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4134" w14:textId="77777777" w:rsidR="00422C36" w:rsidRDefault="00422C36" w:rsidP="00422C36">
      <w:pPr>
        <w:pStyle w:val="Titre1"/>
        <w:numPr>
          <w:ilvl w:val="0"/>
          <w:numId w:val="0"/>
        </w:numPr>
        <w:jc w:val="both"/>
      </w:pPr>
      <w:r>
        <w:rPr>
          <w:bCs w:val="0"/>
          <w:spacing w:val="5"/>
          <w:kern w:val="28"/>
          <w:sz w:val="40"/>
          <w:szCs w:val="52"/>
        </w:rPr>
        <w:t>Avenant n°</w:t>
      </w:r>
      <w:r>
        <w:rPr>
          <w:bCs w:val="0"/>
          <w:color w:val="FF0000"/>
          <w:spacing w:val="5"/>
          <w:kern w:val="28"/>
          <w:sz w:val="40"/>
          <w:szCs w:val="52"/>
        </w:rPr>
        <w:t>X</w:t>
      </w:r>
      <w:r>
        <w:rPr>
          <w:bCs w:val="0"/>
          <w:spacing w:val="5"/>
          <w:kern w:val="28"/>
          <w:sz w:val="40"/>
          <w:szCs w:val="52"/>
        </w:rPr>
        <w:t xml:space="preserve"> à la convention relative à la période de préparation au reclassement (PPR)</w:t>
      </w:r>
    </w:p>
    <w:p w14:paraId="5EA4360A" w14:textId="77777777" w:rsidR="00422C36" w:rsidRPr="00475A23" w:rsidRDefault="00422C36" w:rsidP="00422C36">
      <w:pPr>
        <w:ind w:right="-141"/>
        <w:jc w:val="both"/>
        <w:rPr>
          <w:rStyle w:val="lev"/>
          <w:rFonts w:cs="Arial"/>
          <w:sz w:val="22"/>
          <w:szCs w:val="22"/>
        </w:rPr>
      </w:pPr>
      <w:r w:rsidRPr="00475A23">
        <w:rPr>
          <w:rStyle w:val="lev"/>
          <w:rFonts w:cs="Arial"/>
          <w:sz w:val="22"/>
          <w:szCs w:val="22"/>
        </w:rPr>
        <w:t>Entre les soussignés,</w:t>
      </w:r>
    </w:p>
    <w:p w14:paraId="5CBA08C7" w14:textId="77777777" w:rsidR="00422C36" w:rsidRPr="00475A23" w:rsidRDefault="00422C36" w:rsidP="00422C36">
      <w:pPr>
        <w:ind w:right="-141"/>
        <w:jc w:val="both"/>
        <w:rPr>
          <w:rStyle w:val="lev"/>
          <w:rFonts w:cs="Arial"/>
          <w:sz w:val="22"/>
          <w:szCs w:val="22"/>
        </w:rPr>
      </w:pPr>
    </w:p>
    <w:p w14:paraId="67EFB0C1" w14:textId="77777777" w:rsidR="00422C36" w:rsidRPr="00475A23" w:rsidRDefault="00422C36" w:rsidP="00422C36">
      <w:pPr>
        <w:pStyle w:val="NormalWeb"/>
        <w:spacing w:before="0" w:beforeAutospacing="0" w:after="0" w:afterAutospacing="0"/>
        <w:jc w:val="both"/>
        <w:rPr>
          <w:rFonts w:ascii="Arial" w:hAnsi="Arial" w:cs="Arial"/>
          <w:color w:val="000000"/>
          <w:sz w:val="22"/>
          <w:szCs w:val="22"/>
        </w:rPr>
      </w:pPr>
      <w:r w:rsidRPr="00475A23">
        <w:rPr>
          <w:rFonts w:ascii="Arial" w:hAnsi="Arial" w:cs="Arial"/>
          <w:bCs/>
          <w:color w:val="000000"/>
          <w:sz w:val="22"/>
          <w:szCs w:val="22"/>
        </w:rPr>
        <w:t>Monsieur / Madame …</w:t>
      </w:r>
      <w:r w:rsidRPr="00475A23">
        <w:rPr>
          <w:rFonts w:ascii="Arial" w:hAnsi="Arial" w:cs="Arial"/>
          <w:b/>
          <w:i/>
          <w:sz w:val="22"/>
          <w:szCs w:val="22"/>
        </w:rPr>
        <w:t xml:space="preserve"> (</w:t>
      </w:r>
      <w:r w:rsidRPr="00475A23">
        <w:rPr>
          <w:rFonts w:ascii="Arial" w:hAnsi="Arial" w:cs="Arial"/>
          <w:b/>
          <w:i/>
          <w:sz w:val="22"/>
          <w:szCs w:val="22"/>
          <w:highlight w:val="yellow"/>
        </w:rPr>
        <w:t>à préciser et à compléter</w:t>
      </w:r>
      <w:r w:rsidRPr="00475A23">
        <w:rPr>
          <w:rFonts w:ascii="Arial" w:hAnsi="Arial" w:cs="Arial"/>
          <w:b/>
          <w:i/>
          <w:sz w:val="22"/>
          <w:szCs w:val="22"/>
        </w:rPr>
        <w:t>)</w:t>
      </w:r>
      <w:r w:rsidRPr="00475A23">
        <w:rPr>
          <w:rFonts w:ascii="Arial" w:hAnsi="Arial" w:cs="Arial"/>
          <w:sz w:val="22"/>
          <w:szCs w:val="22"/>
        </w:rPr>
        <w:t xml:space="preserve">, titulaire du grade </w:t>
      </w:r>
      <w:r w:rsidRPr="00475A23">
        <w:rPr>
          <w:rFonts w:ascii="Arial" w:hAnsi="Arial" w:cs="Arial"/>
          <w:b/>
          <w:bCs/>
          <w:i/>
          <w:color w:val="000000"/>
          <w:sz w:val="22"/>
          <w:szCs w:val="22"/>
        </w:rPr>
        <w:t>… (</w:t>
      </w:r>
      <w:r w:rsidRPr="00475A23">
        <w:rPr>
          <w:rFonts w:ascii="Arial" w:hAnsi="Arial" w:cs="Arial"/>
          <w:b/>
          <w:bCs/>
          <w:i/>
          <w:color w:val="000000"/>
          <w:sz w:val="22"/>
          <w:szCs w:val="22"/>
          <w:highlight w:val="yellow"/>
        </w:rPr>
        <w:t>à compléter</w:t>
      </w:r>
      <w:r w:rsidRPr="00475A23">
        <w:rPr>
          <w:rFonts w:ascii="Arial" w:hAnsi="Arial" w:cs="Arial"/>
          <w:b/>
          <w:bCs/>
          <w:i/>
          <w:color w:val="000000"/>
          <w:sz w:val="22"/>
          <w:szCs w:val="22"/>
        </w:rPr>
        <w:t>)</w:t>
      </w:r>
      <w:r w:rsidRPr="00475A23">
        <w:rPr>
          <w:rFonts w:ascii="Arial" w:hAnsi="Arial" w:cs="Arial"/>
          <w:bCs/>
          <w:color w:val="000000"/>
          <w:sz w:val="22"/>
          <w:szCs w:val="22"/>
        </w:rPr>
        <w:t xml:space="preserve">, demeurant …                  </w:t>
      </w:r>
      <w:r w:rsidRPr="00475A23">
        <w:rPr>
          <w:rFonts w:ascii="Arial" w:hAnsi="Arial" w:cs="Arial"/>
          <w:b/>
          <w:bCs/>
          <w:i/>
          <w:color w:val="000000"/>
          <w:sz w:val="22"/>
          <w:szCs w:val="22"/>
        </w:rPr>
        <w:t>(</w:t>
      </w:r>
      <w:r w:rsidRPr="00475A23">
        <w:rPr>
          <w:rFonts w:ascii="Arial" w:hAnsi="Arial" w:cs="Arial"/>
          <w:b/>
          <w:bCs/>
          <w:i/>
          <w:color w:val="000000"/>
          <w:sz w:val="22"/>
          <w:szCs w:val="22"/>
          <w:highlight w:val="yellow"/>
        </w:rPr>
        <w:t>adresse à compléter</w:t>
      </w:r>
      <w:r w:rsidRPr="00475A23">
        <w:rPr>
          <w:rFonts w:ascii="Arial" w:hAnsi="Arial" w:cs="Arial"/>
          <w:b/>
          <w:bCs/>
          <w:i/>
          <w:color w:val="000000"/>
          <w:sz w:val="22"/>
          <w:szCs w:val="22"/>
        </w:rPr>
        <w:t>)</w:t>
      </w:r>
      <w:r w:rsidRPr="00475A23">
        <w:rPr>
          <w:rFonts w:ascii="Arial" w:hAnsi="Arial" w:cs="Arial"/>
          <w:color w:val="000000"/>
          <w:sz w:val="22"/>
          <w:szCs w:val="22"/>
        </w:rPr>
        <w:t>, ci-après désigné(e) « l’agent » ;</w:t>
      </w:r>
    </w:p>
    <w:p w14:paraId="715CBC9E" w14:textId="77777777" w:rsidR="00422C36" w:rsidRPr="00475A23" w:rsidRDefault="00422C36" w:rsidP="00422C36">
      <w:pPr>
        <w:ind w:right="-141"/>
        <w:jc w:val="both"/>
        <w:rPr>
          <w:rStyle w:val="lev"/>
          <w:rFonts w:cs="Arial"/>
          <w:sz w:val="22"/>
          <w:szCs w:val="22"/>
        </w:rPr>
      </w:pPr>
    </w:p>
    <w:p w14:paraId="0DBCF7CE" w14:textId="77777777" w:rsidR="00422C36" w:rsidRPr="00475A23" w:rsidRDefault="00422C36" w:rsidP="00422C36">
      <w:pPr>
        <w:ind w:right="-141"/>
        <w:jc w:val="both"/>
        <w:rPr>
          <w:rStyle w:val="lev"/>
          <w:rFonts w:cs="Arial"/>
          <w:sz w:val="22"/>
          <w:szCs w:val="22"/>
        </w:rPr>
      </w:pPr>
    </w:p>
    <w:p w14:paraId="257B5DCC" w14:textId="77777777" w:rsidR="00422C36" w:rsidRPr="00475A23" w:rsidRDefault="00422C36" w:rsidP="00422C36">
      <w:pPr>
        <w:ind w:right="-141"/>
        <w:jc w:val="both"/>
        <w:rPr>
          <w:rFonts w:cs="Arial"/>
          <w:sz w:val="22"/>
          <w:szCs w:val="22"/>
        </w:rPr>
      </w:pPr>
      <w:r w:rsidRPr="00475A23">
        <w:rPr>
          <w:rFonts w:cs="Arial"/>
          <w:bCs/>
          <w:color w:val="000000"/>
          <w:sz w:val="22"/>
          <w:szCs w:val="22"/>
        </w:rPr>
        <w:t>Monsieur / Madame …</w:t>
      </w:r>
      <w:r w:rsidRPr="00475A23">
        <w:rPr>
          <w:rFonts w:cs="Arial"/>
          <w:b/>
          <w:i/>
          <w:sz w:val="22"/>
          <w:szCs w:val="22"/>
        </w:rPr>
        <w:t xml:space="preserve"> (</w:t>
      </w:r>
      <w:r w:rsidRPr="00475A23">
        <w:rPr>
          <w:rFonts w:cs="Arial"/>
          <w:b/>
          <w:i/>
          <w:sz w:val="22"/>
          <w:szCs w:val="22"/>
          <w:highlight w:val="yellow"/>
        </w:rPr>
        <w:t>à préciser et à compléter</w:t>
      </w:r>
      <w:r w:rsidRPr="00475A23">
        <w:rPr>
          <w:rFonts w:cs="Arial"/>
          <w:b/>
          <w:i/>
          <w:sz w:val="22"/>
          <w:szCs w:val="22"/>
        </w:rPr>
        <w:t>)</w:t>
      </w:r>
      <w:r w:rsidRPr="00475A23">
        <w:rPr>
          <w:rFonts w:cs="Arial"/>
          <w:sz w:val="22"/>
          <w:szCs w:val="22"/>
        </w:rPr>
        <w:t>, Maire/Président…</w:t>
      </w:r>
      <w:r w:rsidRPr="00475A23">
        <w:rPr>
          <w:rFonts w:cs="Arial"/>
          <w:b/>
          <w:i/>
          <w:sz w:val="22"/>
          <w:szCs w:val="22"/>
        </w:rPr>
        <w:t xml:space="preserve"> (</w:t>
      </w:r>
      <w:r w:rsidRPr="00475A23">
        <w:rPr>
          <w:rFonts w:cs="Arial"/>
          <w:b/>
          <w:i/>
          <w:sz w:val="22"/>
          <w:szCs w:val="22"/>
          <w:highlight w:val="yellow"/>
        </w:rPr>
        <w:t>À préciser et à compléter</w:t>
      </w:r>
      <w:r w:rsidRPr="00475A23">
        <w:rPr>
          <w:rFonts w:cs="Arial"/>
          <w:b/>
          <w:i/>
          <w:sz w:val="22"/>
          <w:szCs w:val="22"/>
        </w:rPr>
        <w:t>)</w:t>
      </w:r>
      <w:r w:rsidRPr="00475A23">
        <w:rPr>
          <w:rFonts w:cs="Arial"/>
          <w:sz w:val="22"/>
          <w:szCs w:val="22"/>
        </w:rPr>
        <w:t>,  représentant …… (</w:t>
      </w:r>
      <w:r w:rsidRPr="00475A23">
        <w:rPr>
          <w:rFonts w:cs="Arial"/>
          <w:b/>
          <w:i/>
          <w:sz w:val="22"/>
          <w:szCs w:val="22"/>
          <w:highlight w:val="yellow"/>
        </w:rPr>
        <w:t>Nom de la collectivité ou de l’employeur territorial</w:t>
      </w:r>
      <w:r w:rsidRPr="00475A23">
        <w:rPr>
          <w:rFonts w:cs="Arial"/>
          <w:b/>
          <w:i/>
          <w:sz w:val="22"/>
          <w:szCs w:val="22"/>
        </w:rPr>
        <w:t xml:space="preserve"> </w:t>
      </w:r>
      <w:r w:rsidRPr="00475A23">
        <w:rPr>
          <w:rFonts w:cs="Arial"/>
          <w:b/>
          <w:i/>
          <w:sz w:val="22"/>
          <w:szCs w:val="22"/>
          <w:highlight w:val="yellow"/>
        </w:rPr>
        <w:t>à préciser et à compléter</w:t>
      </w:r>
      <w:r w:rsidRPr="00475A23">
        <w:rPr>
          <w:rFonts w:cs="Arial"/>
          <w:b/>
          <w:i/>
          <w:sz w:val="22"/>
          <w:szCs w:val="22"/>
        </w:rPr>
        <w:t>)</w:t>
      </w:r>
      <w:r w:rsidRPr="00475A23">
        <w:rPr>
          <w:rFonts w:cs="Arial"/>
          <w:sz w:val="22"/>
          <w:szCs w:val="22"/>
        </w:rPr>
        <w:t>, dûment habilité, ci-après désigné(e) « l’employeur d’origine »</w:t>
      </w:r>
    </w:p>
    <w:p w14:paraId="08CA2B49" w14:textId="77777777" w:rsidR="00422C36" w:rsidRPr="00475A23" w:rsidRDefault="00422C36" w:rsidP="00422C36">
      <w:pPr>
        <w:ind w:right="-141"/>
        <w:jc w:val="both"/>
        <w:rPr>
          <w:rFonts w:cs="Arial"/>
          <w:sz w:val="22"/>
          <w:szCs w:val="22"/>
        </w:rPr>
      </w:pPr>
    </w:p>
    <w:p w14:paraId="4EEB50A2" w14:textId="77777777" w:rsidR="00422C36" w:rsidRPr="00475A23" w:rsidRDefault="00422C36" w:rsidP="00422C36">
      <w:pPr>
        <w:ind w:right="-141"/>
        <w:jc w:val="both"/>
        <w:rPr>
          <w:rFonts w:cs="Arial"/>
          <w:sz w:val="22"/>
          <w:szCs w:val="22"/>
        </w:rPr>
      </w:pPr>
    </w:p>
    <w:p w14:paraId="34812AC6" w14:textId="77777777" w:rsidR="00422C36" w:rsidRPr="00475A23" w:rsidRDefault="00422C36" w:rsidP="00422C36">
      <w:pPr>
        <w:ind w:right="-141"/>
        <w:jc w:val="both"/>
        <w:rPr>
          <w:rFonts w:cs="Arial"/>
          <w:sz w:val="22"/>
          <w:szCs w:val="22"/>
        </w:rPr>
      </w:pPr>
      <w:r w:rsidRPr="00475A23">
        <w:rPr>
          <w:rFonts w:cs="Arial"/>
          <w:bCs/>
          <w:color w:val="000000"/>
          <w:sz w:val="22"/>
          <w:szCs w:val="22"/>
        </w:rPr>
        <w:t>Monsieur / Madame …</w:t>
      </w:r>
      <w:r w:rsidRPr="00475A23">
        <w:rPr>
          <w:rFonts w:cs="Arial"/>
          <w:b/>
          <w:i/>
          <w:sz w:val="22"/>
          <w:szCs w:val="22"/>
        </w:rPr>
        <w:t xml:space="preserve"> (</w:t>
      </w:r>
      <w:r w:rsidRPr="00475A23">
        <w:rPr>
          <w:rFonts w:cs="Arial"/>
          <w:b/>
          <w:i/>
          <w:sz w:val="22"/>
          <w:szCs w:val="22"/>
          <w:highlight w:val="yellow"/>
        </w:rPr>
        <w:t>à préciser et à compléter</w:t>
      </w:r>
      <w:r w:rsidRPr="00475A23">
        <w:rPr>
          <w:rFonts w:cs="Arial"/>
          <w:b/>
          <w:i/>
          <w:sz w:val="22"/>
          <w:szCs w:val="22"/>
        </w:rPr>
        <w:t>)</w:t>
      </w:r>
      <w:r w:rsidRPr="00475A23">
        <w:rPr>
          <w:rFonts w:cs="Arial"/>
          <w:sz w:val="22"/>
          <w:szCs w:val="22"/>
        </w:rPr>
        <w:t>, Maire/Président…</w:t>
      </w:r>
      <w:r w:rsidRPr="00475A23">
        <w:rPr>
          <w:rFonts w:cs="Arial"/>
          <w:b/>
          <w:i/>
          <w:sz w:val="22"/>
          <w:szCs w:val="22"/>
        </w:rPr>
        <w:t xml:space="preserve"> (</w:t>
      </w:r>
      <w:r w:rsidRPr="00475A23">
        <w:rPr>
          <w:rFonts w:cs="Arial"/>
          <w:b/>
          <w:i/>
          <w:sz w:val="22"/>
          <w:szCs w:val="22"/>
          <w:highlight w:val="yellow"/>
        </w:rPr>
        <w:t>À préciser et à compléter</w:t>
      </w:r>
      <w:r w:rsidRPr="00475A23">
        <w:rPr>
          <w:rFonts w:cs="Arial"/>
          <w:b/>
          <w:i/>
          <w:sz w:val="22"/>
          <w:szCs w:val="22"/>
        </w:rPr>
        <w:t>)</w:t>
      </w:r>
      <w:r w:rsidRPr="00475A23">
        <w:rPr>
          <w:rFonts w:cs="Arial"/>
          <w:sz w:val="22"/>
          <w:szCs w:val="22"/>
        </w:rPr>
        <w:t>,  représentant …… (</w:t>
      </w:r>
      <w:r w:rsidRPr="00475A23">
        <w:rPr>
          <w:rFonts w:cs="Arial"/>
          <w:b/>
          <w:i/>
          <w:sz w:val="22"/>
          <w:szCs w:val="22"/>
          <w:highlight w:val="yellow"/>
        </w:rPr>
        <w:t>Nom de la collectivité ou de l’employeur territorial</w:t>
      </w:r>
      <w:r w:rsidRPr="00475A23">
        <w:rPr>
          <w:rFonts w:cs="Arial"/>
          <w:b/>
          <w:i/>
          <w:sz w:val="22"/>
          <w:szCs w:val="22"/>
        </w:rPr>
        <w:t xml:space="preserve"> </w:t>
      </w:r>
      <w:r w:rsidRPr="00475A23">
        <w:rPr>
          <w:rFonts w:cs="Arial"/>
          <w:b/>
          <w:i/>
          <w:sz w:val="22"/>
          <w:szCs w:val="22"/>
          <w:highlight w:val="yellow"/>
        </w:rPr>
        <w:t>à préciser et à compléter</w:t>
      </w:r>
      <w:r w:rsidRPr="00475A23">
        <w:rPr>
          <w:rFonts w:cs="Arial"/>
          <w:b/>
          <w:i/>
          <w:sz w:val="22"/>
          <w:szCs w:val="22"/>
        </w:rPr>
        <w:t>)</w:t>
      </w:r>
      <w:r w:rsidRPr="00475A23">
        <w:rPr>
          <w:rFonts w:cs="Arial"/>
          <w:sz w:val="22"/>
          <w:szCs w:val="22"/>
        </w:rPr>
        <w:t>, dûment habilité, ci-après désigné(e) « l’employeur d’accueil »</w:t>
      </w:r>
    </w:p>
    <w:p w14:paraId="5A52B230" w14:textId="77777777" w:rsidR="00422C36" w:rsidRPr="00475A23" w:rsidRDefault="00422C36" w:rsidP="00422C36">
      <w:pPr>
        <w:ind w:right="-141"/>
        <w:jc w:val="both"/>
        <w:rPr>
          <w:rStyle w:val="lev"/>
          <w:rFonts w:cs="Arial"/>
          <w:sz w:val="22"/>
          <w:szCs w:val="22"/>
        </w:rPr>
      </w:pPr>
    </w:p>
    <w:p w14:paraId="318AC77C" w14:textId="77777777" w:rsidR="00422C36" w:rsidRPr="00475A23" w:rsidRDefault="00422C36" w:rsidP="00422C36">
      <w:pPr>
        <w:ind w:right="-141"/>
        <w:jc w:val="both"/>
        <w:rPr>
          <w:rStyle w:val="lev"/>
          <w:rFonts w:cs="Arial"/>
          <w:sz w:val="22"/>
          <w:szCs w:val="22"/>
        </w:rPr>
      </w:pPr>
    </w:p>
    <w:p w14:paraId="3413B70A" w14:textId="41F5FED6" w:rsidR="00422C36" w:rsidRPr="00475A23" w:rsidRDefault="00422C36" w:rsidP="00422C36">
      <w:pPr>
        <w:ind w:right="-141"/>
        <w:jc w:val="both"/>
        <w:rPr>
          <w:rFonts w:cs="Arial"/>
          <w:sz w:val="22"/>
          <w:szCs w:val="22"/>
        </w:rPr>
      </w:pPr>
      <w:r w:rsidRPr="00475A23">
        <w:rPr>
          <w:rFonts w:cs="Arial"/>
          <w:sz w:val="22"/>
          <w:szCs w:val="22"/>
        </w:rPr>
        <w:t>Le Centre de Gestion de la Fonction Publique Territoriale de la Gironde, représenté par son Président, ci-après désigné « le CDG 33 »</w:t>
      </w:r>
    </w:p>
    <w:p w14:paraId="7361D00C" w14:textId="77777777" w:rsidR="00422C36" w:rsidRDefault="00422C36" w:rsidP="00422C36">
      <w:pPr>
        <w:ind w:right="-141"/>
        <w:jc w:val="both"/>
        <w:rPr>
          <w:rFonts w:cs="Arial"/>
          <w:sz w:val="22"/>
          <w:szCs w:val="22"/>
        </w:rPr>
      </w:pPr>
    </w:p>
    <w:p w14:paraId="0A775F43" w14:textId="77777777" w:rsidR="007F3309" w:rsidRPr="00475A23" w:rsidRDefault="007F3309" w:rsidP="00422C36">
      <w:pPr>
        <w:ind w:right="-141"/>
        <w:jc w:val="both"/>
        <w:rPr>
          <w:rFonts w:cs="Arial"/>
          <w:sz w:val="22"/>
          <w:szCs w:val="22"/>
        </w:rPr>
      </w:pPr>
    </w:p>
    <w:p w14:paraId="208E4D68" w14:textId="77777777" w:rsidR="00422C36" w:rsidRPr="00475A23" w:rsidRDefault="00422C36" w:rsidP="00422C36">
      <w:pPr>
        <w:ind w:right="-141"/>
        <w:jc w:val="both"/>
        <w:rPr>
          <w:rStyle w:val="lev"/>
          <w:rFonts w:cs="Arial"/>
          <w:sz w:val="22"/>
          <w:szCs w:val="22"/>
        </w:rPr>
      </w:pPr>
      <w:r w:rsidRPr="00475A23">
        <w:rPr>
          <w:rStyle w:val="lev"/>
          <w:rFonts w:cs="Arial"/>
          <w:sz w:val="22"/>
          <w:szCs w:val="22"/>
        </w:rPr>
        <w:t>D’autre part,</w:t>
      </w:r>
    </w:p>
    <w:p w14:paraId="0E3C4DE0" w14:textId="77777777" w:rsidR="00422C36" w:rsidRPr="00475A23" w:rsidRDefault="00422C36" w:rsidP="00422C36">
      <w:pPr>
        <w:ind w:right="-141"/>
        <w:jc w:val="both"/>
        <w:rPr>
          <w:rFonts w:cs="Arial"/>
          <w:sz w:val="22"/>
          <w:szCs w:val="22"/>
        </w:rPr>
      </w:pPr>
    </w:p>
    <w:p w14:paraId="7DEF69BE" w14:textId="0CF168CF" w:rsidR="00422C36" w:rsidRPr="0073709A" w:rsidRDefault="0073709A" w:rsidP="00422C36">
      <w:pPr>
        <w:ind w:right="-141"/>
        <w:jc w:val="both"/>
        <w:rPr>
          <w:rFonts w:cs="Arial"/>
          <w:color w:val="000000"/>
          <w:sz w:val="22"/>
          <w:szCs w:val="22"/>
          <w:shd w:val="clear" w:color="auto" w:fill="FFFFFF"/>
        </w:rPr>
      </w:pPr>
      <w:r w:rsidRPr="0073709A">
        <w:rPr>
          <w:rFonts w:cs="Arial"/>
          <w:b/>
          <w:bCs/>
          <w:color w:val="000000"/>
          <w:sz w:val="22"/>
          <w:szCs w:val="22"/>
          <w:shd w:val="clear" w:color="auto" w:fill="FFFFFF"/>
        </w:rPr>
        <w:t>Est conclu le présent avenant à la convention</w:t>
      </w:r>
      <w:r w:rsidRPr="0073709A">
        <w:rPr>
          <w:rFonts w:cs="Arial"/>
          <w:color w:val="000000"/>
          <w:sz w:val="22"/>
          <w:szCs w:val="22"/>
          <w:shd w:val="clear" w:color="auto" w:fill="FFFFFF"/>
        </w:rPr>
        <w:t>, en application des dispositions du code général de la fonction publique et notamment les articles L. 826-2 et L. 826-7 et des articles 2-2 et suivants du décret n°85-1054 du 30 septembre 1985 relatif au reclassement des fonctionnaires reconnus inaptes à l’exercice de leurs fonctions. </w:t>
      </w:r>
    </w:p>
    <w:p w14:paraId="244E8E64" w14:textId="77777777" w:rsidR="0073709A" w:rsidRPr="00475A23" w:rsidRDefault="0073709A" w:rsidP="00422C36">
      <w:pPr>
        <w:ind w:right="-141"/>
        <w:jc w:val="both"/>
        <w:rPr>
          <w:rFonts w:cs="Arial"/>
          <w:sz w:val="22"/>
          <w:szCs w:val="22"/>
        </w:rPr>
      </w:pPr>
    </w:p>
    <w:p w14:paraId="64B8A651" w14:textId="77777777" w:rsidR="00422C36" w:rsidRPr="00475A23" w:rsidRDefault="00422C36" w:rsidP="00422C36">
      <w:pPr>
        <w:pStyle w:val="Titre2"/>
        <w:jc w:val="both"/>
        <w:rPr>
          <w:rFonts w:ascii="Arial" w:hAnsi="Arial" w:cs="Arial"/>
          <w:b/>
          <w:color w:val="000000" w:themeColor="text1"/>
          <w:sz w:val="22"/>
          <w:szCs w:val="22"/>
        </w:rPr>
      </w:pPr>
      <w:r w:rsidRPr="00475A23">
        <w:rPr>
          <w:rFonts w:ascii="Arial" w:hAnsi="Arial" w:cs="Arial"/>
          <w:b/>
          <w:color w:val="000000" w:themeColor="text1"/>
          <w:sz w:val="22"/>
          <w:szCs w:val="22"/>
        </w:rPr>
        <w:t>Préambule</w:t>
      </w:r>
    </w:p>
    <w:p w14:paraId="1AD15ADA" w14:textId="77777777" w:rsidR="00422C36" w:rsidRPr="00475A23" w:rsidRDefault="00422C36" w:rsidP="00422C36">
      <w:pPr>
        <w:jc w:val="both"/>
        <w:rPr>
          <w:rFonts w:cs="Arial"/>
          <w:bCs/>
          <w:color w:val="000000"/>
          <w:sz w:val="22"/>
          <w:szCs w:val="22"/>
        </w:rPr>
      </w:pPr>
      <w:r w:rsidRPr="00475A23">
        <w:rPr>
          <w:rFonts w:cs="Arial"/>
          <w:sz w:val="22"/>
          <w:szCs w:val="22"/>
        </w:rPr>
        <w:t>Une convention de période de préparation au reclassement a été conclue le …..</w:t>
      </w:r>
    </w:p>
    <w:p w14:paraId="6C972679" w14:textId="77777777" w:rsidR="00422C36" w:rsidRPr="00475A23" w:rsidRDefault="00422C36" w:rsidP="00422C36">
      <w:pPr>
        <w:jc w:val="both"/>
        <w:rPr>
          <w:rFonts w:cs="Arial"/>
          <w:bCs/>
          <w:color w:val="000000"/>
          <w:sz w:val="22"/>
          <w:szCs w:val="22"/>
        </w:rPr>
      </w:pPr>
      <w:r w:rsidRPr="00475A23">
        <w:rPr>
          <w:rFonts w:cs="Arial"/>
          <w:bCs/>
          <w:color w:val="000000"/>
          <w:sz w:val="22"/>
          <w:szCs w:val="22"/>
        </w:rPr>
        <w:t>Le service de médecine professionnelle et  de prévention a été informé  du projet de préparation au reclassement objet du présent avenant.</w:t>
      </w:r>
    </w:p>
    <w:p w14:paraId="7DABE285" w14:textId="77777777" w:rsidR="00422C36" w:rsidRPr="00475A23" w:rsidRDefault="00422C36" w:rsidP="00422C36">
      <w:pPr>
        <w:jc w:val="both"/>
        <w:rPr>
          <w:rFonts w:cs="Arial"/>
          <w:sz w:val="22"/>
          <w:szCs w:val="22"/>
        </w:rPr>
      </w:pPr>
    </w:p>
    <w:p w14:paraId="461DFE2E" w14:textId="77777777" w:rsidR="00422C36" w:rsidRPr="00475A23" w:rsidRDefault="00422C36" w:rsidP="00422C36">
      <w:pPr>
        <w:pStyle w:val="Titre2"/>
        <w:jc w:val="both"/>
        <w:rPr>
          <w:rFonts w:ascii="Arial" w:hAnsi="Arial" w:cs="Arial"/>
          <w:color w:val="000000" w:themeColor="text1"/>
          <w:sz w:val="22"/>
          <w:szCs w:val="22"/>
        </w:rPr>
      </w:pPr>
      <w:r w:rsidRPr="00475A23">
        <w:rPr>
          <w:rFonts w:ascii="Arial" w:hAnsi="Arial" w:cs="Arial"/>
          <w:color w:val="000000" w:themeColor="text1"/>
          <w:sz w:val="22"/>
          <w:szCs w:val="22"/>
        </w:rPr>
        <w:t>Il est convenu ce qui suit</w:t>
      </w:r>
    </w:p>
    <w:p w14:paraId="07ACF9EA" w14:textId="77777777" w:rsidR="00422C36" w:rsidRPr="00475A23" w:rsidRDefault="00422C36" w:rsidP="00422C36">
      <w:pPr>
        <w:pStyle w:val="Titre3"/>
        <w:rPr>
          <w:rFonts w:ascii="Arial" w:hAnsi="Arial" w:cs="Arial"/>
          <w:b/>
          <w:color w:val="000000" w:themeColor="text1"/>
          <w:sz w:val="22"/>
          <w:szCs w:val="22"/>
        </w:rPr>
      </w:pPr>
      <w:r w:rsidRPr="00475A23">
        <w:rPr>
          <w:rFonts w:ascii="Arial" w:hAnsi="Arial" w:cs="Arial"/>
          <w:b/>
          <w:color w:val="000000" w:themeColor="text1"/>
          <w:sz w:val="22"/>
          <w:szCs w:val="22"/>
        </w:rPr>
        <w:t>Article 1 - Objet de l’avenant</w:t>
      </w:r>
    </w:p>
    <w:p w14:paraId="11FC3943" w14:textId="77777777" w:rsidR="00422C36" w:rsidRPr="00475A23" w:rsidRDefault="00422C36" w:rsidP="00422C36">
      <w:pPr>
        <w:ind w:right="-141"/>
        <w:jc w:val="both"/>
        <w:rPr>
          <w:rFonts w:cs="Arial"/>
          <w:sz w:val="22"/>
          <w:szCs w:val="22"/>
        </w:rPr>
      </w:pPr>
      <w:r w:rsidRPr="00475A23">
        <w:rPr>
          <w:rFonts w:cs="Arial"/>
          <w:sz w:val="22"/>
          <w:szCs w:val="22"/>
        </w:rPr>
        <w:t>Le présent avenant complète l’article 3 de la convention précitée et définit les modalités et les conditions de mise en œuvre de certaines actions dans le cadre de la période de préparation au reclassement, qui vise à accompagner l’agent dans sa transition professionnelle, en vue de son reclassement éventuel. Toutes les autres dispositions de la convention ci-dessus demeurent en vigueur.</w:t>
      </w:r>
    </w:p>
    <w:p w14:paraId="142D7C1C" w14:textId="77777777" w:rsidR="00422C36" w:rsidRPr="00475A23" w:rsidRDefault="00422C36" w:rsidP="00422C36">
      <w:pPr>
        <w:pStyle w:val="Titre3"/>
        <w:rPr>
          <w:rFonts w:ascii="Arial" w:hAnsi="Arial" w:cs="Arial"/>
          <w:b/>
          <w:color w:val="000000" w:themeColor="text1"/>
          <w:sz w:val="22"/>
          <w:szCs w:val="22"/>
        </w:rPr>
      </w:pPr>
      <w:r w:rsidRPr="00475A23">
        <w:rPr>
          <w:rFonts w:ascii="Arial" w:hAnsi="Arial" w:cs="Arial"/>
          <w:b/>
          <w:color w:val="000000" w:themeColor="text1"/>
          <w:sz w:val="22"/>
          <w:szCs w:val="22"/>
        </w:rPr>
        <w:lastRenderedPageBreak/>
        <w:t>Article 2 - Définition des actions de PPR mises en œuvre</w:t>
      </w:r>
    </w:p>
    <w:p w14:paraId="2FFEFD90" w14:textId="77777777" w:rsidR="00422C36" w:rsidRPr="00475A23" w:rsidRDefault="00422C36" w:rsidP="00422C36">
      <w:pPr>
        <w:rPr>
          <w:rFonts w:cs="Arial"/>
          <w:i/>
          <w:sz w:val="22"/>
          <w:szCs w:val="22"/>
        </w:rPr>
      </w:pPr>
      <w:r w:rsidRPr="00475A23">
        <w:rPr>
          <w:rFonts w:cs="Arial"/>
          <w:b/>
          <w:i/>
          <w:sz w:val="22"/>
          <w:szCs w:val="22"/>
          <w:highlight w:val="yellow"/>
        </w:rPr>
        <w:t>Lister la ou les action(s) envisagée(s)</w:t>
      </w:r>
      <w:r w:rsidRPr="00475A23">
        <w:rPr>
          <w:rFonts w:cs="Arial"/>
          <w:i/>
          <w:sz w:val="22"/>
          <w:szCs w:val="22"/>
        </w:rPr>
        <w:t> :</w:t>
      </w:r>
    </w:p>
    <w:p w14:paraId="64524A69" w14:textId="77777777" w:rsidR="00422C36" w:rsidRPr="00475A23" w:rsidRDefault="00422C36" w:rsidP="00422C36">
      <w:pPr>
        <w:rPr>
          <w:rFonts w:cs="Arial"/>
          <w:i/>
          <w:sz w:val="22"/>
          <w:szCs w:val="22"/>
        </w:rPr>
      </w:pPr>
      <w:r w:rsidRPr="00475A23">
        <w:rPr>
          <w:rFonts w:cs="Arial"/>
          <w:i/>
          <w:sz w:val="22"/>
          <w:szCs w:val="22"/>
        </w:rPr>
        <w:t>Objectif de l’action de PPR :</w:t>
      </w:r>
    </w:p>
    <w:p w14:paraId="43FD9AD3" w14:textId="77777777" w:rsidR="00422C36" w:rsidRPr="00475A23" w:rsidRDefault="00422C36" w:rsidP="00422C36">
      <w:pPr>
        <w:rPr>
          <w:rFonts w:cs="Arial"/>
          <w:i/>
          <w:sz w:val="22"/>
          <w:szCs w:val="22"/>
        </w:rPr>
      </w:pPr>
      <w:r w:rsidRPr="00475A23">
        <w:rPr>
          <w:rFonts w:cs="Arial"/>
          <w:i/>
          <w:sz w:val="22"/>
          <w:szCs w:val="22"/>
        </w:rPr>
        <w:t>Lieu :</w:t>
      </w:r>
    </w:p>
    <w:p w14:paraId="73297414" w14:textId="77777777" w:rsidR="00422C36" w:rsidRPr="00475A23" w:rsidRDefault="00422C36" w:rsidP="00422C36">
      <w:pPr>
        <w:rPr>
          <w:rFonts w:cs="Arial"/>
          <w:i/>
          <w:sz w:val="22"/>
          <w:szCs w:val="22"/>
        </w:rPr>
      </w:pPr>
      <w:r w:rsidRPr="00475A23">
        <w:rPr>
          <w:rFonts w:cs="Arial"/>
          <w:i/>
          <w:sz w:val="22"/>
          <w:szCs w:val="22"/>
        </w:rPr>
        <w:t>Date :</w:t>
      </w:r>
    </w:p>
    <w:p w14:paraId="185724E5" w14:textId="77777777" w:rsidR="00422C36" w:rsidRPr="00475A23" w:rsidRDefault="00422C36" w:rsidP="00422C36">
      <w:pPr>
        <w:rPr>
          <w:rFonts w:cs="Arial"/>
          <w:i/>
          <w:sz w:val="22"/>
          <w:szCs w:val="22"/>
        </w:rPr>
      </w:pPr>
      <w:r w:rsidRPr="00475A23">
        <w:rPr>
          <w:rFonts w:cs="Arial"/>
          <w:i/>
          <w:sz w:val="22"/>
          <w:szCs w:val="22"/>
        </w:rPr>
        <w:t>Durée :</w:t>
      </w:r>
    </w:p>
    <w:p w14:paraId="622F21F5" w14:textId="77777777" w:rsidR="00422C36" w:rsidRPr="00475A23" w:rsidRDefault="00422C36" w:rsidP="00422C36">
      <w:pPr>
        <w:rPr>
          <w:rFonts w:cs="Arial"/>
          <w:i/>
          <w:sz w:val="22"/>
          <w:szCs w:val="22"/>
        </w:rPr>
      </w:pPr>
      <w:r w:rsidRPr="00475A23">
        <w:rPr>
          <w:rFonts w:cs="Arial"/>
          <w:i/>
          <w:sz w:val="22"/>
          <w:szCs w:val="22"/>
        </w:rPr>
        <w:t xml:space="preserve">Horaires : </w:t>
      </w:r>
    </w:p>
    <w:p w14:paraId="453699C2" w14:textId="77777777" w:rsidR="00422C36" w:rsidRPr="00475A23" w:rsidRDefault="00422C36" w:rsidP="00422C36">
      <w:pPr>
        <w:rPr>
          <w:rFonts w:cs="Arial"/>
          <w:i/>
          <w:sz w:val="22"/>
          <w:szCs w:val="22"/>
        </w:rPr>
      </w:pPr>
      <w:r w:rsidRPr="00475A23">
        <w:rPr>
          <w:rFonts w:cs="Arial"/>
          <w:i/>
          <w:sz w:val="22"/>
          <w:szCs w:val="22"/>
        </w:rPr>
        <w:t>Modalités d’exécution (ex transport) :</w:t>
      </w:r>
    </w:p>
    <w:p w14:paraId="5AB57494" w14:textId="77777777" w:rsidR="00422C36" w:rsidRPr="00475A23" w:rsidRDefault="00422C36" w:rsidP="00422C36">
      <w:pPr>
        <w:rPr>
          <w:rFonts w:cs="Arial"/>
          <w:i/>
          <w:sz w:val="22"/>
          <w:szCs w:val="22"/>
        </w:rPr>
      </w:pPr>
      <w:r w:rsidRPr="00475A23">
        <w:rPr>
          <w:rFonts w:cs="Arial"/>
          <w:i/>
          <w:sz w:val="22"/>
          <w:szCs w:val="22"/>
        </w:rPr>
        <w:t>Modalités d’évaluation :</w:t>
      </w:r>
    </w:p>
    <w:p w14:paraId="7E462814" w14:textId="77777777" w:rsidR="007F3309" w:rsidRDefault="007F3309" w:rsidP="00422C36">
      <w:pPr>
        <w:ind w:right="-141"/>
        <w:jc w:val="both"/>
        <w:rPr>
          <w:rFonts w:cs="Arial"/>
          <w:sz w:val="22"/>
          <w:szCs w:val="22"/>
        </w:rPr>
      </w:pPr>
    </w:p>
    <w:p w14:paraId="647C910F" w14:textId="7E1C04C6" w:rsidR="007F3309" w:rsidRDefault="007F3309" w:rsidP="00422C36">
      <w:pPr>
        <w:ind w:right="-141"/>
        <w:jc w:val="both"/>
        <w:rPr>
          <w:rFonts w:cs="Arial"/>
          <w:b/>
          <w:sz w:val="22"/>
          <w:szCs w:val="22"/>
        </w:rPr>
      </w:pPr>
      <w:r>
        <w:rPr>
          <w:rFonts w:cs="Arial"/>
          <w:b/>
          <w:sz w:val="22"/>
          <w:szCs w:val="22"/>
        </w:rPr>
        <w:t xml:space="preserve">Article 3 - </w:t>
      </w:r>
      <w:r w:rsidRPr="007F3309">
        <w:rPr>
          <w:rFonts w:cs="Arial"/>
          <w:b/>
          <w:sz w:val="22"/>
          <w:szCs w:val="22"/>
        </w:rPr>
        <w:t>Données personnel</w:t>
      </w:r>
      <w:r>
        <w:rPr>
          <w:rFonts w:cs="Arial"/>
          <w:b/>
          <w:sz w:val="22"/>
          <w:szCs w:val="22"/>
        </w:rPr>
        <w:t>le</w:t>
      </w:r>
      <w:r w:rsidRPr="007F3309">
        <w:rPr>
          <w:rFonts w:cs="Arial"/>
          <w:b/>
          <w:sz w:val="22"/>
          <w:szCs w:val="22"/>
        </w:rPr>
        <w:t>s</w:t>
      </w:r>
    </w:p>
    <w:p w14:paraId="13F01F89" w14:textId="77777777" w:rsidR="00BA1FAD" w:rsidRPr="007F3309" w:rsidRDefault="00BA1FAD" w:rsidP="00422C36">
      <w:pPr>
        <w:ind w:right="-141"/>
        <w:jc w:val="both"/>
        <w:rPr>
          <w:rFonts w:cs="Arial"/>
          <w:b/>
          <w:sz w:val="22"/>
          <w:szCs w:val="22"/>
        </w:rPr>
      </w:pPr>
    </w:p>
    <w:p w14:paraId="6049AC75" w14:textId="77777777" w:rsidR="00BA1FAD" w:rsidRPr="00BA1FAD" w:rsidRDefault="00BA1FAD" w:rsidP="00BA1FAD">
      <w:pPr>
        <w:spacing w:after="240"/>
        <w:jc w:val="both"/>
        <w:rPr>
          <w:rFonts w:eastAsiaTheme="minorHAnsi" w:cs="Arial"/>
          <w:sz w:val="22"/>
          <w:szCs w:val="22"/>
        </w:rPr>
      </w:pPr>
      <w:r w:rsidRPr="00BA1FAD">
        <w:rPr>
          <w:rFonts w:cs="Arial"/>
          <w:sz w:val="22"/>
          <w:szCs w:val="22"/>
        </w:rPr>
        <w:t>Le CDG 33 ainsi que la/les collectivité(s) qui sont parties prenantes à la présente convention sont tenus au respect de la réglementation en vigueur applicable à la gestion et à la protection des données à caractère personnel, et, en particulier :</w:t>
      </w:r>
    </w:p>
    <w:p w14:paraId="0569ED2F" w14:textId="77777777" w:rsidR="00BA1FAD" w:rsidRPr="00BA1FAD" w:rsidRDefault="00BA1FAD" w:rsidP="00BA1FAD">
      <w:pPr>
        <w:pStyle w:val="Paragraphedeliste"/>
        <w:numPr>
          <w:ilvl w:val="0"/>
          <w:numId w:val="2"/>
        </w:numPr>
        <w:spacing w:after="240" w:line="240" w:lineRule="auto"/>
        <w:ind w:left="284" w:hanging="284"/>
        <w:jc w:val="both"/>
        <w:rPr>
          <w:rFonts w:ascii="Arial" w:hAnsi="Arial" w:cs="Arial"/>
        </w:rPr>
      </w:pPr>
      <w:r w:rsidRPr="00BA1FAD">
        <w:rPr>
          <w:rFonts w:ascii="Arial" w:hAnsi="Arial" w:cs="Arial"/>
        </w:rPr>
        <w:t>le règlement (UE) 2016/679 du Parlement européen et du Conseil du 27 avril 2016 relatif à la protection des personnes physiques à l'égard du traitement des données à caractère personnel et à la libre circulation de ces données, et abrogeant la directive 95/46/CE (dit « RGPD »),</w:t>
      </w:r>
    </w:p>
    <w:p w14:paraId="4BBCCE09" w14:textId="77777777" w:rsidR="00BA1FAD" w:rsidRPr="00BA1FAD" w:rsidRDefault="00BA1FAD" w:rsidP="00BA1FAD">
      <w:pPr>
        <w:pStyle w:val="Paragraphedeliste"/>
        <w:numPr>
          <w:ilvl w:val="0"/>
          <w:numId w:val="2"/>
        </w:numPr>
        <w:spacing w:after="0" w:line="240" w:lineRule="auto"/>
        <w:ind w:left="284" w:hanging="284"/>
        <w:jc w:val="both"/>
        <w:rPr>
          <w:rFonts w:ascii="Arial" w:hAnsi="Arial" w:cs="Arial"/>
        </w:rPr>
      </w:pPr>
      <w:r w:rsidRPr="00BA1FAD">
        <w:rPr>
          <w:rFonts w:ascii="Arial" w:hAnsi="Arial" w:cs="Arial"/>
        </w:rPr>
        <w:t>la loi n° 78-17 du 6 janvier 1978 modifiée relative à l'informatique, aux fichiers et aux libertés (dite loi « Informatique et libertés »).</w:t>
      </w:r>
    </w:p>
    <w:p w14:paraId="2538FE52" w14:textId="77777777" w:rsidR="00BA1FAD" w:rsidRPr="00BA1FAD" w:rsidRDefault="00BA1FAD" w:rsidP="00BA1FAD">
      <w:pPr>
        <w:spacing w:after="240"/>
        <w:jc w:val="both"/>
        <w:rPr>
          <w:rFonts w:cs="Arial"/>
          <w:sz w:val="22"/>
          <w:szCs w:val="22"/>
        </w:rPr>
      </w:pPr>
      <w:r w:rsidRPr="00BA1FAD">
        <w:rPr>
          <w:rFonts w:cs="Arial"/>
          <w:sz w:val="22"/>
          <w:szCs w:val="22"/>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16815B78" w14:textId="77777777" w:rsidR="00BA1FAD" w:rsidRPr="00BA1FAD" w:rsidRDefault="00BA1FAD" w:rsidP="00BA1FAD">
      <w:pPr>
        <w:spacing w:after="240"/>
        <w:jc w:val="both"/>
        <w:rPr>
          <w:rFonts w:cs="Arial"/>
          <w:sz w:val="22"/>
          <w:szCs w:val="22"/>
          <w:u w:val="single"/>
        </w:rPr>
      </w:pPr>
      <w:r w:rsidRPr="00BA1FAD">
        <w:rPr>
          <w:rFonts w:cs="Arial"/>
          <w:sz w:val="22"/>
          <w:szCs w:val="22"/>
          <w:u w:val="single"/>
        </w:rPr>
        <w:t>Gestion et protection des données personnelles par le CDG 33</w:t>
      </w:r>
    </w:p>
    <w:p w14:paraId="7B9ECF99" w14:textId="77777777" w:rsidR="00BA1FAD" w:rsidRPr="00BA1FAD" w:rsidRDefault="00BA1FAD" w:rsidP="00BA1FAD">
      <w:pPr>
        <w:spacing w:after="240"/>
        <w:jc w:val="both"/>
        <w:rPr>
          <w:rFonts w:cs="Arial"/>
          <w:sz w:val="22"/>
          <w:szCs w:val="22"/>
        </w:rPr>
      </w:pPr>
      <w:r w:rsidRPr="00BA1FAD">
        <w:rPr>
          <w:rFonts w:cs="Arial"/>
          <w:sz w:val="22"/>
          <w:szCs w:val="22"/>
        </w:rPr>
        <w:t>Les données personnelles recueillies par le CDG 33 font l’objet d’un traitement informatisé destiné à assurer l’exercice des missions visées dans la présente convention (cf. article 2).</w:t>
      </w:r>
    </w:p>
    <w:p w14:paraId="168F2BF4" w14:textId="77777777" w:rsidR="00BA1FAD" w:rsidRPr="00BA1FAD" w:rsidRDefault="00BA1FAD" w:rsidP="00BA1FAD">
      <w:pPr>
        <w:spacing w:after="240"/>
        <w:jc w:val="both"/>
        <w:rPr>
          <w:rFonts w:cs="Arial"/>
          <w:sz w:val="22"/>
          <w:szCs w:val="22"/>
        </w:rPr>
      </w:pPr>
      <w:r w:rsidRPr="00BA1FAD">
        <w:rPr>
          <w:rFonts w:cs="Arial"/>
          <w:sz w:val="22"/>
          <w:szCs w:val="22"/>
        </w:rPr>
        <w:t>Les données personnelles recueillies par le CDG 33 dans le cadre du traitement informatisé susvisé sont exclusivement destinées à ses services qui participent à l’exercice des missions visées dans la présente convention.</w:t>
      </w:r>
    </w:p>
    <w:p w14:paraId="0D95DD6D" w14:textId="77777777" w:rsidR="00BA1FAD" w:rsidRPr="00BA1FAD" w:rsidRDefault="00BA1FAD" w:rsidP="00BA1FAD">
      <w:pPr>
        <w:spacing w:after="240"/>
        <w:jc w:val="both"/>
        <w:rPr>
          <w:rFonts w:cs="Arial"/>
          <w:sz w:val="22"/>
          <w:szCs w:val="22"/>
        </w:rPr>
      </w:pPr>
      <w:r w:rsidRPr="00BA1FAD">
        <w:rPr>
          <w:rFonts w:cs="Arial"/>
          <w:sz w:val="22"/>
          <w:szCs w:val="22"/>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w:t>
      </w:r>
    </w:p>
    <w:p w14:paraId="495C5166" w14:textId="77777777" w:rsidR="00BA1FAD" w:rsidRPr="00BA1FAD" w:rsidRDefault="00BA1FAD" w:rsidP="00BA1FAD">
      <w:pPr>
        <w:spacing w:after="240"/>
        <w:jc w:val="both"/>
        <w:rPr>
          <w:rFonts w:cs="Arial"/>
          <w:sz w:val="22"/>
          <w:szCs w:val="22"/>
        </w:rPr>
      </w:pPr>
      <w:r w:rsidRPr="00BA1FAD">
        <w:rPr>
          <w:rFonts w:cs="Arial"/>
          <w:sz w:val="22"/>
          <w:szCs w:val="22"/>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w:t>
      </w:r>
    </w:p>
    <w:p w14:paraId="75AB95BC" w14:textId="77777777" w:rsidR="00BA1FAD" w:rsidRPr="00BA1FAD" w:rsidRDefault="00BA1FAD" w:rsidP="00BA1FAD">
      <w:pPr>
        <w:spacing w:after="240"/>
        <w:jc w:val="both"/>
        <w:rPr>
          <w:rFonts w:cs="Arial"/>
          <w:sz w:val="22"/>
          <w:szCs w:val="22"/>
        </w:rPr>
      </w:pPr>
      <w:r w:rsidRPr="00BA1FAD">
        <w:rPr>
          <w:rFonts w:cs="Arial"/>
          <w:sz w:val="22"/>
          <w:szCs w:val="22"/>
        </w:rPr>
        <w:lastRenderedPageBreak/>
        <w:t>Le CDG 33 s’engage à permettre aux personnes concernées par le recueil et le traitement de leurs données personnelles d’exercer leurs droits vis-à-vis de ces données (droits d’accès, de rectification, de suppression…).</w:t>
      </w:r>
    </w:p>
    <w:p w14:paraId="529C4BC6" w14:textId="77777777" w:rsidR="00BA1FAD" w:rsidRPr="00BA1FAD" w:rsidRDefault="00BA1FAD" w:rsidP="00BA1FAD">
      <w:pPr>
        <w:spacing w:after="240"/>
        <w:jc w:val="both"/>
        <w:rPr>
          <w:rFonts w:cs="Arial"/>
          <w:sz w:val="22"/>
          <w:szCs w:val="22"/>
        </w:rPr>
      </w:pPr>
      <w:r w:rsidRPr="00BA1FAD">
        <w:rPr>
          <w:rFonts w:cs="Arial"/>
          <w:sz w:val="22"/>
          <w:szCs w:val="22"/>
        </w:rPr>
        <w:t>L’ensemble des informations relatives à la gestion des données personnelles par le CDG 33 dans le cadre de l’exécution de la présente convention sont précisées dans son registre des traitements, librement accessible et communicable à toute personne qui en fait la demande. Ces informations portent notamment sur les finalités du traitement, la nature des données recueillies, les services destinataires de ces données et sur leur durée de conservation.</w:t>
      </w:r>
    </w:p>
    <w:p w14:paraId="5113DC25" w14:textId="77777777" w:rsidR="00BA1FAD" w:rsidRPr="00BA1FAD" w:rsidRDefault="00BA1FAD" w:rsidP="00BA1FAD">
      <w:pPr>
        <w:spacing w:after="240"/>
        <w:jc w:val="both"/>
        <w:rPr>
          <w:rFonts w:cs="Arial"/>
          <w:sz w:val="22"/>
          <w:szCs w:val="22"/>
        </w:rPr>
      </w:pPr>
      <w:r w:rsidRPr="00BA1FAD">
        <w:rPr>
          <w:rFonts w:cs="Arial"/>
          <w:sz w:val="22"/>
          <w:szCs w:val="22"/>
        </w:rPr>
        <w:t xml:space="preserve">La Politique de protection des données à caractère personnel du CDG 33 est librement consultable sur son site internet </w:t>
      </w:r>
      <w:hyperlink r:id="rId8" w:history="1">
        <w:r w:rsidRPr="00BA1FAD">
          <w:rPr>
            <w:rStyle w:val="Lienhypertexte"/>
            <w:rFonts w:cs="Arial"/>
            <w:sz w:val="22"/>
            <w:szCs w:val="22"/>
          </w:rPr>
          <w:t>www.cdg33.fr</w:t>
        </w:r>
      </w:hyperlink>
      <w:r w:rsidRPr="00BA1FAD">
        <w:rPr>
          <w:rFonts w:cs="Arial"/>
          <w:sz w:val="22"/>
          <w:szCs w:val="22"/>
        </w:rPr>
        <w:t>, au travers des mentions légales.</w:t>
      </w:r>
    </w:p>
    <w:p w14:paraId="395E53F8" w14:textId="77777777" w:rsidR="00422C36" w:rsidRDefault="00422C36" w:rsidP="00422C36">
      <w:pPr>
        <w:ind w:right="-141"/>
        <w:jc w:val="both"/>
        <w:rPr>
          <w:rFonts w:cs="Arial"/>
          <w:sz w:val="22"/>
          <w:szCs w:val="22"/>
        </w:rPr>
      </w:pPr>
    </w:p>
    <w:p w14:paraId="72C824C9" w14:textId="77777777" w:rsidR="007F3309" w:rsidRPr="00475A23" w:rsidRDefault="007F3309" w:rsidP="00422C36">
      <w:pPr>
        <w:ind w:right="-141"/>
        <w:jc w:val="both"/>
        <w:rPr>
          <w:rFonts w:cs="Arial"/>
          <w:sz w:val="22"/>
          <w:szCs w:val="22"/>
        </w:rPr>
      </w:pPr>
    </w:p>
    <w:p w14:paraId="03382F1B" w14:textId="77777777" w:rsidR="00422C36" w:rsidRPr="00475A23" w:rsidRDefault="00422C36" w:rsidP="00422C36">
      <w:pPr>
        <w:ind w:right="-141"/>
        <w:jc w:val="both"/>
        <w:rPr>
          <w:rFonts w:cs="Arial"/>
          <w:sz w:val="22"/>
          <w:szCs w:val="22"/>
        </w:rPr>
      </w:pPr>
      <w:r w:rsidRPr="00475A23">
        <w:rPr>
          <w:rFonts w:cs="Arial"/>
          <w:sz w:val="22"/>
          <w:szCs w:val="22"/>
        </w:rPr>
        <w:t>Fait à</w:t>
      </w:r>
      <w:r w:rsidR="00475A23">
        <w:rPr>
          <w:rFonts w:cs="Arial"/>
          <w:sz w:val="22"/>
          <w:szCs w:val="22"/>
        </w:rPr>
        <w:t xml:space="preserve"> </w:t>
      </w:r>
      <w:r w:rsidRPr="00475A23">
        <w:rPr>
          <w:rFonts w:cs="Arial"/>
          <w:sz w:val="22"/>
          <w:szCs w:val="22"/>
        </w:rPr>
        <w:t>……….., le …………</w:t>
      </w:r>
    </w:p>
    <w:p w14:paraId="1D73CA7F" w14:textId="77777777" w:rsidR="00422C36" w:rsidRPr="00475A23" w:rsidRDefault="00422C36" w:rsidP="00422C36">
      <w:pPr>
        <w:ind w:right="-141"/>
        <w:jc w:val="both"/>
        <w:rPr>
          <w:rFonts w:cs="Arial"/>
          <w:sz w:val="22"/>
          <w:szCs w:val="22"/>
        </w:rPr>
      </w:pPr>
      <w:r w:rsidRPr="00475A23">
        <w:rPr>
          <w:rFonts w:cs="Arial"/>
          <w:sz w:val="22"/>
          <w:szCs w:val="22"/>
        </w:rPr>
        <w:t xml:space="preserve">En </w:t>
      </w:r>
      <w:r w:rsidRPr="00475A23">
        <w:rPr>
          <w:rFonts w:cs="Arial"/>
          <w:color w:val="FF0000"/>
          <w:sz w:val="22"/>
          <w:szCs w:val="22"/>
        </w:rPr>
        <w:t>X</w:t>
      </w:r>
      <w:r w:rsidRPr="00475A23">
        <w:rPr>
          <w:rFonts w:cs="Arial"/>
          <w:sz w:val="22"/>
          <w:szCs w:val="22"/>
        </w:rPr>
        <w:t xml:space="preserve">  exemplaires</w:t>
      </w:r>
    </w:p>
    <w:p w14:paraId="7E2C19A4" w14:textId="77777777" w:rsidR="00422C36" w:rsidRPr="00475A23" w:rsidRDefault="00422C36" w:rsidP="00422C36">
      <w:pPr>
        <w:ind w:right="-141"/>
        <w:jc w:val="both"/>
        <w:rPr>
          <w:rFonts w:cs="Arial"/>
          <w:sz w:val="22"/>
          <w:szCs w:val="22"/>
        </w:rPr>
      </w:pPr>
    </w:p>
    <w:p w14:paraId="7CE09F90" w14:textId="77777777" w:rsidR="004A2E9B" w:rsidRPr="00475A23" w:rsidRDefault="004A2E9B" w:rsidP="00422C36">
      <w:pPr>
        <w:ind w:right="-141"/>
        <w:jc w:val="both"/>
        <w:rPr>
          <w:rFonts w:cs="Arial"/>
          <w:sz w:val="22"/>
          <w:szCs w:val="22"/>
        </w:rPr>
      </w:pPr>
    </w:p>
    <w:p w14:paraId="5056423C" w14:textId="77777777" w:rsidR="004B5C01" w:rsidRPr="00475A23" w:rsidRDefault="00422C36">
      <w:pPr>
        <w:rPr>
          <w:rFonts w:cs="Arial"/>
          <w:sz w:val="22"/>
          <w:szCs w:val="22"/>
        </w:rPr>
      </w:pPr>
      <w:r w:rsidRPr="00475A23">
        <w:rPr>
          <w:rFonts w:cs="Arial"/>
          <w:sz w:val="22"/>
          <w:szCs w:val="22"/>
        </w:rPr>
        <w:t>L’employeur d’origine</w:t>
      </w:r>
    </w:p>
    <w:p w14:paraId="1837D96E" w14:textId="77777777" w:rsidR="00422C36" w:rsidRPr="00475A23" w:rsidRDefault="00422C36">
      <w:pPr>
        <w:rPr>
          <w:rFonts w:cs="Arial"/>
          <w:sz w:val="22"/>
          <w:szCs w:val="22"/>
        </w:rPr>
      </w:pPr>
    </w:p>
    <w:p w14:paraId="319D1E70" w14:textId="77777777" w:rsidR="00422C36" w:rsidRPr="00475A23" w:rsidRDefault="00422C36">
      <w:pPr>
        <w:rPr>
          <w:rFonts w:cs="Arial"/>
          <w:sz w:val="22"/>
          <w:szCs w:val="22"/>
        </w:rPr>
      </w:pPr>
    </w:p>
    <w:p w14:paraId="73A5817B" w14:textId="77777777" w:rsidR="00422C36" w:rsidRPr="00475A23" w:rsidRDefault="00422C36">
      <w:pPr>
        <w:rPr>
          <w:rFonts w:cs="Arial"/>
          <w:sz w:val="22"/>
          <w:szCs w:val="22"/>
        </w:rPr>
      </w:pPr>
    </w:p>
    <w:p w14:paraId="2F6540DF" w14:textId="77777777" w:rsidR="00422C36" w:rsidRPr="00475A23" w:rsidRDefault="00422C36">
      <w:pPr>
        <w:rPr>
          <w:rFonts w:cs="Arial"/>
          <w:sz w:val="22"/>
          <w:szCs w:val="22"/>
        </w:rPr>
      </w:pPr>
    </w:p>
    <w:p w14:paraId="5A768825" w14:textId="77777777" w:rsidR="00422C36" w:rsidRPr="00475A23" w:rsidRDefault="00422C36">
      <w:pPr>
        <w:rPr>
          <w:rFonts w:cs="Arial"/>
          <w:sz w:val="22"/>
          <w:szCs w:val="22"/>
        </w:rPr>
      </w:pPr>
    </w:p>
    <w:p w14:paraId="1051EB2E" w14:textId="77777777" w:rsidR="00422C36" w:rsidRPr="00475A23" w:rsidRDefault="00422C36">
      <w:pPr>
        <w:rPr>
          <w:rFonts w:cs="Arial"/>
          <w:sz w:val="22"/>
          <w:szCs w:val="22"/>
        </w:rPr>
      </w:pPr>
      <w:r w:rsidRPr="00475A23">
        <w:rPr>
          <w:rFonts w:cs="Arial"/>
          <w:sz w:val="22"/>
          <w:szCs w:val="22"/>
        </w:rPr>
        <w:t>La collectivité d’accueil</w:t>
      </w:r>
    </w:p>
    <w:p w14:paraId="31B8013A" w14:textId="77777777" w:rsidR="00422C36" w:rsidRPr="00475A23" w:rsidRDefault="00422C36">
      <w:pPr>
        <w:rPr>
          <w:rFonts w:cs="Arial"/>
          <w:sz w:val="22"/>
          <w:szCs w:val="22"/>
        </w:rPr>
      </w:pPr>
    </w:p>
    <w:p w14:paraId="7B13ECC7" w14:textId="77777777" w:rsidR="00422C36" w:rsidRPr="00475A23" w:rsidRDefault="00422C36">
      <w:pPr>
        <w:rPr>
          <w:rFonts w:cs="Arial"/>
          <w:sz w:val="22"/>
          <w:szCs w:val="22"/>
        </w:rPr>
      </w:pPr>
    </w:p>
    <w:p w14:paraId="466F7EE9" w14:textId="77777777" w:rsidR="00422C36" w:rsidRPr="00475A23" w:rsidRDefault="00422C36">
      <w:pPr>
        <w:rPr>
          <w:rFonts w:cs="Arial"/>
          <w:sz w:val="22"/>
          <w:szCs w:val="22"/>
        </w:rPr>
      </w:pPr>
    </w:p>
    <w:p w14:paraId="3E648AC9" w14:textId="77777777" w:rsidR="00422C36" w:rsidRPr="00475A23" w:rsidRDefault="00422C36">
      <w:pPr>
        <w:rPr>
          <w:rFonts w:cs="Arial"/>
          <w:sz w:val="22"/>
          <w:szCs w:val="22"/>
        </w:rPr>
      </w:pPr>
    </w:p>
    <w:p w14:paraId="322D0834" w14:textId="77777777" w:rsidR="00422C36" w:rsidRPr="00475A23" w:rsidRDefault="00422C36">
      <w:pPr>
        <w:rPr>
          <w:rFonts w:cs="Arial"/>
          <w:sz w:val="22"/>
          <w:szCs w:val="22"/>
        </w:rPr>
      </w:pPr>
    </w:p>
    <w:p w14:paraId="04A07BCD" w14:textId="77777777" w:rsidR="00422C36" w:rsidRPr="00475A23" w:rsidRDefault="00422C36">
      <w:pPr>
        <w:rPr>
          <w:rFonts w:cs="Arial"/>
          <w:sz w:val="22"/>
          <w:szCs w:val="22"/>
        </w:rPr>
      </w:pPr>
      <w:r w:rsidRPr="00475A23">
        <w:rPr>
          <w:rFonts w:cs="Arial"/>
          <w:sz w:val="22"/>
          <w:szCs w:val="22"/>
        </w:rPr>
        <w:t>Le fonctionnaire Mme /M (nom et prénom)</w:t>
      </w:r>
    </w:p>
    <w:p w14:paraId="1BBA10D6" w14:textId="77777777" w:rsidR="00422C36" w:rsidRPr="00475A23" w:rsidRDefault="00422C36">
      <w:pPr>
        <w:rPr>
          <w:rFonts w:cs="Arial"/>
          <w:sz w:val="22"/>
          <w:szCs w:val="22"/>
        </w:rPr>
      </w:pPr>
    </w:p>
    <w:p w14:paraId="4C249F68" w14:textId="77777777" w:rsidR="00422C36" w:rsidRPr="00475A23" w:rsidRDefault="00422C36">
      <w:pPr>
        <w:rPr>
          <w:rFonts w:cs="Arial"/>
          <w:sz w:val="22"/>
          <w:szCs w:val="22"/>
        </w:rPr>
      </w:pPr>
    </w:p>
    <w:p w14:paraId="3404456E" w14:textId="77777777" w:rsidR="00422C36" w:rsidRPr="00475A23" w:rsidRDefault="00422C36">
      <w:pPr>
        <w:rPr>
          <w:rFonts w:cs="Arial"/>
          <w:sz w:val="22"/>
          <w:szCs w:val="22"/>
        </w:rPr>
      </w:pPr>
    </w:p>
    <w:p w14:paraId="22E84EFA" w14:textId="77777777" w:rsidR="00422C36" w:rsidRPr="00475A23" w:rsidRDefault="00422C36">
      <w:pPr>
        <w:rPr>
          <w:rFonts w:cs="Arial"/>
          <w:sz w:val="22"/>
          <w:szCs w:val="22"/>
        </w:rPr>
      </w:pPr>
    </w:p>
    <w:p w14:paraId="452A8145" w14:textId="77777777" w:rsidR="00422C36" w:rsidRPr="00475A23" w:rsidRDefault="00422C36">
      <w:pPr>
        <w:rPr>
          <w:rFonts w:cs="Arial"/>
          <w:sz w:val="22"/>
          <w:szCs w:val="22"/>
        </w:rPr>
      </w:pPr>
    </w:p>
    <w:p w14:paraId="0AAE139B" w14:textId="77777777" w:rsidR="00422C36" w:rsidRPr="00475A23" w:rsidRDefault="00422C36">
      <w:pPr>
        <w:rPr>
          <w:rFonts w:cs="Arial"/>
          <w:sz w:val="22"/>
          <w:szCs w:val="22"/>
        </w:rPr>
      </w:pPr>
      <w:r w:rsidRPr="00475A23">
        <w:rPr>
          <w:rFonts w:cs="Arial"/>
          <w:sz w:val="22"/>
          <w:szCs w:val="22"/>
        </w:rPr>
        <w:t>Le CDG 33</w:t>
      </w:r>
    </w:p>
    <w:p w14:paraId="5332C520" w14:textId="77777777" w:rsidR="00422C36" w:rsidRPr="00475A23" w:rsidRDefault="00422C36">
      <w:pPr>
        <w:rPr>
          <w:rFonts w:cs="Arial"/>
          <w:sz w:val="22"/>
          <w:szCs w:val="22"/>
        </w:rPr>
      </w:pPr>
      <w:r w:rsidRPr="00475A23">
        <w:rPr>
          <w:rFonts w:cs="Arial"/>
          <w:sz w:val="22"/>
          <w:szCs w:val="22"/>
        </w:rPr>
        <w:t>(nom, prénom, qualité, signature)</w:t>
      </w:r>
    </w:p>
    <w:sectPr w:rsidR="00422C36" w:rsidRPr="00475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75pt;height:63.75pt" o:bullet="t">
        <v:imagedata r:id="rId1" o:title="virgule-noire"/>
      </v:shape>
    </w:pict>
  </w:numPicBullet>
  <w:abstractNum w:abstractNumId="0" w15:restartNumberingAfterBreak="0">
    <w:nsid w:val="62D12C4D"/>
    <w:multiLevelType w:val="hybridMultilevel"/>
    <w:tmpl w:val="8CC86E34"/>
    <w:lvl w:ilvl="0" w:tplc="E29AB47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0ED04E3"/>
    <w:multiLevelType w:val="hybridMultilevel"/>
    <w:tmpl w:val="56B268F4"/>
    <w:lvl w:ilvl="0" w:tplc="8124ADC8">
      <w:start w:val="1"/>
      <w:numFmt w:val="bullet"/>
      <w:pStyle w:val="Titre1"/>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3719796">
    <w:abstractNumId w:val="1"/>
  </w:num>
  <w:num w:numId="2" w16cid:durableId="6248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36"/>
    <w:rsid w:val="00422C36"/>
    <w:rsid w:val="00475A23"/>
    <w:rsid w:val="004A2E9B"/>
    <w:rsid w:val="004B5C01"/>
    <w:rsid w:val="006C6E24"/>
    <w:rsid w:val="0073709A"/>
    <w:rsid w:val="007F3309"/>
    <w:rsid w:val="00AE1B03"/>
    <w:rsid w:val="00BA1FAD"/>
    <w:rsid w:val="00D83B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50908A"/>
  <w15:chartTrackingRefBased/>
  <w15:docId w15:val="{3C397778-2DA3-4670-9D75-E66085F7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C36"/>
    <w:pPr>
      <w:spacing w:after="0" w:line="288" w:lineRule="auto"/>
    </w:pPr>
    <w:rPr>
      <w:rFonts w:ascii="Arial" w:eastAsiaTheme="minorEastAsia" w:hAnsi="Arial"/>
      <w:sz w:val="20"/>
      <w:szCs w:val="24"/>
      <w:lang w:eastAsia="fr-FR"/>
    </w:rPr>
  </w:style>
  <w:style w:type="paragraph" w:styleId="Titre1">
    <w:name w:val="heading 1"/>
    <w:basedOn w:val="Normal"/>
    <w:next w:val="Normal"/>
    <w:link w:val="Titre1Car"/>
    <w:autoRedefine/>
    <w:uiPriority w:val="9"/>
    <w:qFormat/>
    <w:rsid w:val="00422C36"/>
    <w:pPr>
      <w:keepNext/>
      <w:keepLines/>
      <w:numPr>
        <w:numId w:val="1"/>
      </w:numPr>
      <w:spacing w:before="320" w:after="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semiHidden/>
    <w:unhideWhenUsed/>
    <w:qFormat/>
    <w:rsid w:val="00422C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22C3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2C36"/>
    <w:rPr>
      <w:rFonts w:ascii="Arial" w:eastAsiaTheme="majorEastAsia" w:hAnsi="Arial" w:cstheme="majorBidi"/>
      <w:b/>
      <w:bCs/>
      <w:color w:val="000000" w:themeColor="text1"/>
      <w:sz w:val="32"/>
      <w:szCs w:val="32"/>
      <w:lang w:eastAsia="fr-FR"/>
    </w:rPr>
  </w:style>
  <w:style w:type="character" w:styleId="lev">
    <w:name w:val="Strong"/>
    <w:basedOn w:val="Policepardfaut"/>
    <w:uiPriority w:val="22"/>
    <w:qFormat/>
    <w:rsid w:val="00422C36"/>
    <w:rPr>
      <w:rFonts w:ascii="Arial" w:hAnsi="Arial"/>
      <w:b/>
      <w:bCs/>
      <w:color w:val="auto"/>
      <w:sz w:val="20"/>
    </w:rPr>
  </w:style>
  <w:style w:type="paragraph" w:styleId="NormalWeb">
    <w:name w:val="Normal (Web)"/>
    <w:basedOn w:val="Normal"/>
    <w:uiPriority w:val="99"/>
    <w:unhideWhenUsed/>
    <w:rsid w:val="00422C36"/>
    <w:pPr>
      <w:spacing w:before="100" w:beforeAutospacing="1" w:after="100" w:afterAutospacing="1" w:line="240" w:lineRule="auto"/>
    </w:pPr>
    <w:rPr>
      <w:rFonts w:ascii="Times New Roman" w:eastAsia="Times New Roman" w:hAnsi="Times New Roman" w:cs="Times New Roman"/>
      <w:sz w:val="24"/>
    </w:rPr>
  </w:style>
  <w:style w:type="character" w:customStyle="1" w:styleId="Titre2Car">
    <w:name w:val="Titre 2 Car"/>
    <w:basedOn w:val="Policepardfaut"/>
    <w:link w:val="Titre2"/>
    <w:uiPriority w:val="9"/>
    <w:semiHidden/>
    <w:rsid w:val="00422C36"/>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semiHidden/>
    <w:rsid w:val="00422C36"/>
    <w:rPr>
      <w:rFonts w:asciiTheme="majorHAnsi" w:eastAsiaTheme="majorEastAsia" w:hAnsiTheme="majorHAnsi" w:cstheme="majorBidi"/>
      <w:color w:val="1F4D78" w:themeColor="accent1" w:themeShade="7F"/>
      <w:sz w:val="24"/>
      <w:szCs w:val="24"/>
      <w:lang w:eastAsia="fr-FR"/>
    </w:rPr>
  </w:style>
  <w:style w:type="character" w:styleId="Lienhypertexte">
    <w:name w:val="Hyperlink"/>
    <w:basedOn w:val="Policepardfaut"/>
    <w:uiPriority w:val="99"/>
    <w:semiHidden/>
    <w:unhideWhenUsed/>
    <w:rsid w:val="007F3309"/>
    <w:rPr>
      <w:color w:val="0563C1"/>
      <w:u w:val="single"/>
    </w:rPr>
  </w:style>
  <w:style w:type="paragraph" w:styleId="Paragraphedeliste">
    <w:name w:val="List Paragraph"/>
    <w:basedOn w:val="Normal"/>
    <w:uiPriority w:val="34"/>
    <w:qFormat/>
    <w:rsid w:val="00BA1FAD"/>
    <w:pPr>
      <w:spacing w:after="200" w:line="276" w:lineRule="auto"/>
      <w:ind w:left="720"/>
      <w:contextualSpacing/>
    </w:pPr>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g33.f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PPR</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DF17F3EADDD2F4891C0C9FAF2305A3A" ma:contentTypeVersion="12" ma:contentTypeDescription="" ma:contentTypeScope="" ma:versionID="06da66a65ea339d2aabc613fa7308432">
  <xsd:schema xmlns:xsd="http://www.w3.org/2001/XMLSchema" xmlns:xs="http://www.w3.org/2001/XMLSchema" xmlns:p="http://schemas.microsoft.com/office/2006/metadata/properties" xmlns:ns2="d13cbe4f-1448-46a5-af3f-2daad8b9242e" xmlns:ns3="6fe09545-cdc4-43a9-9da5-abd37ca73394" xmlns:ns4="ce4836dd-f93e-42c3-92f3-7adff99b9138" targetNamespace="http://schemas.microsoft.com/office/2006/metadata/properties" ma:root="true" ma:fieldsID="b6cdaa9c09574d812e663c7643610a20" ns2:_="" ns3:_="" ns4:_="">
    <xsd:import namespace="d13cbe4f-1448-46a5-af3f-2daad8b9242e"/>
    <xsd:import namespace="6fe09545-cdc4-43a9-9da5-abd37ca73394"/>
    <xsd:import namespace="ce4836dd-f93e-42c3-92f3-7adff99b913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enumeration value="Instances médicales"/>
          <xsd:enumeration value="Mobilités"/>
        </xsd:restriction>
      </xsd:simpleType>
    </xsd:element>
    <xsd:element name="dce64921054a4cfeb178169aa5c80488" ma:index="25"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7"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8" nillable="true" ma:displayName="Date de publication" ma:default="" ma:format="DateOnly" ma:internalName="Date_x0020_de_x0020_publication">
      <xsd:simpleType>
        <xsd:restriction base="dms:DateTime"/>
      </xsd:simpleType>
    </xsd:element>
    <xsd:element name="Date_x0020_de_x0020_dépublication" ma:index="29" nillable="true" ma:displayName="Date de dépublication" ma:default="" ma:format="DateOnly" ma:internalName="Date_x0020_de_x0020_d_x00e9_publication">
      <xsd:simpleType>
        <xsd:restriction base="dms:DateTime"/>
      </xsd:simpleType>
    </xsd:element>
    <xsd:element name="A_x0020_publier_x0020_" ma:index="30"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ce4836dd-f93e-42c3-92f3-7adff99b913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88913CDC-6D10-4192-A071-A8E83653BB2C}">
  <ds:schemaRefs>
    <ds:schemaRef ds:uri="http://schemas.microsoft.com/office/2006/metadata/properties"/>
    <ds:schemaRef ds:uri="http://schemas.microsoft.com/office/infopath/2007/PartnerControls"/>
    <ds:schemaRef ds:uri="7e9f8f30-c86f-4d43-9357-50bbf3212c37"/>
  </ds:schemaRefs>
</ds:datastoreItem>
</file>

<file path=customXml/itemProps2.xml><?xml version="1.0" encoding="utf-8"?>
<ds:datastoreItem xmlns:ds="http://schemas.openxmlformats.org/officeDocument/2006/customXml" ds:itemID="{0AE47817-E8C6-490C-939B-B10543A5FFBA}">
  <ds:schemaRefs>
    <ds:schemaRef ds:uri="http://schemas.microsoft.com/sharepoint/v3/contenttype/forms"/>
  </ds:schemaRefs>
</ds:datastoreItem>
</file>

<file path=customXml/itemProps3.xml><?xml version="1.0" encoding="utf-8"?>
<ds:datastoreItem xmlns:ds="http://schemas.openxmlformats.org/officeDocument/2006/customXml" ds:itemID="{058B30F8-FD7A-45C8-85F5-EDD743D9D5A5}"/>
</file>

<file path=customXml/itemProps4.xml><?xml version="1.0" encoding="utf-8"?>
<ds:datastoreItem xmlns:ds="http://schemas.openxmlformats.org/officeDocument/2006/customXml" ds:itemID="{9ABE12CC-A86E-4876-BE68-18D48723715D}"/>
</file>

<file path=docProps/app.xml><?xml version="1.0" encoding="utf-8"?>
<Properties xmlns="http://schemas.openxmlformats.org/officeDocument/2006/extended-properties" xmlns:vt="http://schemas.openxmlformats.org/officeDocument/2006/docPropsVTypes">
  <Template>Normal.dotm</Template>
  <TotalTime>15</TotalTime>
  <Pages>3</Pages>
  <Words>851</Words>
  <Characters>4686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Avenant convention PPR</dc:title>
  <dc:subject/>
  <dc:creator>DOUCET Emmanuelle</dc:creator>
  <cp:keywords/>
  <dc:description/>
  <cp:lastModifiedBy>DOUCET Emmanuelle</cp:lastModifiedBy>
  <cp:revision>8</cp:revision>
  <dcterms:created xsi:type="dcterms:W3CDTF">2020-04-24T10:32:00Z</dcterms:created>
  <dcterms:modified xsi:type="dcterms:W3CDTF">2023-10-02T11:48:00Z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0x010100DE67B4170B45E24899E1F0558CDB95BB007DF17F3EADDD2F4891C0C9FAF2305A3A</vt:lpwstr>
  </property>
  <property fmtid="{D5CDD505-2E9C-101B-9397-08002B2CF9AE}" pid="3" name="yes_NatureDocument">
    <vt:lpwstr>18;#Convention / Contrat|744af073-9289-84e8-579d-f7ba39944e87</vt:lpwstr>
  </property>
  <property fmtid="{D5CDD505-2E9C-101B-9397-08002B2CF9AE}" pid="4" name="yes_Processus">
    <vt:lpwstr/>
  </property>
  <property fmtid="{D5CDD505-2E9C-101B-9397-08002B2CF9AE}" pid="5" name="yes_Origine">
    <vt:lpwstr>258;#Mobilités / Accompagnement des parcours professionnels|327a8377-e587-49fe-aa3e-787d465ff089</vt:lpwstr>
  </property>
  <property fmtid="{D5CDD505-2E9C-101B-9397-08002B2CF9AE}" pid="6" name="A publier">
    <vt:lpwstr>site internet</vt:lpwstr>
  </property>
  <property fmtid="{D5CDD505-2E9C-101B-9397-08002B2CF9AE}" pid="7" name="Nature">
    <vt:lpwstr/>
  </property>
</Properties>
</file>