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BAB3D" w14:textId="77777777" w:rsidR="007074C4" w:rsidRPr="00795BE0" w:rsidRDefault="007074C4" w:rsidP="006D5BD0">
      <w:pPr>
        <w:spacing w:before="40" w:after="40"/>
        <w:jc w:val="center"/>
        <w:rPr>
          <w:b/>
        </w:rPr>
      </w:pPr>
    </w:p>
    <w:p w14:paraId="65454229" w14:textId="77BA959E" w:rsidR="00E434FE" w:rsidRPr="00795BE0" w:rsidRDefault="006C2BAD" w:rsidP="006D5BD0">
      <w:pPr>
        <w:spacing w:before="40" w:after="40"/>
        <w:jc w:val="center"/>
        <w:rPr>
          <w:rFonts w:cs="Arial"/>
          <w:b/>
        </w:rPr>
      </w:pPr>
      <w:r w:rsidRPr="00795BE0">
        <w:rPr>
          <w:b/>
        </w:rPr>
        <w:t>D</w:t>
      </w:r>
      <w:r w:rsidR="00B77EA5">
        <w:rPr>
          <w:rFonts w:cs="Arial"/>
          <w:b/>
        </w:rPr>
        <w:t>É</w:t>
      </w:r>
      <w:r w:rsidRPr="00795BE0">
        <w:rPr>
          <w:b/>
        </w:rPr>
        <w:t xml:space="preserve">LIBERATION RELATIVE </w:t>
      </w:r>
      <w:r w:rsidR="00B77EA5">
        <w:rPr>
          <w:rFonts w:cs="Arial"/>
          <w:b/>
        </w:rPr>
        <w:t>À</w:t>
      </w:r>
      <w:r w:rsidRPr="00795BE0">
        <w:rPr>
          <w:b/>
        </w:rPr>
        <w:t xml:space="preserve"> LA MISE EN PLACE DU </w:t>
      </w:r>
      <w:r w:rsidR="004326A2" w:rsidRPr="00795BE0">
        <w:rPr>
          <w:b/>
        </w:rPr>
        <w:t>R</w:t>
      </w:r>
      <w:r w:rsidR="00B77EA5">
        <w:rPr>
          <w:rFonts w:cs="Arial"/>
          <w:b/>
        </w:rPr>
        <w:t>É</w:t>
      </w:r>
      <w:r w:rsidR="004326A2" w:rsidRPr="00795BE0">
        <w:rPr>
          <w:rFonts w:cs="Arial"/>
          <w:b/>
        </w:rPr>
        <w:t xml:space="preserve">GIME INDEMNITAIRE TENANT COMPTE </w:t>
      </w:r>
    </w:p>
    <w:p w14:paraId="2D081A9A" w14:textId="570C0B73" w:rsidR="004326A2" w:rsidRPr="00795BE0" w:rsidRDefault="004326A2" w:rsidP="006D5BD0">
      <w:pPr>
        <w:spacing w:before="40" w:after="40"/>
        <w:jc w:val="center"/>
        <w:rPr>
          <w:rFonts w:cs="Arial"/>
          <w:b/>
        </w:rPr>
      </w:pPr>
      <w:r w:rsidRPr="00795BE0">
        <w:rPr>
          <w:rFonts w:cs="Arial"/>
          <w:b/>
        </w:rPr>
        <w:t>DES FONCTIONS, DES SUJ</w:t>
      </w:r>
      <w:r w:rsidR="00B77EA5">
        <w:rPr>
          <w:rFonts w:cs="Arial"/>
          <w:b/>
        </w:rPr>
        <w:t>É</w:t>
      </w:r>
      <w:r w:rsidRPr="00795BE0">
        <w:rPr>
          <w:rFonts w:cs="Arial"/>
          <w:b/>
        </w:rPr>
        <w:t>TIONS, DE L’EXPERTISE ET DE L’ENGAGEMENT PROFESSIONNEL</w:t>
      </w:r>
    </w:p>
    <w:p w14:paraId="2AF15B84" w14:textId="77777777" w:rsidR="0080754F" w:rsidRPr="00795BE0" w:rsidRDefault="004326A2" w:rsidP="006D5BD0">
      <w:pPr>
        <w:spacing w:before="40" w:after="40"/>
        <w:jc w:val="center"/>
        <w:rPr>
          <w:b/>
        </w:rPr>
      </w:pPr>
      <w:r w:rsidRPr="00795BE0">
        <w:rPr>
          <w:rFonts w:cs="Arial"/>
          <w:b/>
        </w:rPr>
        <w:t>(</w:t>
      </w:r>
      <w:r w:rsidR="006C2BAD" w:rsidRPr="00795BE0">
        <w:rPr>
          <w:b/>
        </w:rPr>
        <w:t>RIFSEEP</w:t>
      </w:r>
      <w:r w:rsidRPr="00795BE0">
        <w:rPr>
          <w:b/>
        </w:rPr>
        <w:t>)</w:t>
      </w:r>
    </w:p>
    <w:p w14:paraId="78EC42BB" w14:textId="77777777" w:rsidR="00F64726" w:rsidRDefault="00F64726" w:rsidP="001C07B8">
      <w:pPr>
        <w:spacing w:after="0"/>
        <w:jc w:val="both"/>
      </w:pPr>
    </w:p>
    <w:p w14:paraId="2D47C2C1" w14:textId="77777777" w:rsidR="00F64726" w:rsidRDefault="00F64726" w:rsidP="001C07B8">
      <w:pPr>
        <w:spacing w:after="0"/>
        <w:jc w:val="both"/>
      </w:pPr>
    </w:p>
    <w:p w14:paraId="08509B11" w14:textId="1AC90815" w:rsidR="00F73339" w:rsidRPr="00795BE0" w:rsidRDefault="00F73339" w:rsidP="001C07B8">
      <w:pPr>
        <w:spacing w:after="0"/>
        <w:jc w:val="both"/>
      </w:pPr>
      <w:r w:rsidRPr="00795BE0">
        <w:t>Le Conseil Municipal,</w:t>
      </w:r>
    </w:p>
    <w:p w14:paraId="3B386274" w14:textId="77777777" w:rsidR="001C07B8" w:rsidRPr="001C07B8" w:rsidRDefault="001C07B8" w:rsidP="001C07B8">
      <w:pPr>
        <w:tabs>
          <w:tab w:val="left" w:pos="432"/>
        </w:tabs>
        <w:overflowPunct w:val="0"/>
        <w:autoSpaceDE w:val="0"/>
        <w:autoSpaceDN w:val="0"/>
        <w:adjustRightInd w:val="0"/>
        <w:spacing w:after="0" w:line="240" w:lineRule="auto"/>
        <w:ind w:left="431" w:hanging="431"/>
        <w:jc w:val="both"/>
        <w:textAlignment w:val="baseline"/>
        <w:rPr>
          <w:rFonts w:cs="Arial"/>
          <w:sz w:val="18"/>
          <w:szCs w:val="18"/>
        </w:rPr>
      </w:pPr>
    </w:p>
    <w:p w14:paraId="1FFBD59A" w14:textId="0A3C156E" w:rsidR="00A36B82" w:rsidRPr="00795BE0" w:rsidRDefault="007C68CA" w:rsidP="001C07B8">
      <w:pPr>
        <w:tabs>
          <w:tab w:val="left" w:pos="432"/>
        </w:tabs>
        <w:overflowPunct w:val="0"/>
        <w:autoSpaceDE w:val="0"/>
        <w:autoSpaceDN w:val="0"/>
        <w:adjustRightInd w:val="0"/>
        <w:spacing w:after="0" w:line="240" w:lineRule="auto"/>
        <w:ind w:left="431" w:hanging="431"/>
        <w:jc w:val="both"/>
        <w:textAlignment w:val="baseline"/>
      </w:pPr>
      <w:r w:rsidRPr="00795BE0">
        <w:rPr>
          <w:rFonts w:cs="Arial"/>
        </w:rPr>
        <w:t>Vu</w:t>
      </w:r>
      <w:r w:rsidRPr="00795BE0">
        <w:rPr>
          <w:rFonts w:cs="Arial"/>
        </w:rPr>
        <w:tab/>
      </w:r>
      <w:r w:rsidRPr="00914EEE">
        <w:rPr>
          <w:rFonts w:cs="Arial"/>
        </w:rPr>
        <w:t>l</w:t>
      </w:r>
      <w:bookmarkStart w:id="0" w:name="_Hlk94685468"/>
      <w:r w:rsidR="0090524A">
        <w:t xml:space="preserve">e Code Général de la Fonction Publique et, notamment, ses </w:t>
      </w:r>
      <w:r w:rsidR="00A36B82">
        <w:t>article</w:t>
      </w:r>
      <w:r w:rsidR="0090524A">
        <w:t>s</w:t>
      </w:r>
      <w:r w:rsidR="00A36B82">
        <w:t xml:space="preserve"> L</w:t>
      </w:r>
      <w:r w:rsidR="00B77EA5">
        <w:t xml:space="preserve">. </w:t>
      </w:r>
      <w:r w:rsidR="00A36B82">
        <w:t>712-1</w:t>
      </w:r>
      <w:r w:rsidR="0090524A">
        <w:t>, L</w:t>
      </w:r>
      <w:r w:rsidR="00B77EA5">
        <w:t xml:space="preserve">. </w:t>
      </w:r>
      <w:r w:rsidR="0090524A">
        <w:t>714-4 à L. 714-13</w:t>
      </w:r>
      <w:bookmarkStart w:id="1" w:name="_Hlk94684603"/>
      <w:r w:rsidR="00A36B82">
        <w:t> </w:t>
      </w:r>
      <w:bookmarkEnd w:id="0"/>
      <w:r w:rsidR="00A36B82">
        <w:t>;</w:t>
      </w:r>
      <w:bookmarkEnd w:id="1"/>
    </w:p>
    <w:p w14:paraId="2E35DF60" w14:textId="77777777" w:rsidR="001C07B8" w:rsidRPr="001C07B8" w:rsidRDefault="001C07B8" w:rsidP="001C07B8">
      <w:pPr>
        <w:tabs>
          <w:tab w:val="left" w:pos="432"/>
        </w:tabs>
        <w:overflowPunct w:val="0"/>
        <w:autoSpaceDE w:val="0"/>
        <w:autoSpaceDN w:val="0"/>
        <w:adjustRightInd w:val="0"/>
        <w:spacing w:after="0" w:line="240" w:lineRule="auto"/>
        <w:ind w:left="431" w:hanging="431"/>
        <w:jc w:val="both"/>
        <w:textAlignment w:val="baseline"/>
        <w:rPr>
          <w:rFonts w:cs="Arial"/>
          <w:sz w:val="18"/>
          <w:szCs w:val="18"/>
        </w:rPr>
      </w:pPr>
    </w:p>
    <w:p w14:paraId="08BD6CC4" w14:textId="63C73B37" w:rsidR="007E386F" w:rsidRPr="00795BE0" w:rsidRDefault="007C68CA" w:rsidP="001C07B8">
      <w:pPr>
        <w:tabs>
          <w:tab w:val="left" w:pos="432"/>
        </w:tabs>
        <w:overflowPunct w:val="0"/>
        <w:autoSpaceDE w:val="0"/>
        <w:autoSpaceDN w:val="0"/>
        <w:adjustRightInd w:val="0"/>
        <w:spacing w:after="0" w:line="240" w:lineRule="auto"/>
        <w:ind w:left="431" w:hanging="431"/>
        <w:jc w:val="both"/>
        <w:textAlignment w:val="baseline"/>
      </w:pPr>
      <w:r w:rsidRPr="00795BE0">
        <w:t>Vu</w:t>
      </w:r>
      <w:r w:rsidRPr="00795BE0">
        <w:tab/>
      </w:r>
      <w:r w:rsidR="007E386F" w:rsidRPr="00795BE0">
        <w:t>le décret n° 91-</w:t>
      </w:r>
      <w:r w:rsidR="00340FAB" w:rsidRPr="00795BE0">
        <w:t>875 du 6 septembre 1991 modifié</w:t>
      </w:r>
      <w:r w:rsidR="007E386F" w:rsidRPr="00795BE0">
        <w:t xml:space="preserve"> pris pour l’application du premier alinéa de l’article </w:t>
      </w:r>
      <w:r w:rsidR="00F73339" w:rsidRPr="00795BE0">
        <w:t>88 de la loi du 26 janvier 1984 ;</w:t>
      </w:r>
    </w:p>
    <w:p w14:paraId="44CAA615" w14:textId="77777777" w:rsidR="001C07B8" w:rsidRPr="001C07B8" w:rsidRDefault="001C07B8" w:rsidP="001C07B8">
      <w:pPr>
        <w:tabs>
          <w:tab w:val="left" w:pos="432"/>
        </w:tabs>
        <w:overflowPunct w:val="0"/>
        <w:autoSpaceDE w:val="0"/>
        <w:autoSpaceDN w:val="0"/>
        <w:adjustRightInd w:val="0"/>
        <w:spacing w:after="0" w:line="240" w:lineRule="auto"/>
        <w:ind w:left="431" w:hanging="431"/>
        <w:jc w:val="both"/>
        <w:textAlignment w:val="baseline"/>
        <w:rPr>
          <w:rFonts w:cs="Arial"/>
          <w:sz w:val="18"/>
          <w:szCs w:val="18"/>
        </w:rPr>
      </w:pPr>
    </w:p>
    <w:p w14:paraId="0306EA13" w14:textId="2D5259D5" w:rsidR="007E386F" w:rsidRPr="00795BE0" w:rsidRDefault="007C68CA" w:rsidP="001C07B8">
      <w:pPr>
        <w:tabs>
          <w:tab w:val="left" w:pos="432"/>
        </w:tabs>
        <w:overflowPunct w:val="0"/>
        <w:autoSpaceDE w:val="0"/>
        <w:autoSpaceDN w:val="0"/>
        <w:adjustRightInd w:val="0"/>
        <w:spacing w:after="0" w:line="240" w:lineRule="auto"/>
        <w:ind w:left="431" w:hanging="431"/>
        <w:jc w:val="both"/>
        <w:textAlignment w:val="baseline"/>
      </w:pPr>
      <w:r w:rsidRPr="00795BE0">
        <w:t>Vu</w:t>
      </w:r>
      <w:r w:rsidRPr="00795BE0">
        <w:tab/>
      </w:r>
      <w:r w:rsidR="007E386F" w:rsidRPr="00795BE0">
        <w:t xml:space="preserve">le décret n° 2014-513 du 20 mai 2014 </w:t>
      </w:r>
      <w:r w:rsidR="008C00BE" w:rsidRPr="00795BE0">
        <w:t xml:space="preserve">modifié </w:t>
      </w:r>
      <w:r w:rsidR="007E386F" w:rsidRPr="00795BE0">
        <w:t>portant création d’un régime indemnitaire tenant compte des fonctions, des sujétions, de l’expertise et de l’engagement professionnel dans</w:t>
      </w:r>
      <w:r w:rsidR="00F73339" w:rsidRPr="00795BE0">
        <w:t xml:space="preserve"> la </w:t>
      </w:r>
      <w:r w:rsidR="00E24D8D" w:rsidRPr="00795BE0">
        <w:t>fonction p</w:t>
      </w:r>
      <w:r w:rsidR="006D19F3" w:rsidRPr="00795BE0">
        <w:t>ublique de l’É</w:t>
      </w:r>
      <w:r w:rsidR="00F73339" w:rsidRPr="00795BE0">
        <w:t>tat ;</w:t>
      </w:r>
    </w:p>
    <w:p w14:paraId="1F663067" w14:textId="77777777" w:rsidR="001C07B8" w:rsidRPr="001C07B8" w:rsidRDefault="001C07B8" w:rsidP="001C07B8">
      <w:pPr>
        <w:tabs>
          <w:tab w:val="left" w:pos="432"/>
        </w:tabs>
        <w:overflowPunct w:val="0"/>
        <w:autoSpaceDE w:val="0"/>
        <w:autoSpaceDN w:val="0"/>
        <w:adjustRightInd w:val="0"/>
        <w:spacing w:after="0" w:line="240" w:lineRule="auto"/>
        <w:ind w:left="431" w:hanging="431"/>
        <w:jc w:val="both"/>
        <w:textAlignment w:val="baseline"/>
        <w:rPr>
          <w:rFonts w:cs="Arial"/>
          <w:sz w:val="18"/>
          <w:szCs w:val="18"/>
        </w:rPr>
      </w:pPr>
    </w:p>
    <w:p w14:paraId="3B4E8F47" w14:textId="668F380D" w:rsidR="00BE248B" w:rsidRPr="00795BE0" w:rsidRDefault="00BE248B" w:rsidP="001C07B8">
      <w:pPr>
        <w:tabs>
          <w:tab w:val="left" w:pos="432"/>
        </w:tabs>
        <w:overflowPunct w:val="0"/>
        <w:autoSpaceDE w:val="0"/>
        <w:autoSpaceDN w:val="0"/>
        <w:adjustRightInd w:val="0"/>
        <w:spacing w:after="0" w:line="240" w:lineRule="auto"/>
        <w:ind w:left="431" w:hanging="431"/>
        <w:jc w:val="both"/>
        <w:textAlignment w:val="baseline"/>
        <w:rPr>
          <w:rFonts w:ascii="Calibri" w:hAnsi="Calibri" w:cs="Calibri"/>
          <w:color w:val="000000"/>
        </w:rPr>
      </w:pPr>
      <w:r w:rsidRPr="00795BE0">
        <w:t>Vu</w:t>
      </w:r>
      <w:r w:rsidRPr="00795BE0">
        <w:tab/>
        <w:t>le décret n° 2014-1526 du 16 décembre 2014 relatif à l'appréciation de la valeur professionnelle des fonctionnaires territoriaux ;</w:t>
      </w:r>
    </w:p>
    <w:p w14:paraId="0CEAECAA" w14:textId="77777777" w:rsidR="001C07B8" w:rsidRPr="001C07B8" w:rsidRDefault="001C07B8" w:rsidP="001C07B8">
      <w:pPr>
        <w:tabs>
          <w:tab w:val="left" w:pos="432"/>
        </w:tabs>
        <w:overflowPunct w:val="0"/>
        <w:autoSpaceDE w:val="0"/>
        <w:autoSpaceDN w:val="0"/>
        <w:adjustRightInd w:val="0"/>
        <w:spacing w:after="0" w:line="240" w:lineRule="auto"/>
        <w:ind w:left="431" w:hanging="431"/>
        <w:jc w:val="both"/>
        <w:textAlignment w:val="baseline"/>
        <w:rPr>
          <w:rFonts w:cs="Arial"/>
          <w:sz w:val="18"/>
          <w:szCs w:val="18"/>
        </w:rPr>
      </w:pPr>
    </w:p>
    <w:p w14:paraId="4FDB6F5C" w14:textId="079C64A3" w:rsidR="00242ABA" w:rsidRPr="00795BE0" w:rsidRDefault="00242ABA" w:rsidP="001C07B8">
      <w:pPr>
        <w:tabs>
          <w:tab w:val="left" w:pos="432"/>
        </w:tabs>
        <w:overflowPunct w:val="0"/>
        <w:autoSpaceDE w:val="0"/>
        <w:autoSpaceDN w:val="0"/>
        <w:adjustRightInd w:val="0"/>
        <w:spacing w:after="0" w:line="240" w:lineRule="auto"/>
        <w:ind w:left="431" w:hanging="431"/>
        <w:jc w:val="both"/>
        <w:textAlignment w:val="baseline"/>
      </w:pPr>
      <w:r w:rsidRPr="00795BE0">
        <w:t>Vu</w:t>
      </w:r>
      <w:r w:rsidRPr="00795BE0">
        <w:tab/>
        <w:t xml:space="preserve">l’arrêté ministériel du 27 août 2015 </w:t>
      </w:r>
      <w:r w:rsidR="007D5C27" w:rsidRPr="00795BE0">
        <w:t xml:space="preserve">modifié </w:t>
      </w:r>
      <w:r w:rsidRPr="00795BE0">
        <w:t>pris pour l’application de l’article 5 du décret n° 2014-513 portant création d’un régime indemnitaire tenant compte des fonctions, des sujétions, de l’expertise et de l’engagement professionnel dans la fonction publique de l’</w:t>
      </w:r>
      <w:r w:rsidR="008A67C6">
        <w:t>E</w:t>
      </w:r>
      <w:r w:rsidRPr="00795BE0">
        <w:t>tat ;</w:t>
      </w:r>
    </w:p>
    <w:p w14:paraId="4CB30490" w14:textId="77777777" w:rsidR="001C07B8" w:rsidRPr="001C07B8" w:rsidRDefault="001C07B8" w:rsidP="001C07B8">
      <w:pPr>
        <w:tabs>
          <w:tab w:val="left" w:pos="432"/>
        </w:tabs>
        <w:overflowPunct w:val="0"/>
        <w:autoSpaceDE w:val="0"/>
        <w:autoSpaceDN w:val="0"/>
        <w:adjustRightInd w:val="0"/>
        <w:spacing w:after="0" w:line="240" w:lineRule="auto"/>
        <w:ind w:left="431" w:hanging="431"/>
        <w:jc w:val="both"/>
        <w:textAlignment w:val="baseline"/>
        <w:rPr>
          <w:rFonts w:cs="Arial"/>
          <w:sz w:val="18"/>
          <w:szCs w:val="18"/>
        </w:rPr>
      </w:pPr>
    </w:p>
    <w:p w14:paraId="6EEB0639" w14:textId="21581E6E" w:rsidR="007E386F" w:rsidRPr="00C35666" w:rsidRDefault="007C68CA" w:rsidP="00C35666">
      <w:pPr>
        <w:tabs>
          <w:tab w:val="left" w:pos="432"/>
        </w:tabs>
        <w:overflowPunct w:val="0"/>
        <w:autoSpaceDE w:val="0"/>
        <w:autoSpaceDN w:val="0"/>
        <w:adjustRightInd w:val="0"/>
        <w:spacing w:after="0" w:line="240" w:lineRule="auto"/>
        <w:ind w:left="431" w:hanging="431"/>
        <w:jc w:val="both"/>
        <w:textAlignment w:val="baseline"/>
        <w:rPr>
          <w:color w:val="0070C0"/>
        </w:rPr>
      </w:pPr>
      <w:r w:rsidRPr="00795BE0">
        <w:t>Vu</w:t>
      </w:r>
      <w:r w:rsidRPr="00795BE0">
        <w:tab/>
      </w:r>
      <w:r w:rsidR="007E386F" w:rsidRPr="00795BE0">
        <w:t xml:space="preserve">l’arrêté ministériel pris pour l’application au corps des </w:t>
      </w:r>
      <w:r w:rsidR="00F73339" w:rsidRPr="00795BE0">
        <w:t xml:space="preserve">…………………….. </w:t>
      </w:r>
      <w:r w:rsidR="00F73339" w:rsidRPr="00864A8D">
        <w:rPr>
          <w:color w:val="0070C0"/>
        </w:rPr>
        <w:t>(à compléter selon les cas</w:t>
      </w:r>
      <w:r w:rsidR="005345EE">
        <w:rPr>
          <w:color w:val="0070C0"/>
        </w:rPr>
        <w:t xml:space="preserve"> : viser </w:t>
      </w:r>
      <w:r w:rsidR="003A4612">
        <w:rPr>
          <w:color w:val="0070C0"/>
        </w:rPr>
        <w:t>uniquement</w:t>
      </w:r>
      <w:r w:rsidR="005345EE">
        <w:rPr>
          <w:color w:val="0070C0"/>
        </w:rPr>
        <w:t xml:space="preserve"> les arrêtés des corps qui correspondent au</w:t>
      </w:r>
      <w:r w:rsidR="003A4612">
        <w:rPr>
          <w:color w:val="0070C0"/>
        </w:rPr>
        <w:t>x</w:t>
      </w:r>
      <w:r w:rsidR="005345EE">
        <w:rPr>
          <w:color w:val="0070C0"/>
        </w:rPr>
        <w:t xml:space="preserve"> cadres d’emplois ouvert</w:t>
      </w:r>
      <w:r w:rsidR="003A4612">
        <w:rPr>
          <w:color w:val="0070C0"/>
        </w:rPr>
        <w:t>s</w:t>
      </w:r>
      <w:r w:rsidR="005345EE">
        <w:rPr>
          <w:color w:val="0070C0"/>
        </w:rPr>
        <w:t xml:space="preserve"> au tableau des effectifs de la collectivité</w:t>
      </w:r>
      <w:r w:rsidR="00F73339" w:rsidRPr="00864A8D">
        <w:rPr>
          <w:color w:val="0070C0"/>
        </w:rPr>
        <w:t>) </w:t>
      </w:r>
      <w:r w:rsidR="00F73339" w:rsidRPr="00795BE0">
        <w:t>;</w:t>
      </w:r>
    </w:p>
    <w:p w14:paraId="702032B6" w14:textId="77777777" w:rsidR="001C07B8" w:rsidRPr="001C07B8" w:rsidRDefault="001C07B8" w:rsidP="001C07B8">
      <w:pPr>
        <w:tabs>
          <w:tab w:val="left" w:pos="432"/>
        </w:tabs>
        <w:overflowPunct w:val="0"/>
        <w:autoSpaceDE w:val="0"/>
        <w:autoSpaceDN w:val="0"/>
        <w:adjustRightInd w:val="0"/>
        <w:spacing w:after="0" w:line="240" w:lineRule="auto"/>
        <w:ind w:left="431" w:hanging="431"/>
        <w:jc w:val="both"/>
        <w:textAlignment w:val="baseline"/>
        <w:rPr>
          <w:rFonts w:cs="Arial"/>
          <w:sz w:val="18"/>
          <w:szCs w:val="18"/>
        </w:rPr>
      </w:pPr>
    </w:p>
    <w:p w14:paraId="495AA7C0" w14:textId="0AC2D98A" w:rsidR="007E386F" w:rsidRPr="00795BE0" w:rsidRDefault="007C68CA" w:rsidP="001C07B8">
      <w:pPr>
        <w:tabs>
          <w:tab w:val="left" w:pos="432"/>
        </w:tabs>
        <w:overflowPunct w:val="0"/>
        <w:autoSpaceDE w:val="0"/>
        <w:autoSpaceDN w:val="0"/>
        <w:adjustRightInd w:val="0"/>
        <w:spacing w:after="0" w:line="240" w:lineRule="auto"/>
        <w:ind w:left="431" w:hanging="431"/>
        <w:jc w:val="both"/>
        <w:textAlignment w:val="baseline"/>
      </w:pPr>
      <w:r w:rsidRPr="00795BE0">
        <w:t>Vu</w:t>
      </w:r>
      <w:r w:rsidRPr="00795BE0">
        <w:tab/>
      </w:r>
      <w:r w:rsidR="007E386F" w:rsidRPr="00795BE0">
        <w:t xml:space="preserve">l’avis du </w:t>
      </w:r>
      <w:r w:rsidR="00864A8D" w:rsidRPr="00864A8D">
        <w:t xml:space="preserve">Comité Social Territorial (CST) </w:t>
      </w:r>
      <w:r w:rsidR="007E386F" w:rsidRPr="00795BE0">
        <w:t>en date du .......... relatif à la mise en place des critères professionnels liés aux fonctions et à la prise en compte de l’expérience professionnelle en vue de l’application du RIFSEE</w:t>
      </w:r>
      <w:r w:rsidR="00F73339" w:rsidRPr="00795BE0">
        <w:t>P aux agents de la collectivité ;</w:t>
      </w:r>
    </w:p>
    <w:p w14:paraId="0B871732" w14:textId="77777777" w:rsidR="001C07B8" w:rsidRPr="001C07B8" w:rsidRDefault="001C07B8" w:rsidP="001C07B8">
      <w:pPr>
        <w:tabs>
          <w:tab w:val="left" w:pos="432"/>
        </w:tabs>
        <w:overflowPunct w:val="0"/>
        <w:autoSpaceDE w:val="0"/>
        <w:autoSpaceDN w:val="0"/>
        <w:adjustRightInd w:val="0"/>
        <w:spacing w:after="0" w:line="240" w:lineRule="auto"/>
        <w:ind w:left="431" w:hanging="431"/>
        <w:jc w:val="both"/>
        <w:textAlignment w:val="baseline"/>
        <w:rPr>
          <w:rFonts w:cs="Arial"/>
          <w:sz w:val="18"/>
          <w:szCs w:val="18"/>
        </w:rPr>
      </w:pPr>
    </w:p>
    <w:p w14:paraId="35E25215" w14:textId="37C46D02" w:rsidR="00EB75D1" w:rsidRPr="00795BE0" w:rsidRDefault="00EB75D1" w:rsidP="001C07B8">
      <w:pPr>
        <w:spacing w:after="0"/>
        <w:jc w:val="both"/>
      </w:pPr>
      <w:r w:rsidRPr="00795BE0">
        <w:t xml:space="preserve">Considérant </w:t>
      </w:r>
      <w:r w:rsidR="00B83193" w:rsidRPr="00795BE0">
        <w:t xml:space="preserve">que le </w:t>
      </w:r>
      <w:r w:rsidR="005345EE">
        <w:t>R</w:t>
      </w:r>
      <w:r w:rsidRPr="00795BE0">
        <w:t xml:space="preserve">égime </w:t>
      </w:r>
      <w:r w:rsidR="005345EE">
        <w:t>I</w:t>
      </w:r>
      <w:r w:rsidRPr="00795BE0">
        <w:t xml:space="preserve">ndemnitaire </w:t>
      </w:r>
      <w:r w:rsidR="00B83193" w:rsidRPr="00795BE0">
        <w:t xml:space="preserve">tenant compte des </w:t>
      </w:r>
      <w:r w:rsidR="005345EE">
        <w:t>F</w:t>
      </w:r>
      <w:r w:rsidR="00B83193" w:rsidRPr="00795BE0">
        <w:t xml:space="preserve">onctions, des </w:t>
      </w:r>
      <w:r w:rsidR="005345EE">
        <w:t>S</w:t>
      </w:r>
      <w:r w:rsidR="00B83193" w:rsidRPr="00795BE0">
        <w:t>ujétions, de l’</w:t>
      </w:r>
      <w:r w:rsidR="005345EE">
        <w:t>E</w:t>
      </w:r>
      <w:r w:rsidR="00B83193" w:rsidRPr="00795BE0">
        <w:t>xpertise et de l’</w:t>
      </w:r>
      <w:r w:rsidR="005345EE">
        <w:t>E</w:t>
      </w:r>
      <w:r w:rsidR="00B83193" w:rsidRPr="00795BE0">
        <w:t xml:space="preserve">ngagement </w:t>
      </w:r>
      <w:r w:rsidR="005345EE">
        <w:t>P</w:t>
      </w:r>
      <w:r w:rsidR="00B83193" w:rsidRPr="00795BE0">
        <w:t xml:space="preserve">rofessionnel est </w:t>
      </w:r>
      <w:r w:rsidRPr="00795BE0">
        <w:t>composé des deux parts suivantes</w:t>
      </w:r>
      <w:r w:rsidR="00B83193" w:rsidRPr="00795BE0">
        <w:rPr>
          <w:b/>
        </w:rPr>
        <w:t> </w:t>
      </w:r>
      <w:r w:rsidR="00B83193" w:rsidRPr="00795BE0">
        <w:t>:</w:t>
      </w:r>
    </w:p>
    <w:p w14:paraId="4673C798" w14:textId="77777777" w:rsidR="00EB75D1" w:rsidRPr="00795BE0" w:rsidRDefault="00896F4F" w:rsidP="001C07B8">
      <w:pPr>
        <w:pStyle w:val="Paragraphedeliste"/>
        <w:numPr>
          <w:ilvl w:val="0"/>
          <w:numId w:val="2"/>
        </w:numPr>
        <w:spacing w:after="0"/>
        <w:jc w:val="both"/>
      </w:pPr>
      <w:r w:rsidRPr="00795BE0">
        <w:t>L</w:t>
      </w:r>
      <w:r w:rsidR="00EB75D1" w:rsidRPr="00795BE0">
        <w:t>’indemnité de fonctions, de sujétions et d’expertise (IFSE) qui vise à valoriser l’exercice des fonctions et constitue l’indemnité principale du régime indemnitaire ;</w:t>
      </w:r>
    </w:p>
    <w:p w14:paraId="62BCF57F" w14:textId="77777777" w:rsidR="00EB75D1" w:rsidRPr="00795BE0" w:rsidRDefault="00896F4F" w:rsidP="001C07B8">
      <w:pPr>
        <w:pStyle w:val="Paragraphedeliste"/>
        <w:numPr>
          <w:ilvl w:val="0"/>
          <w:numId w:val="2"/>
        </w:numPr>
        <w:spacing w:after="0"/>
        <w:jc w:val="both"/>
      </w:pPr>
      <w:r w:rsidRPr="00795BE0">
        <w:t xml:space="preserve">Le </w:t>
      </w:r>
      <w:r w:rsidR="00E24D8D" w:rsidRPr="00795BE0">
        <w:t>c</w:t>
      </w:r>
      <w:r w:rsidR="00EB75D1" w:rsidRPr="00795BE0">
        <w:t xml:space="preserve">omplément </w:t>
      </w:r>
      <w:r w:rsidR="00E24D8D" w:rsidRPr="00795BE0">
        <w:t>indemnitaire a</w:t>
      </w:r>
      <w:r w:rsidR="00EB75D1" w:rsidRPr="00795BE0">
        <w:t>nnuel (CIA) lié à l’engagement professionnel et à la manière de servir.</w:t>
      </w:r>
    </w:p>
    <w:p w14:paraId="65FABCA6" w14:textId="77777777" w:rsidR="001C07B8" w:rsidRPr="001C07B8" w:rsidRDefault="001C07B8" w:rsidP="001C07B8">
      <w:pPr>
        <w:tabs>
          <w:tab w:val="left" w:pos="432"/>
        </w:tabs>
        <w:overflowPunct w:val="0"/>
        <w:autoSpaceDE w:val="0"/>
        <w:autoSpaceDN w:val="0"/>
        <w:adjustRightInd w:val="0"/>
        <w:spacing w:after="0" w:line="240" w:lineRule="auto"/>
        <w:ind w:left="431" w:hanging="431"/>
        <w:jc w:val="both"/>
        <w:textAlignment w:val="baseline"/>
        <w:rPr>
          <w:rFonts w:cs="Arial"/>
          <w:sz w:val="18"/>
          <w:szCs w:val="18"/>
        </w:rPr>
      </w:pPr>
    </w:p>
    <w:p w14:paraId="0622FCD4" w14:textId="5891A1D8" w:rsidR="005C2510" w:rsidRPr="00795BE0" w:rsidRDefault="00B83193" w:rsidP="001C07B8">
      <w:pPr>
        <w:spacing w:after="0"/>
        <w:jc w:val="both"/>
      </w:pPr>
      <w:r w:rsidRPr="00795BE0">
        <w:t xml:space="preserve">Considérant qu’il appartient à l’assemblée délibérante de fixer la nature, les plafonds et les conditions d’attribution des primes et indemnités, </w:t>
      </w:r>
      <w:r w:rsidR="00E96F97" w:rsidRPr="00795BE0">
        <w:t xml:space="preserve">le Maire </w:t>
      </w:r>
      <w:r w:rsidR="00E96F97" w:rsidRPr="00864A8D">
        <w:rPr>
          <w:color w:val="0070C0"/>
        </w:rPr>
        <w:t xml:space="preserve">(ou le Président) </w:t>
      </w:r>
      <w:r w:rsidRPr="00795BE0">
        <w:t>propos</w:t>
      </w:r>
      <w:r w:rsidR="00E96F97" w:rsidRPr="00795BE0">
        <w:t xml:space="preserve">e à l’assemblée </w:t>
      </w:r>
      <w:r w:rsidRPr="00795BE0">
        <w:t>d’institue</w:t>
      </w:r>
      <w:r w:rsidR="00E24D8D" w:rsidRPr="00795BE0">
        <w:t>r un régime indemnitaire composé</w:t>
      </w:r>
      <w:r w:rsidRPr="00795BE0">
        <w:t xml:space="preserve"> de deux parts</w:t>
      </w:r>
      <w:r w:rsidR="00E437D8" w:rsidRPr="00795BE0">
        <w:t xml:space="preserve"> </w:t>
      </w:r>
      <w:r w:rsidRPr="00795BE0">
        <w:t>selon les modalités</w:t>
      </w:r>
      <w:r w:rsidR="00786082" w:rsidRPr="00795BE0">
        <w:t xml:space="preserve"> </w:t>
      </w:r>
      <w:r w:rsidRPr="00795BE0">
        <w:t>ci-après ;</w:t>
      </w:r>
    </w:p>
    <w:p w14:paraId="074A15E1" w14:textId="77777777" w:rsidR="008F7EB6" w:rsidRDefault="008F7EB6" w:rsidP="001C07B8">
      <w:pPr>
        <w:spacing w:after="0"/>
        <w:jc w:val="both"/>
      </w:pPr>
    </w:p>
    <w:p w14:paraId="076DC431" w14:textId="77777777" w:rsidR="001C07B8" w:rsidRPr="00795BE0" w:rsidRDefault="001C07B8" w:rsidP="007E1670">
      <w:pPr>
        <w:spacing w:after="0"/>
        <w:jc w:val="both"/>
      </w:pPr>
    </w:p>
    <w:tbl>
      <w:tblPr>
        <w:tblStyle w:val="Grilledutableau"/>
        <w:tblW w:w="0" w:type="auto"/>
        <w:shd w:val="clear" w:color="auto" w:fill="E7E6E6" w:themeFill="background2"/>
        <w:tblLook w:val="04A0" w:firstRow="1" w:lastRow="0" w:firstColumn="1" w:lastColumn="0" w:noHBand="0" w:noVBand="1"/>
      </w:tblPr>
      <w:tblGrid>
        <w:gridCol w:w="10762"/>
      </w:tblGrid>
      <w:tr w:rsidR="007C6E1B" w:rsidRPr="00795BE0" w14:paraId="7415106F" w14:textId="77777777" w:rsidTr="00662B9E">
        <w:tc>
          <w:tcPr>
            <w:tcW w:w="10762" w:type="dxa"/>
            <w:shd w:val="clear" w:color="auto" w:fill="E7E6E6" w:themeFill="background2"/>
          </w:tcPr>
          <w:p w14:paraId="40360971" w14:textId="2E60B51A" w:rsidR="007C6E1B" w:rsidRPr="00795BE0" w:rsidRDefault="007C6E1B" w:rsidP="00340FAB">
            <w:pPr>
              <w:spacing w:before="60" w:after="60"/>
              <w:jc w:val="both"/>
              <w:rPr>
                <w:b/>
              </w:rPr>
            </w:pPr>
            <w:r w:rsidRPr="00795BE0">
              <w:rPr>
                <w:b/>
              </w:rPr>
              <w:t>ARTICLE – 1 B</w:t>
            </w:r>
            <w:r w:rsidR="00AE2464">
              <w:rPr>
                <w:rFonts w:cs="Arial"/>
                <w:b/>
              </w:rPr>
              <w:t>É</w:t>
            </w:r>
            <w:r w:rsidRPr="00795BE0">
              <w:rPr>
                <w:b/>
              </w:rPr>
              <w:t>N</w:t>
            </w:r>
            <w:r w:rsidR="00AE2464">
              <w:rPr>
                <w:rFonts w:cs="Arial"/>
                <w:b/>
              </w:rPr>
              <w:t>É</w:t>
            </w:r>
            <w:r w:rsidRPr="00795BE0">
              <w:rPr>
                <w:b/>
              </w:rPr>
              <w:t>FICIAIRES</w:t>
            </w:r>
          </w:p>
        </w:tc>
      </w:tr>
    </w:tbl>
    <w:p w14:paraId="6724711A" w14:textId="77777777" w:rsidR="007C6E1B" w:rsidRPr="00795BE0" w:rsidRDefault="007C6E1B" w:rsidP="007E1670">
      <w:pPr>
        <w:spacing w:after="0"/>
        <w:jc w:val="both"/>
      </w:pPr>
    </w:p>
    <w:p w14:paraId="7C13D92B" w14:textId="77777777" w:rsidR="006C2BAD" w:rsidRPr="00795BE0" w:rsidRDefault="004074A1" w:rsidP="00F5391C">
      <w:pPr>
        <w:spacing w:after="120"/>
        <w:jc w:val="both"/>
      </w:pPr>
      <w:r w:rsidRPr="00795BE0">
        <w:t>Bénéficient du régime indemnitaire tel que défini dans la présent</w:t>
      </w:r>
      <w:r w:rsidR="00242ABA" w:rsidRPr="00795BE0">
        <w:t>e</w:t>
      </w:r>
      <w:r w:rsidRPr="00795BE0">
        <w:t xml:space="preserve"> délibération :</w:t>
      </w:r>
    </w:p>
    <w:p w14:paraId="207F47F3" w14:textId="77777777" w:rsidR="004074A1" w:rsidRPr="00795BE0" w:rsidRDefault="007E1670" w:rsidP="004074A1">
      <w:pPr>
        <w:pStyle w:val="Paragraphedeliste"/>
        <w:numPr>
          <w:ilvl w:val="0"/>
          <w:numId w:val="2"/>
        </w:numPr>
        <w:jc w:val="both"/>
      </w:pPr>
      <w:r w:rsidRPr="00795BE0">
        <w:t xml:space="preserve">Les </w:t>
      </w:r>
      <w:r w:rsidR="004074A1" w:rsidRPr="00795BE0">
        <w:t>fonctionnaires titulaires et stagiaires à temps complet, temps non complet ou à temps partiel</w:t>
      </w:r>
      <w:r w:rsidR="007B778A" w:rsidRPr="00795BE0">
        <w:t xml:space="preserve"> en position d’activité</w:t>
      </w:r>
      <w:r w:rsidR="004074A1" w:rsidRPr="00795BE0">
        <w:t> ;</w:t>
      </w:r>
    </w:p>
    <w:p w14:paraId="4DF7FC89" w14:textId="77777777" w:rsidR="008F7EB6" w:rsidRPr="00795BE0" w:rsidRDefault="008F7EB6" w:rsidP="008F7EB6">
      <w:pPr>
        <w:pStyle w:val="Paragraphedeliste"/>
        <w:ind w:left="1070"/>
        <w:jc w:val="both"/>
      </w:pPr>
    </w:p>
    <w:p w14:paraId="3D9FE3A5" w14:textId="5CFB1F90" w:rsidR="00540232" w:rsidRDefault="007E1670" w:rsidP="00F5391C">
      <w:pPr>
        <w:pStyle w:val="Paragraphedeliste"/>
        <w:numPr>
          <w:ilvl w:val="0"/>
          <w:numId w:val="2"/>
        </w:numPr>
        <w:spacing w:after="120"/>
        <w:jc w:val="both"/>
      </w:pPr>
      <w:r w:rsidRPr="00795BE0">
        <w:t xml:space="preserve">Les </w:t>
      </w:r>
      <w:r w:rsidR="004074A1" w:rsidRPr="00795BE0">
        <w:t>agents contractuels de droit public à temps complet, temps non complet ou à temps partiel</w:t>
      </w:r>
      <w:r w:rsidR="00864A8D">
        <w:t>.</w:t>
      </w:r>
    </w:p>
    <w:p w14:paraId="0C891DFB" w14:textId="77777777" w:rsidR="00864A8D" w:rsidRDefault="00864A8D" w:rsidP="00896F4F">
      <w:pPr>
        <w:spacing w:after="0"/>
        <w:jc w:val="both"/>
        <w:rPr>
          <w:bCs/>
          <w:color w:val="0070C0"/>
        </w:rPr>
      </w:pPr>
    </w:p>
    <w:p w14:paraId="4C105E6F" w14:textId="4B9005C7" w:rsidR="00D74C8C" w:rsidRDefault="00864A8D" w:rsidP="00896F4F">
      <w:pPr>
        <w:spacing w:after="0"/>
        <w:jc w:val="both"/>
        <w:rPr>
          <w:bCs/>
          <w:color w:val="0070C0"/>
        </w:rPr>
      </w:pPr>
      <w:r w:rsidRPr="00864A8D">
        <w:rPr>
          <w:bCs/>
          <w:color w:val="0070C0"/>
          <w:u w:val="single"/>
        </w:rPr>
        <w:t>R</w:t>
      </w:r>
      <w:r w:rsidR="00BE35CA">
        <w:rPr>
          <w:bCs/>
          <w:color w:val="0070C0"/>
          <w:u w:val="single"/>
        </w:rPr>
        <w:t xml:space="preserve">ecommandation n° </w:t>
      </w:r>
      <w:r w:rsidR="001C07B8">
        <w:rPr>
          <w:bCs/>
          <w:color w:val="0070C0"/>
          <w:u w:val="single"/>
        </w:rPr>
        <w:t>1</w:t>
      </w:r>
      <w:r>
        <w:rPr>
          <w:bCs/>
          <w:color w:val="0070C0"/>
        </w:rPr>
        <w:t> : Ne pas appliquer de critère d’ancienneté</w:t>
      </w:r>
      <w:r w:rsidR="005345EE">
        <w:rPr>
          <w:bCs/>
          <w:color w:val="0070C0"/>
        </w:rPr>
        <w:t xml:space="preserve">. </w:t>
      </w:r>
      <w:r>
        <w:rPr>
          <w:bCs/>
          <w:color w:val="0070C0"/>
        </w:rPr>
        <w:t>Si la collectivité entend octroyer le bénéfice du RIFSEEP aux agents contractuels de droit public, elle ne peut pas exclure ceux recrutés pour un CDD inférieur à un an</w:t>
      </w:r>
      <w:r w:rsidR="00D74C8C">
        <w:rPr>
          <w:bCs/>
          <w:color w:val="0070C0"/>
        </w:rPr>
        <w:t>.</w:t>
      </w:r>
    </w:p>
    <w:p w14:paraId="64AF27AD" w14:textId="77777777" w:rsidR="00F76AD8" w:rsidRDefault="00F76AD8" w:rsidP="00896F4F">
      <w:pPr>
        <w:spacing w:after="0"/>
        <w:jc w:val="both"/>
        <w:rPr>
          <w:bCs/>
          <w:color w:val="0070C0"/>
        </w:rPr>
      </w:pPr>
    </w:p>
    <w:p w14:paraId="5CB3F186" w14:textId="5A227C58" w:rsidR="00D74C8C" w:rsidRDefault="00D74C8C" w:rsidP="00D74C8C">
      <w:pPr>
        <w:spacing w:after="0"/>
        <w:jc w:val="both"/>
        <w:rPr>
          <w:bCs/>
          <w:color w:val="0070C0"/>
        </w:rPr>
      </w:pPr>
      <w:r w:rsidRPr="00864A8D">
        <w:rPr>
          <w:bCs/>
          <w:color w:val="0070C0"/>
          <w:u w:val="single"/>
        </w:rPr>
        <w:lastRenderedPageBreak/>
        <w:t>R</w:t>
      </w:r>
      <w:r w:rsidR="00BE35CA">
        <w:rPr>
          <w:bCs/>
          <w:color w:val="0070C0"/>
          <w:u w:val="single"/>
        </w:rPr>
        <w:t>ecommandation n°</w:t>
      </w:r>
      <w:r w:rsidRPr="00864A8D">
        <w:rPr>
          <w:bCs/>
          <w:color w:val="0070C0"/>
          <w:u w:val="single"/>
        </w:rPr>
        <w:t xml:space="preserve"> </w:t>
      </w:r>
      <w:r w:rsidR="001C07B8">
        <w:rPr>
          <w:bCs/>
          <w:color w:val="0070C0"/>
          <w:u w:val="single"/>
        </w:rPr>
        <w:t>2</w:t>
      </w:r>
      <w:r>
        <w:rPr>
          <w:bCs/>
          <w:color w:val="0070C0"/>
        </w:rPr>
        <w:t> : Ne pas appliquer de critère de motif de recrutement</w:t>
      </w:r>
    </w:p>
    <w:p w14:paraId="3167A648" w14:textId="413D9D30" w:rsidR="00D74C8C" w:rsidRDefault="009A08B4" w:rsidP="00D74C8C">
      <w:pPr>
        <w:spacing w:after="0"/>
        <w:jc w:val="both"/>
        <w:rPr>
          <w:bCs/>
          <w:color w:val="0070C0"/>
        </w:rPr>
      </w:pPr>
      <w:r>
        <w:rPr>
          <w:bCs/>
          <w:color w:val="0070C0"/>
        </w:rPr>
        <w:t>L’occupation</w:t>
      </w:r>
      <w:r w:rsidR="00F76AD8">
        <w:rPr>
          <w:bCs/>
          <w:color w:val="0070C0"/>
        </w:rPr>
        <w:t>,</w:t>
      </w:r>
      <w:r>
        <w:rPr>
          <w:bCs/>
          <w:color w:val="0070C0"/>
        </w:rPr>
        <w:t xml:space="preserve"> par un </w:t>
      </w:r>
      <w:r w:rsidR="00F76AD8">
        <w:rPr>
          <w:bCs/>
          <w:color w:val="0070C0"/>
        </w:rPr>
        <w:t xml:space="preserve">agent </w:t>
      </w:r>
      <w:r>
        <w:rPr>
          <w:bCs/>
          <w:color w:val="0070C0"/>
        </w:rPr>
        <w:t>contractuel de droit public</w:t>
      </w:r>
      <w:r w:rsidR="00F76AD8">
        <w:rPr>
          <w:bCs/>
          <w:color w:val="0070C0"/>
        </w:rPr>
        <w:t>,</w:t>
      </w:r>
      <w:r>
        <w:rPr>
          <w:bCs/>
          <w:color w:val="0070C0"/>
        </w:rPr>
        <w:t xml:space="preserve"> d’un emploi permanent du tableau des effectifs ne saurait justifier, à elle seule, une différence de situation au regard du principe d’égalité de traitement en matière de rémunération, le RIFSEEP étant fondé sur les fonctions exercées (</w:t>
      </w:r>
      <w:r w:rsidR="00DF31EC">
        <w:rPr>
          <w:bCs/>
          <w:color w:val="0070C0"/>
        </w:rPr>
        <w:t xml:space="preserve">recommandation issue des </w:t>
      </w:r>
      <w:r w:rsidR="00261DF0">
        <w:rPr>
          <w:bCs/>
          <w:color w:val="0070C0"/>
        </w:rPr>
        <w:t xml:space="preserve">précisions apportées par le </w:t>
      </w:r>
      <w:r w:rsidR="00C5371C">
        <w:rPr>
          <w:bCs/>
          <w:color w:val="0070C0"/>
        </w:rPr>
        <w:t>contrôle de légalité</w:t>
      </w:r>
      <w:r>
        <w:rPr>
          <w:bCs/>
          <w:color w:val="0070C0"/>
        </w:rPr>
        <w:t>).</w:t>
      </w:r>
      <w:r w:rsidR="000202A8">
        <w:rPr>
          <w:bCs/>
          <w:color w:val="0070C0"/>
        </w:rPr>
        <w:t xml:space="preserve"> </w:t>
      </w:r>
      <w:r>
        <w:rPr>
          <w:bCs/>
          <w:color w:val="0070C0"/>
        </w:rPr>
        <w:t>Par exemple, s</w:t>
      </w:r>
      <w:r w:rsidR="00D74C8C">
        <w:rPr>
          <w:bCs/>
          <w:color w:val="0070C0"/>
        </w:rPr>
        <w:t>i la collectivité entend octroyer le bénéfice du RIFSEEP aux agents contractuels de droit public, elle ne peut pas exclure ceux recrutés pour faire face à un besoin saisonnier.</w:t>
      </w:r>
    </w:p>
    <w:p w14:paraId="4DEF6056" w14:textId="77777777" w:rsidR="001C07B8" w:rsidRDefault="001C07B8" w:rsidP="001C07B8">
      <w:pPr>
        <w:spacing w:after="0"/>
        <w:jc w:val="both"/>
      </w:pPr>
    </w:p>
    <w:p w14:paraId="734F9968" w14:textId="487531DB" w:rsidR="001C07B8" w:rsidRDefault="001C07B8" w:rsidP="001C07B8">
      <w:pPr>
        <w:spacing w:after="0"/>
        <w:jc w:val="both"/>
        <w:rPr>
          <w:bCs/>
          <w:color w:val="0070C0"/>
        </w:rPr>
      </w:pPr>
      <w:r w:rsidRPr="00864A8D">
        <w:rPr>
          <w:bCs/>
          <w:color w:val="0070C0"/>
          <w:u w:val="single"/>
        </w:rPr>
        <w:t>R</w:t>
      </w:r>
      <w:r w:rsidR="000202A8">
        <w:rPr>
          <w:bCs/>
          <w:color w:val="0070C0"/>
          <w:u w:val="single"/>
        </w:rPr>
        <w:t xml:space="preserve">ecommandation n° </w:t>
      </w:r>
      <w:r>
        <w:rPr>
          <w:bCs/>
          <w:color w:val="0070C0"/>
          <w:u w:val="single"/>
        </w:rPr>
        <w:t>3</w:t>
      </w:r>
      <w:r w:rsidRPr="001C07B8">
        <w:rPr>
          <w:bCs/>
          <w:color w:val="0070C0"/>
        </w:rPr>
        <w:t> </w:t>
      </w:r>
      <w:r w:rsidRPr="00864A8D">
        <w:rPr>
          <w:bCs/>
          <w:color w:val="0070C0"/>
        </w:rPr>
        <w:t xml:space="preserve">: </w:t>
      </w:r>
      <w:r>
        <w:rPr>
          <w:bCs/>
          <w:color w:val="0070C0"/>
        </w:rPr>
        <w:t>Pas de noms d’agent dans la délibération</w:t>
      </w:r>
    </w:p>
    <w:p w14:paraId="4FBD26A3" w14:textId="77777777" w:rsidR="001C07B8" w:rsidRPr="00864A8D" w:rsidRDefault="001C07B8" w:rsidP="001C07B8">
      <w:pPr>
        <w:spacing w:after="0"/>
        <w:jc w:val="both"/>
        <w:rPr>
          <w:bCs/>
          <w:color w:val="0070C0"/>
        </w:rPr>
      </w:pPr>
      <w:r w:rsidRPr="00864A8D">
        <w:rPr>
          <w:bCs/>
          <w:color w:val="0070C0"/>
        </w:rPr>
        <w:t>Le nom des agents ne doit pas apparaître dans la délibération. Un arrêté individuel sera pris pour déterminer le montant attribué personnellement à l’agent (1 arrêté IFSE + 1 arrêté CIA).</w:t>
      </w:r>
    </w:p>
    <w:p w14:paraId="331DC39D" w14:textId="77777777" w:rsidR="00617E50" w:rsidRDefault="00617E50" w:rsidP="00896F4F">
      <w:pPr>
        <w:spacing w:after="0"/>
        <w:jc w:val="both"/>
      </w:pPr>
    </w:p>
    <w:p w14:paraId="5D769F09" w14:textId="77777777" w:rsidR="00C35666" w:rsidRPr="00795BE0" w:rsidRDefault="00C35666" w:rsidP="00896F4F">
      <w:pPr>
        <w:spacing w:after="0"/>
        <w:jc w:val="both"/>
      </w:pPr>
    </w:p>
    <w:tbl>
      <w:tblPr>
        <w:tblStyle w:val="Grilledutableau"/>
        <w:tblW w:w="0" w:type="auto"/>
        <w:shd w:val="clear" w:color="auto" w:fill="E7E6E6" w:themeFill="background2"/>
        <w:tblLook w:val="04A0" w:firstRow="1" w:lastRow="0" w:firstColumn="1" w:lastColumn="0" w:noHBand="0" w:noVBand="1"/>
      </w:tblPr>
      <w:tblGrid>
        <w:gridCol w:w="10762"/>
      </w:tblGrid>
      <w:tr w:rsidR="00F84B67" w:rsidRPr="00795BE0" w14:paraId="786F2AFA" w14:textId="77777777" w:rsidTr="00662B9E">
        <w:tc>
          <w:tcPr>
            <w:tcW w:w="10762" w:type="dxa"/>
            <w:shd w:val="clear" w:color="auto" w:fill="E7E6E6" w:themeFill="background2"/>
          </w:tcPr>
          <w:p w14:paraId="6CDD14AD" w14:textId="77777777" w:rsidR="00F84B67" w:rsidRPr="00795BE0" w:rsidRDefault="00F84B67" w:rsidP="00F84B67">
            <w:pPr>
              <w:spacing w:before="60" w:after="60"/>
              <w:jc w:val="both"/>
              <w:rPr>
                <w:b/>
              </w:rPr>
            </w:pPr>
            <w:r w:rsidRPr="00795BE0">
              <w:rPr>
                <w:b/>
              </w:rPr>
              <w:t>ARTICLE 2 – MISE EN PLACE DE L’IFSE</w:t>
            </w:r>
          </w:p>
        </w:tc>
      </w:tr>
    </w:tbl>
    <w:p w14:paraId="5BD0BC05" w14:textId="77777777" w:rsidR="00F84B67" w:rsidRPr="00795BE0" w:rsidRDefault="00F84B67" w:rsidP="00896F4F">
      <w:pPr>
        <w:spacing w:after="0"/>
        <w:jc w:val="both"/>
      </w:pPr>
    </w:p>
    <w:p w14:paraId="71C9E7C0" w14:textId="77777777" w:rsidR="004A7C53" w:rsidRPr="00795BE0" w:rsidRDefault="007D4F1E" w:rsidP="00581BED">
      <w:pPr>
        <w:pStyle w:val="Paragraphedeliste"/>
        <w:numPr>
          <w:ilvl w:val="0"/>
          <w:numId w:val="8"/>
        </w:numPr>
        <w:spacing w:after="0"/>
        <w:jc w:val="both"/>
        <w:rPr>
          <w:b/>
          <w:smallCaps/>
        </w:rPr>
      </w:pPr>
      <w:r w:rsidRPr="00795BE0">
        <w:rPr>
          <w:b/>
          <w:smallCaps/>
        </w:rPr>
        <w:t>LE PRINCIPE</w:t>
      </w:r>
    </w:p>
    <w:p w14:paraId="3C66AADE" w14:textId="77777777" w:rsidR="00D74C8C" w:rsidRDefault="00D74C8C" w:rsidP="00D74C8C">
      <w:pPr>
        <w:spacing w:after="0"/>
        <w:jc w:val="both"/>
      </w:pPr>
    </w:p>
    <w:p w14:paraId="6BF27ADE" w14:textId="5248A969" w:rsidR="00631DF3" w:rsidRPr="00795BE0" w:rsidRDefault="004A7C53" w:rsidP="00D74C8C">
      <w:pPr>
        <w:spacing w:after="0"/>
        <w:jc w:val="both"/>
      </w:pPr>
      <w:r w:rsidRPr="00795BE0">
        <w:t>L’IFSE a pour objet de valoriser l’ex</w:t>
      </w:r>
      <w:r w:rsidR="00E24D8D" w:rsidRPr="00795BE0">
        <w:t>ercice des fonctions et repose</w:t>
      </w:r>
      <w:r w:rsidRPr="00795BE0">
        <w:t xml:space="preserve"> sur la nature des fonctions exercées par les agents</w:t>
      </w:r>
      <w:r w:rsidR="00E24D8D" w:rsidRPr="00795BE0">
        <w:t xml:space="preserve"> ainsi que</w:t>
      </w:r>
      <w:r w:rsidRPr="00795BE0">
        <w:t xml:space="preserve"> sur la prise en compte de l’expérience professionnelle acquise dans l’exercice de leurs fonctions.</w:t>
      </w:r>
    </w:p>
    <w:p w14:paraId="50607D4D" w14:textId="77777777" w:rsidR="002037E2" w:rsidRPr="00795BE0" w:rsidRDefault="002037E2" w:rsidP="00896F4F">
      <w:pPr>
        <w:spacing w:after="0"/>
        <w:jc w:val="both"/>
      </w:pPr>
    </w:p>
    <w:p w14:paraId="20B3C71F" w14:textId="77777777" w:rsidR="005D4464" w:rsidRPr="00795BE0" w:rsidRDefault="002037E2" w:rsidP="002037E2">
      <w:pPr>
        <w:pStyle w:val="Paragraphedeliste"/>
        <w:numPr>
          <w:ilvl w:val="0"/>
          <w:numId w:val="8"/>
        </w:numPr>
        <w:spacing w:after="0"/>
        <w:jc w:val="both"/>
      </w:pPr>
      <w:r w:rsidRPr="00795BE0">
        <w:rPr>
          <w:b/>
          <w:smallCaps/>
        </w:rPr>
        <w:t>LA D</w:t>
      </w:r>
      <w:r w:rsidR="00340FAB" w:rsidRPr="00795BE0">
        <w:rPr>
          <w:rFonts w:cs="Arial"/>
          <w:b/>
          <w:smallCaps/>
        </w:rPr>
        <w:t>É</w:t>
      </w:r>
      <w:r w:rsidRPr="00795BE0">
        <w:rPr>
          <w:b/>
          <w:smallCaps/>
        </w:rPr>
        <w:t xml:space="preserve">TERMINATION DES GROUPES DE FONCTIONS ET DES MONTANTS MAXIMA DE L’IFSE </w:t>
      </w:r>
    </w:p>
    <w:p w14:paraId="512BD7CF" w14:textId="77777777" w:rsidR="00D74C8C" w:rsidRDefault="00D74C8C" w:rsidP="00D74C8C">
      <w:pPr>
        <w:spacing w:after="0"/>
        <w:jc w:val="both"/>
        <w:rPr>
          <w:bCs/>
        </w:rPr>
      </w:pPr>
    </w:p>
    <w:p w14:paraId="288BF881" w14:textId="33EAC8F3" w:rsidR="00D74C8C" w:rsidRPr="00D74C8C" w:rsidRDefault="00D74C8C" w:rsidP="00D74C8C">
      <w:pPr>
        <w:spacing w:after="0"/>
        <w:jc w:val="both"/>
        <w:rPr>
          <w:bCs/>
          <w:color w:val="0070C0"/>
        </w:rPr>
      </w:pPr>
      <w:r w:rsidRPr="00D74C8C">
        <w:rPr>
          <w:bCs/>
          <w:color w:val="0070C0"/>
          <w:u w:val="single"/>
        </w:rPr>
        <w:t>Rappel</w:t>
      </w:r>
      <w:r w:rsidR="001000A7" w:rsidRPr="00D74C8C">
        <w:rPr>
          <w:bCs/>
          <w:color w:val="0070C0"/>
          <w:u w:val="single"/>
        </w:rPr>
        <w:t> </w:t>
      </w:r>
      <w:r w:rsidR="001000A7" w:rsidRPr="00D74C8C">
        <w:rPr>
          <w:bCs/>
          <w:color w:val="0070C0"/>
        </w:rPr>
        <w:t xml:space="preserve">: </w:t>
      </w:r>
      <w:r w:rsidR="00E24D8D" w:rsidRPr="00D74C8C">
        <w:rPr>
          <w:bCs/>
          <w:color w:val="0070C0"/>
        </w:rPr>
        <w:t>L</w:t>
      </w:r>
      <w:r w:rsidR="001000A7" w:rsidRPr="00D74C8C">
        <w:rPr>
          <w:bCs/>
          <w:color w:val="0070C0"/>
        </w:rPr>
        <w:t xml:space="preserve">a répartition des fonctions </w:t>
      </w:r>
      <w:r w:rsidR="009F7B4E" w:rsidRPr="00D74C8C">
        <w:rPr>
          <w:bCs/>
          <w:color w:val="0070C0"/>
        </w:rPr>
        <w:t>au sein des différents groupes n’est donnée qu’à titre indicatif.</w:t>
      </w:r>
    </w:p>
    <w:p w14:paraId="027AFE10" w14:textId="77777777" w:rsidR="00D74C8C" w:rsidRPr="00D74C8C" w:rsidRDefault="00D74C8C" w:rsidP="00D74C8C">
      <w:pPr>
        <w:spacing w:after="0"/>
        <w:jc w:val="both"/>
        <w:rPr>
          <w:bCs/>
          <w:color w:val="0070C0"/>
        </w:rPr>
      </w:pPr>
    </w:p>
    <w:p w14:paraId="6FAC2831" w14:textId="77777777" w:rsidR="00D74C8C" w:rsidRPr="00D74C8C" w:rsidRDefault="009F7B4E" w:rsidP="00D74C8C">
      <w:pPr>
        <w:spacing w:after="0"/>
        <w:jc w:val="both"/>
        <w:rPr>
          <w:bCs/>
          <w:color w:val="0070C0"/>
        </w:rPr>
      </w:pPr>
      <w:r w:rsidRPr="00D74C8C">
        <w:rPr>
          <w:bCs/>
          <w:color w:val="0070C0"/>
        </w:rPr>
        <w:t>Les montants indiqué</w:t>
      </w:r>
      <w:r w:rsidR="00397608" w:rsidRPr="00D74C8C">
        <w:rPr>
          <w:bCs/>
          <w:color w:val="0070C0"/>
        </w:rPr>
        <w:t>s</w:t>
      </w:r>
      <w:r w:rsidR="00E24D8D" w:rsidRPr="00D74C8C">
        <w:rPr>
          <w:bCs/>
          <w:color w:val="0070C0"/>
        </w:rPr>
        <w:t xml:space="preserve"> en annexe 1 corresponde</w:t>
      </w:r>
      <w:r w:rsidRPr="00D74C8C">
        <w:rPr>
          <w:bCs/>
          <w:color w:val="0070C0"/>
        </w:rPr>
        <w:t>nt aux montants plafonds ap</w:t>
      </w:r>
      <w:r w:rsidR="00D55D7B" w:rsidRPr="00D74C8C">
        <w:rPr>
          <w:bCs/>
          <w:color w:val="0070C0"/>
        </w:rPr>
        <w:t>plicables aux fonctionnaires d’É</w:t>
      </w:r>
      <w:r w:rsidRPr="00D74C8C">
        <w:rPr>
          <w:bCs/>
          <w:color w:val="0070C0"/>
        </w:rPr>
        <w:t>tat.</w:t>
      </w:r>
      <w:r w:rsidR="00397608" w:rsidRPr="00D74C8C">
        <w:rPr>
          <w:bCs/>
          <w:color w:val="0070C0"/>
        </w:rPr>
        <w:t xml:space="preserve"> </w:t>
      </w:r>
    </w:p>
    <w:p w14:paraId="150685C4" w14:textId="77777777" w:rsidR="00D74C8C" w:rsidRPr="00D74C8C" w:rsidRDefault="00D74C8C" w:rsidP="00D74C8C">
      <w:pPr>
        <w:spacing w:after="0"/>
        <w:jc w:val="both"/>
        <w:rPr>
          <w:bCs/>
          <w:color w:val="0070C0"/>
        </w:rPr>
      </w:pPr>
    </w:p>
    <w:p w14:paraId="2BEAA311" w14:textId="36467BE2" w:rsidR="001000A7" w:rsidRPr="00D74C8C" w:rsidRDefault="00397608" w:rsidP="00D74C8C">
      <w:pPr>
        <w:spacing w:after="0"/>
        <w:jc w:val="both"/>
        <w:rPr>
          <w:bCs/>
          <w:color w:val="0070C0"/>
        </w:rPr>
      </w:pPr>
      <w:r w:rsidRPr="00D74C8C">
        <w:rPr>
          <w:bCs/>
          <w:color w:val="0070C0"/>
        </w:rPr>
        <w:t>L’organe délibérant peut librement déterminer le nombre de groupe de fonctions par cadre d’emplois auquel il affecte, pour chacun d’entre eux, un montant plafond dans la limite du plafond réglementaire.</w:t>
      </w:r>
    </w:p>
    <w:p w14:paraId="637E7C7E" w14:textId="77777777" w:rsidR="007D4F1E" w:rsidRPr="00D74C8C" w:rsidRDefault="007D4F1E" w:rsidP="00D74C8C">
      <w:pPr>
        <w:spacing w:after="0"/>
        <w:jc w:val="both"/>
        <w:rPr>
          <w:bCs/>
        </w:rPr>
      </w:pPr>
    </w:p>
    <w:p w14:paraId="067AEC42" w14:textId="77777777" w:rsidR="004A7C53" w:rsidRPr="00795BE0" w:rsidRDefault="004A7C53" w:rsidP="00896F4F">
      <w:pPr>
        <w:spacing w:after="0"/>
        <w:jc w:val="both"/>
      </w:pPr>
      <w:r w:rsidRPr="00795BE0">
        <w:t>Le montant de l’IFSE est fixé selon le niveau de responsabilité et d’expertise requis dans l’exercice des fonctions occupées par les agents relevant d’un même cadre d’emplois.</w:t>
      </w:r>
    </w:p>
    <w:p w14:paraId="34C64478" w14:textId="77777777" w:rsidR="00F5391C" w:rsidRPr="00795BE0" w:rsidRDefault="00F5391C" w:rsidP="00896F4F">
      <w:pPr>
        <w:spacing w:after="0"/>
        <w:jc w:val="both"/>
      </w:pPr>
    </w:p>
    <w:p w14:paraId="4D5C8DA1" w14:textId="4ED5AD3A" w:rsidR="00D74C8C" w:rsidRDefault="00397608" w:rsidP="007D4F1E">
      <w:pPr>
        <w:spacing w:before="120" w:after="0"/>
        <w:jc w:val="both"/>
      </w:pPr>
      <w:r w:rsidRPr="00795BE0">
        <w:t xml:space="preserve">Chaque </w:t>
      </w:r>
      <w:r w:rsidR="0036662B" w:rsidRPr="00795BE0">
        <w:t>cadre d’</w:t>
      </w:r>
      <w:r w:rsidRPr="00795BE0">
        <w:t>emploi</w:t>
      </w:r>
      <w:r w:rsidR="0036662B" w:rsidRPr="00795BE0">
        <w:t>s</w:t>
      </w:r>
      <w:r w:rsidRPr="00795BE0">
        <w:t xml:space="preserve"> de la collectivité est r</w:t>
      </w:r>
      <w:r w:rsidR="004A7C53" w:rsidRPr="00795BE0">
        <w:t xml:space="preserve">éparti en </w:t>
      </w:r>
      <w:r w:rsidR="00115AF4" w:rsidRPr="00795BE0">
        <w:t xml:space="preserve">différents </w:t>
      </w:r>
      <w:r w:rsidR="004A7C53" w:rsidRPr="00795BE0">
        <w:t>groupe</w:t>
      </w:r>
      <w:r w:rsidR="00115AF4" w:rsidRPr="00795BE0">
        <w:t>s</w:t>
      </w:r>
      <w:r w:rsidR="004A7C53" w:rsidRPr="00795BE0">
        <w:t xml:space="preserve"> de fonctions selon les critères professionnels suivants</w:t>
      </w:r>
      <w:r w:rsidR="00D74C8C">
        <w:t> :</w:t>
      </w:r>
    </w:p>
    <w:p w14:paraId="353D74AE" w14:textId="6107C745" w:rsidR="004A7C53" w:rsidRPr="00D74C8C" w:rsidRDefault="00D74C8C" w:rsidP="007D4F1E">
      <w:pPr>
        <w:spacing w:before="120" w:after="0"/>
        <w:jc w:val="both"/>
        <w:rPr>
          <w:color w:val="0070C0"/>
        </w:rPr>
      </w:pPr>
      <w:r w:rsidRPr="00D74C8C">
        <w:rPr>
          <w:color w:val="0070C0"/>
          <w:u w:val="single"/>
        </w:rPr>
        <w:t>Rappel</w:t>
      </w:r>
      <w:r w:rsidR="004A7C53" w:rsidRPr="00D74C8C">
        <w:rPr>
          <w:color w:val="0070C0"/>
        </w:rPr>
        <w:t> :</w:t>
      </w:r>
      <w:r w:rsidR="00C51AD5" w:rsidRPr="00D74C8C">
        <w:rPr>
          <w:color w:val="0070C0"/>
        </w:rPr>
        <w:t xml:space="preserve"> </w:t>
      </w:r>
      <w:r w:rsidR="00E24D8D" w:rsidRPr="00D74C8C">
        <w:rPr>
          <w:color w:val="0070C0"/>
        </w:rPr>
        <w:t>C</w:t>
      </w:r>
      <w:r w:rsidR="00C51AD5" w:rsidRPr="00D74C8C">
        <w:rPr>
          <w:color w:val="0070C0"/>
        </w:rPr>
        <w:t>ette liste de critères e</w:t>
      </w:r>
      <w:r w:rsidR="00673281" w:rsidRPr="00D74C8C">
        <w:rPr>
          <w:color w:val="0070C0"/>
        </w:rPr>
        <w:t>s</w:t>
      </w:r>
      <w:r w:rsidR="00C51AD5" w:rsidRPr="00D74C8C">
        <w:rPr>
          <w:color w:val="0070C0"/>
        </w:rPr>
        <w:t>t donnée à titre indicatif. Elle peut êtr</w:t>
      </w:r>
      <w:r w:rsidR="00673281" w:rsidRPr="00D74C8C">
        <w:rPr>
          <w:color w:val="0070C0"/>
        </w:rPr>
        <w:t>e complétée, modifiée ou adaptée</w:t>
      </w:r>
      <w:r w:rsidR="00C51AD5" w:rsidRPr="00D74C8C">
        <w:rPr>
          <w:color w:val="0070C0"/>
        </w:rPr>
        <w:t xml:space="preserve"> selon les besoins de la collectivité</w:t>
      </w:r>
      <w:r w:rsidRPr="00D74C8C">
        <w:rPr>
          <w:color w:val="0070C0"/>
        </w:rPr>
        <w:t xml:space="preserve"> </w:t>
      </w:r>
    </w:p>
    <w:p w14:paraId="11B1FCD3" w14:textId="77777777" w:rsidR="00D55D7B" w:rsidRPr="00795BE0" w:rsidRDefault="00D55D7B" w:rsidP="00D55D7B">
      <w:pPr>
        <w:spacing w:after="0"/>
        <w:jc w:val="both"/>
      </w:pPr>
    </w:p>
    <w:p w14:paraId="743CD44F" w14:textId="0ACB09EE" w:rsidR="004A7C53" w:rsidRPr="001C07B8" w:rsidRDefault="004A7C53" w:rsidP="001C07B8">
      <w:pPr>
        <w:pStyle w:val="Paragraphedeliste"/>
        <w:numPr>
          <w:ilvl w:val="0"/>
          <w:numId w:val="2"/>
        </w:numPr>
        <w:spacing w:after="0"/>
        <w:jc w:val="both"/>
        <w:rPr>
          <w:b/>
        </w:rPr>
      </w:pPr>
      <w:r w:rsidRPr="001C07B8">
        <w:rPr>
          <w:b/>
        </w:rPr>
        <w:t>Fonctions d’encadrement, de coordinatio</w:t>
      </w:r>
      <w:r w:rsidR="00C51AD5" w:rsidRPr="001C07B8">
        <w:rPr>
          <w:b/>
        </w:rPr>
        <w:t>n, de pilotage ou de conception</w:t>
      </w:r>
      <w:r w:rsidRPr="001C07B8">
        <w:rPr>
          <w:b/>
        </w:rPr>
        <w:t> :</w:t>
      </w:r>
    </w:p>
    <w:p w14:paraId="5CA9DA9A" w14:textId="77777777" w:rsidR="005C2510" w:rsidRPr="00795BE0" w:rsidRDefault="005C2510" w:rsidP="005C2510">
      <w:pPr>
        <w:pStyle w:val="Paragraphedeliste"/>
        <w:spacing w:before="120" w:after="0"/>
        <w:jc w:val="both"/>
      </w:pPr>
    </w:p>
    <w:p w14:paraId="7B34222E" w14:textId="77777777" w:rsidR="004A7C53" w:rsidRPr="00795BE0" w:rsidRDefault="004A7C53" w:rsidP="00581BED">
      <w:pPr>
        <w:pStyle w:val="Paragraphedeliste"/>
        <w:numPr>
          <w:ilvl w:val="0"/>
          <w:numId w:val="2"/>
        </w:numPr>
        <w:spacing w:before="60" w:after="0"/>
        <w:ind w:left="1134" w:hanging="284"/>
        <w:jc w:val="both"/>
      </w:pPr>
      <w:r w:rsidRPr="00795BE0">
        <w:t>Responsabilité d’encadrement ;</w:t>
      </w:r>
    </w:p>
    <w:p w14:paraId="1A102F8E" w14:textId="77777777" w:rsidR="004A7C53" w:rsidRPr="00795BE0" w:rsidRDefault="004A7C53" w:rsidP="00581BED">
      <w:pPr>
        <w:pStyle w:val="Paragraphedeliste"/>
        <w:numPr>
          <w:ilvl w:val="0"/>
          <w:numId w:val="2"/>
        </w:numPr>
        <w:spacing w:before="60" w:after="0"/>
        <w:ind w:left="1134" w:hanging="284"/>
        <w:jc w:val="both"/>
      </w:pPr>
      <w:r w:rsidRPr="00795BE0">
        <w:t>Niveau d’encadrement dans la hiérarchie ;</w:t>
      </w:r>
    </w:p>
    <w:p w14:paraId="79FD2357" w14:textId="77777777" w:rsidR="004A7C53" w:rsidRPr="00795BE0" w:rsidRDefault="004A7C53" w:rsidP="00581BED">
      <w:pPr>
        <w:pStyle w:val="Paragraphedeliste"/>
        <w:numPr>
          <w:ilvl w:val="0"/>
          <w:numId w:val="2"/>
        </w:numPr>
        <w:spacing w:before="60" w:after="0"/>
        <w:ind w:left="1134" w:hanging="284"/>
        <w:jc w:val="both"/>
      </w:pPr>
      <w:r w:rsidRPr="00795BE0">
        <w:t>Responsabilité de coordination ;</w:t>
      </w:r>
    </w:p>
    <w:p w14:paraId="7F41A8C1" w14:textId="77777777" w:rsidR="004A7C53" w:rsidRPr="00795BE0" w:rsidRDefault="004A7C53" w:rsidP="00581BED">
      <w:pPr>
        <w:pStyle w:val="Paragraphedeliste"/>
        <w:numPr>
          <w:ilvl w:val="0"/>
          <w:numId w:val="2"/>
        </w:numPr>
        <w:spacing w:before="60" w:after="0"/>
        <w:ind w:left="1134" w:hanging="284"/>
        <w:jc w:val="both"/>
      </w:pPr>
      <w:r w:rsidRPr="00795BE0">
        <w:t>Responsabilité de projet ou d’opération ;</w:t>
      </w:r>
    </w:p>
    <w:p w14:paraId="14F3E08A" w14:textId="77777777" w:rsidR="004A7C53" w:rsidRPr="00795BE0" w:rsidRDefault="004A7C53" w:rsidP="00581BED">
      <w:pPr>
        <w:pStyle w:val="Paragraphedeliste"/>
        <w:numPr>
          <w:ilvl w:val="0"/>
          <w:numId w:val="2"/>
        </w:numPr>
        <w:spacing w:before="60" w:after="0"/>
        <w:ind w:left="1134" w:hanging="284"/>
        <w:jc w:val="both"/>
      </w:pPr>
      <w:r w:rsidRPr="00795BE0">
        <w:t>Responsabilité de formation d’autrui ;</w:t>
      </w:r>
    </w:p>
    <w:p w14:paraId="6AF9BB50" w14:textId="77777777" w:rsidR="00E24D8D" w:rsidRPr="00795BE0" w:rsidRDefault="004A7C53" w:rsidP="00581BED">
      <w:pPr>
        <w:pStyle w:val="Paragraphedeliste"/>
        <w:numPr>
          <w:ilvl w:val="0"/>
          <w:numId w:val="2"/>
        </w:numPr>
        <w:spacing w:before="60" w:after="0"/>
        <w:ind w:left="1134" w:hanging="284"/>
        <w:jc w:val="both"/>
      </w:pPr>
      <w:r w:rsidRPr="00795BE0">
        <w:t>Ampleur du champ d’action (nombre de missions, valeur,</w:t>
      </w:r>
      <w:r w:rsidR="00E24D8D" w:rsidRPr="00795BE0">
        <w:t xml:space="preserve"> etc</w:t>
      </w:r>
      <w:r w:rsidR="005C2510" w:rsidRPr="00795BE0">
        <w:t>…</w:t>
      </w:r>
      <w:r w:rsidR="00E24D8D" w:rsidRPr="00795BE0">
        <w:t>) ;</w:t>
      </w:r>
    </w:p>
    <w:p w14:paraId="0993DA36" w14:textId="77777777" w:rsidR="004A7C53" w:rsidRPr="00795BE0" w:rsidRDefault="004A7C53" w:rsidP="00581BED">
      <w:pPr>
        <w:pStyle w:val="Paragraphedeliste"/>
        <w:numPr>
          <w:ilvl w:val="0"/>
          <w:numId w:val="2"/>
        </w:numPr>
        <w:spacing w:before="60" w:after="0"/>
        <w:ind w:left="1134" w:hanging="284"/>
        <w:jc w:val="both"/>
      </w:pPr>
      <w:r w:rsidRPr="00795BE0">
        <w:t xml:space="preserve">Influence du poste sur les résultats, </w:t>
      </w:r>
      <w:r w:rsidR="00E24D8D" w:rsidRPr="00795BE0">
        <w:t>etc.</w:t>
      </w:r>
    </w:p>
    <w:p w14:paraId="0BCD6EFF" w14:textId="77777777" w:rsidR="00C35666" w:rsidRPr="00795BE0" w:rsidRDefault="00C35666" w:rsidP="00D55D7B">
      <w:pPr>
        <w:spacing w:after="0"/>
        <w:jc w:val="both"/>
      </w:pPr>
    </w:p>
    <w:p w14:paraId="5ADF525B" w14:textId="4342969D" w:rsidR="004A7C53" w:rsidRPr="001C07B8" w:rsidRDefault="004A7C53" w:rsidP="001C07B8">
      <w:pPr>
        <w:pStyle w:val="Paragraphedeliste"/>
        <w:numPr>
          <w:ilvl w:val="0"/>
          <w:numId w:val="2"/>
        </w:numPr>
        <w:spacing w:after="0"/>
        <w:jc w:val="both"/>
        <w:rPr>
          <w:b/>
        </w:rPr>
      </w:pPr>
      <w:r w:rsidRPr="001C07B8">
        <w:rPr>
          <w:b/>
        </w:rPr>
        <w:t>Technicité, expertise, expérience ou qualification nécessaire à l’exercice des fonctions, et notamment :</w:t>
      </w:r>
    </w:p>
    <w:p w14:paraId="44674BD8" w14:textId="77777777" w:rsidR="004A7C53" w:rsidRPr="00795BE0" w:rsidRDefault="004A7C53" w:rsidP="00896F4F">
      <w:pPr>
        <w:pStyle w:val="Paragraphedeliste"/>
        <w:spacing w:after="0"/>
        <w:jc w:val="both"/>
      </w:pPr>
    </w:p>
    <w:p w14:paraId="49D56EB1" w14:textId="77777777" w:rsidR="004A7C53" w:rsidRPr="00795BE0" w:rsidRDefault="004A7C53" w:rsidP="00B33C2F">
      <w:pPr>
        <w:pStyle w:val="Paragraphedeliste"/>
        <w:numPr>
          <w:ilvl w:val="0"/>
          <w:numId w:val="2"/>
        </w:numPr>
        <w:spacing w:before="60" w:after="0"/>
        <w:ind w:left="1134" w:hanging="284"/>
        <w:jc w:val="both"/>
      </w:pPr>
      <w:r w:rsidRPr="00795BE0">
        <w:t>Connaissances</w:t>
      </w:r>
      <w:r w:rsidR="007B778A" w:rsidRPr="00795BE0">
        <w:t xml:space="preserve"> requises pour occuper le poste (</w:t>
      </w:r>
      <w:r w:rsidR="00E24D8D" w:rsidRPr="00795BE0">
        <w:t xml:space="preserve">mise en œuvre </w:t>
      </w:r>
      <w:r w:rsidR="007B778A" w:rsidRPr="00795BE0">
        <w:t>opérationnel</w:t>
      </w:r>
      <w:r w:rsidR="00E24D8D" w:rsidRPr="00795BE0">
        <w:t>le</w:t>
      </w:r>
      <w:r w:rsidR="007B778A" w:rsidRPr="00795BE0">
        <w:t>, maitrise, expertise)</w:t>
      </w:r>
      <w:r w:rsidRPr="00795BE0">
        <w:t> ;</w:t>
      </w:r>
    </w:p>
    <w:p w14:paraId="1C04523F" w14:textId="77777777" w:rsidR="004A7C53" w:rsidRPr="00795BE0" w:rsidRDefault="004A7C53" w:rsidP="00B33C2F">
      <w:pPr>
        <w:pStyle w:val="Paragraphedeliste"/>
        <w:numPr>
          <w:ilvl w:val="0"/>
          <w:numId w:val="2"/>
        </w:numPr>
        <w:spacing w:before="60" w:after="0"/>
        <w:ind w:left="1134" w:hanging="284"/>
        <w:jc w:val="both"/>
      </w:pPr>
      <w:r w:rsidRPr="00795BE0">
        <w:t>Complexité</w:t>
      </w:r>
      <w:r w:rsidR="008166F1" w:rsidRPr="00795BE0">
        <w:t xml:space="preserve"> des missions (exécutions, interprétations, arbitrage</w:t>
      </w:r>
      <w:r w:rsidR="00E24D8D" w:rsidRPr="00795BE0">
        <w:t>s</w:t>
      </w:r>
      <w:r w:rsidR="008166F1" w:rsidRPr="00795BE0">
        <w:t xml:space="preserve"> et décisions)</w:t>
      </w:r>
      <w:r w:rsidRPr="00795BE0">
        <w:t> ;</w:t>
      </w:r>
    </w:p>
    <w:p w14:paraId="6CD3FB79" w14:textId="77777777" w:rsidR="004A7C53" w:rsidRPr="00795BE0" w:rsidRDefault="004A7C53" w:rsidP="00B33C2F">
      <w:pPr>
        <w:pStyle w:val="Paragraphedeliste"/>
        <w:numPr>
          <w:ilvl w:val="0"/>
          <w:numId w:val="2"/>
        </w:numPr>
        <w:spacing w:before="60" w:after="0"/>
        <w:ind w:left="1134" w:hanging="284"/>
        <w:jc w:val="both"/>
      </w:pPr>
      <w:r w:rsidRPr="00795BE0">
        <w:t>Niveau de qualification requis ;</w:t>
      </w:r>
    </w:p>
    <w:p w14:paraId="1B6340D4" w14:textId="77777777" w:rsidR="004A7C53" w:rsidRPr="00795BE0" w:rsidRDefault="004A7C53" w:rsidP="00B33C2F">
      <w:pPr>
        <w:pStyle w:val="Paragraphedeliste"/>
        <w:numPr>
          <w:ilvl w:val="0"/>
          <w:numId w:val="2"/>
        </w:numPr>
        <w:spacing w:before="60" w:after="0"/>
        <w:ind w:left="1134" w:hanging="284"/>
        <w:jc w:val="both"/>
      </w:pPr>
      <w:r w:rsidRPr="00795BE0">
        <w:lastRenderedPageBreak/>
        <w:t>Temps d’adaptation ;</w:t>
      </w:r>
    </w:p>
    <w:p w14:paraId="49BABFD6" w14:textId="77777777" w:rsidR="004A7C53" w:rsidRPr="00795BE0" w:rsidRDefault="004A7C53" w:rsidP="00B33C2F">
      <w:pPr>
        <w:pStyle w:val="Paragraphedeliste"/>
        <w:numPr>
          <w:ilvl w:val="0"/>
          <w:numId w:val="2"/>
        </w:numPr>
        <w:spacing w:before="60" w:after="0"/>
        <w:ind w:left="1134" w:hanging="284"/>
        <w:jc w:val="both"/>
      </w:pPr>
      <w:r w:rsidRPr="00795BE0">
        <w:t>Difficulté (exécution simple ou interprétation) ;</w:t>
      </w:r>
    </w:p>
    <w:p w14:paraId="1C5E3EC6" w14:textId="77777777" w:rsidR="004A7C53" w:rsidRPr="00795BE0" w:rsidRDefault="004A7C53" w:rsidP="00B33C2F">
      <w:pPr>
        <w:pStyle w:val="Paragraphedeliste"/>
        <w:numPr>
          <w:ilvl w:val="0"/>
          <w:numId w:val="2"/>
        </w:numPr>
        <w:spacing w:before="60" w:after="0"/>
        <w:ind w:left="1134" w:hanging="284"/>
        <w:jc w:val="both"/>
      </w:pPr>
      <w:r w:rsidRPr="00795BE0">
        <w:t>Autonomie</w:t>
      </w:r>
      <w:r w:rsidR="008166F1" w:rsidRPr="00795BE0">
        <w:t xml:space="preserve"> (restreinte, encadrée, large) </w:t>
      </w:r>
      <w:r w:rsidRPr="00795BE0">
        <w:t>;</w:t>
      </w:r>
    </w:p>
    <w:p w14:paraId="669AF716" w14:textId="77777777" w:rsidR="004A7C53" w:rsidRPr="00795BE0" w:rsidRDefault="004A7C53" w:rsidP="00B33C2F">
      <w:pPr>
        <w:pStyle w:val="Paragraphedeliste"/>
        <w:numPr>
          <w:ilvl w:val="0"/>
          <w:numId w:val="2"/>
        </w:numPr>
        <w:spacing w:before="60" w:after="0"/>
        <w:ind w:left="1134" w:hanging="284"/>
        <w:jc w:val="both"/>
      </w:pPr>
      <w:r w:rsidRPr="00795BE0">
        <w:t>Initiative ;</w:t>
      </w:r>
    </w:p>
    <w:p w14:paraId="6205F9EE" w14:textId="77777777" w:rsidR="004A7C53" w:rsidRPr="00795BE0" w:rsidRDefault="004A7C53" w:rsidP="00B33C2F">
      <w:pPr>
        <w:pStyle w:val="Paragraphedeliste"/>
        <w:numPr>
          <w:ilvl w:val="0"/>
          <w:numId w:val="2"/>
        </w:numPr>
        <w:spacing w:before="60" w:after="0"/>
        <w:ind w:left="1134" w:hanging="284"/>
        <w:jc w:val="both"/>
      </w:pPr>
      <w:r w:rsidRPr="00795BE0">
        <w:t>Diversité des tâches, des dossiers, des projets</w:t>
      </w:r>
      <w:r w:rsidR="008166F1" w:rsidRPr="00795BE0">
        <w:t xml:space="preserve"> (mono-métier, poly-métier</w:t>
      </w:r>
      <w:r w:rsidR="00E24D8D" w:rsidRPr="00795BE0">
        <w:t>s</w:t>
      </w:r>
      <w:r w:rsidR="008166F1" w:rsidRPr="00795BE0">
        <w:t>, diversité des domaines d’intervention, diversité des domaines de compétences)</w:t>
      </w:r>
      <w:r w:rsidRPr="00795BE0">
        <w:t> ;</w:t>
      </w:r>
    </w:p>
    <w:p w14:paraId="1A5211BB" w14:textId="77777777" w:rsidR="004A7C53" w:rsidRPr="00795BE0" w:rsidRDefault="004A7C53" w:rsidP="00B33C2F">
      <w:pPr>
        <w:pStyle w:val="Paragraphedeliste"/>
        <w:numPr>
          <w:ilvl w:val="0"/>
          <w:numId w:val="2"/>
        </w:numPr>
        <w:spacing w:before="60" w:after="0"/>
        <w:ind w:left="1134" w:hanging="284"/>
        <w:jc w:val="both"/>
      </w:pPr>
      <w:r w:rsidRPr="00795BE0">
        <w:t>Simultanéité des tâches, des dossiers, des projets ;</w:t>
      </w:r>
    </w:p>
    <w:p w14:paraId="597EE67C" w14:textId="77777777" w:rsidR="004A7C53" w:rsidRDefault="004A7C53" w:rsidP="00B33C2F">
      <w:pPr>
        <w:pStyle w:val="Paragraphedeliste"/>
        <w:numPr>
          <w:ilvl w:val="0"/>
          <w:numId w:val="2"/>
        </w:numPr>
        <w:spacing w:before="60" w:after="0"/>
        <w:ind w:left="1134" w:hanging="284"/>
        <w:jc w:val="both"/>
      </w:pPr>
      <w:r w:rsidRPr="00795BE0">
        <w:t>Influence et motivation d’autrui</w:t>
      </w:r>
      <w:r w:rsidR="008166F1" w:rsidRPr="00795BE0">
        <w:t xml:space="preserve"> (niveau d’influence du poste sur les autres agents de la structure)</w:t>
      </w:r>
      <w:r w:rsidR="00E24D8D" w:rsidRPr="00795BE0">
        <w:t xml:space="preserve"> etc</w:t>
      </w:r>
      <w:r w:rsidR="00242ABA" w:rsidRPr="00795BE0">
        <w:t>…</w:t>
      </w:r>
    </w:p>
    <w:p w14:paraId="4F57C088" w14:textId="77777777" w:rsidR="00131D3F" w:rsidRPr="00795BE0" w:rsidRDefault="00131D3F" w:rsidP="00131D3F">
      <w:pPr>
        <w:pStyle w:val="Paragraphedeliste"/>
        <w:spacing w:before="60" w:after="0"/>
        <w:ind w:left="1134"/>
        <w:jc w:val="both"/>
      </w:pPr>
    </w:p>
    <w:p w14:paraId="745CFBAF" w14:textId="4AD23CD0" w:rsidR="004A7C53" w:rsidRPr="00795BE0" w:rsidRDefault="004A7C53" w:rsidP="001C07B8">
      <w:pPr>
        <w:pStyle w:val="Paragraphedeliste"/>
        <w:numPr>
          <w:ilvl w:val="0"/>
          <w:numId w:val="2"/>
        </w:numPr>
        <w:spacing w:after="0"/>
        <w:jc w:val="both"/>
        <w:rPr>
          <w:b/>
        </w:rPr>
      </w:pPr>
      <w:r w:rsidRPr="00795BE0">
        <w:rPr>
          <w:b/>
        </w:rPr>
        <w:t>Sujétions particulières ou degré d’exposition du poste au regard de son environnement professionnel :</w:t>
      </w:r>
    </w:p>
    <w:p w14:paraId="2E306435" w14:textId="77777777" w:rsidR="0000797C" w:rsidRPr="00795BE0" w:rsidRDefault="0000797C" w:rsidP="0000797C">
      <w:pPr>
        <w:pStyle w:val="Paragraphedeliste"/>
        <w:spacing w:after="0"/>
        <w:jc w:val="both"/>
        <w:rPr>
          <w:b/>
          <w:sz w:val="16"/>
          <w:szCs w:val="16"/>
        </w:rPr>
      </w:pPr>
    </w:p>
    <w:p w14:paraId="11811402" w14:textId="77777777" w:rsidR="004A7C53" w:rsidRPr="00795BE0" w:rsidRDefault="004A7C53" w:rsidP="00131D3F">
      <w:pPr>
        <w:pStyle w:val="Paragraphedeliste"/>
        <w:numPr>
          <w:ilvl w:val="0"/>
          <w:numId w:val="2"/>
        </w:numPr>
        <w:spacing w:before="60" w:after="0"/>
        <w:ind w:left="1134" w:hanging="284"/>
        <w:jc w:val="both"/>
      </w:pPr>
      <w:r w:rsidRPr="00795BE0">
        <w:t>Vigilance ;</w:t>
      </w:r>
    </w:p>
    <w:p w14:paraId="1FE94088" w14:textId="77777777" w:rsidR="004A7C53" w:rsidRPr="00795BE0" w:rsidRDefault="004A7C53" w:rsidP="00131D3F">
      <w:pPr>
        <w:pStyle w:val="Paragraphedeliste"/>
        <w:numPr>
          <w:ilvl w:val="0"/>
          <w:numId w:val="2"/>
        </w:numPr>
        <w:spacing w:before="60" w:after="0"/>
        <w:ind w:left="1134" w:hanging="284"/>
        <w:jc w:val="both"/>
      </w:pPr>
      <w:r w:rsidRPr="00795BE0">
        <w:t>Risques d’accident ;</w:t>
      </w:r>
    </w:p>
    <w:p w14:paraId="525D76E6" w14:textId="77777777" w:rsidR="008166F1" w:rsidRPr="00795BE0" w:rsidRDefault="008166F1" w:rsidP="00131D3F">
      <w:pPr>
        <w:pStyle w:val="Paragraphedeliste"/>
        <w:numPr>
          <w:ilvl w:val="0"/>
          <w:numId w:val="2"/>
        </w:numPr>
        <w:spacing w:before="60" w:after="0"/>
        <w:ind w:left="1134" w:hanging="284"/>
        <w:jc w:val="both"/>
      </w:pPr>
      <w:r w:rsidRPr="00795BE0">
        <w:t>Risques d’agression verbale et/ou physique</w:t>
      </w:r>
    </w:p>
    <w:p w14:paraId="66A7390F" w14:textId="77777777" w:rsidR="004A7C53" w:rsidRPr="00795BE0" w:rsidRDefault="004A7C53" w:rsidP="00131D3F">
      <w:pPr>
        <w:pStyle w:val="Paragraphedeliste"/>
        <w:numPr>
          <w:ilvl w:val="0"/>
          <w:numId w:val="2"/>
        </w:numPr>
        <w:spacing w:before="60" w:after="0"/>
        <w:ind w:left="1134" w:hanging="284"/>
        <w:jc w:val="both"/>
      </w:pPr>
      <w:r w:rsidRPr="00795BE0">
        <w:t>Risques de maladie ;</w:t>
      </w:r>
    </w:p>
    <w:p w14:paraId="3844D6AE" w14:textId="77777777" w:rsidR="004A7C53" w:rsidRPr="00795BE0" w:rsidRDefault="004A7C53" w:rsidP="00131D3F">
      <w:pPr>
        <w:pStyle w:val="Paragraphedeliste"/>
        <w:numPr>
          <w:ilvl w:val="0"/>
          <w:numId w:val="2"/>
        </w:numPr>
        <w:spacing w:before="60" w:after="0"/>
        <w:ind w:left="1134" w:hanging="284"/>
        <w:jc w:val="both"/>
      </w:pPr>
      <w:r w:rsidRPr="00795BE0">
        <w:t>Responsabilité pour la sécurité d’autrui ;</w:t>
      </w:r>
    </w:p>
    <w:p w14:paraId="43ECB012" w14:textId="77777777" w:rsidR="004A7C53" w:rsidRPr="00795BE0" w:rsidRDefault="004A7C53" w:rsidP="00131D3F">
      <w:pPr>
        <w:pStyle w:val="Paragraphedeliste"/>
        <w:numPr>
          <w:ilvl w:val="0"/>
          <w:numId w:val="2"/>
        </w:numPr>
        <w:spacing w:before="60" w:after="0"/>
        <w:ind w:left="1134" w:hanging="284"/>
        <w:jc w:val="both"/>
      </w:pPr>
      <w:r w:rsidRPr="00795BE0">
        <w:t>Valeur des dommages ;</w:t>
      </w:r>
    </w:p>
    <w:p w14:paraId="6A2B7ABA" w14:textId="77777777" w:rsidR="004A7C53" w:rsidRPr="00795BE0" w:rsidRDefault="004A7C53" w:rsidP="00131D3F">
      <w:pPr>
        <w:pStyle w:val="Paragraphedeliste"/>
        <w:numPr>
          <w:ilvl w:val="0"/>
          <w:numId w:val="2"/>
        </w:numPr>
        <w:spacing w:before="60" w:after="0"/>
        <w:ind w:left="1134" w:hanging="284"/>
        <w:jc w:val="both"/>
      </w:pPr>
      <w:r w:rsidRPr="00795BE0">
        <w:t>Responsabilité financière ;</w:t>
      </w:r>
    </w:p>
    <w:p w14:paraId="211029C2" w14:textId="77777777" w:rsidR="008166F1" w:rsidRPr="00795BE0" w:rsidRDefault="008166F1" w:rsidP="00131D3F">
      <w:pPr>
        <w:pStyle w:val="Paragraphedeliste"/>
        <w:numPr>
          <w:ilvl w:val="0"/>
          <w:numId w:val="2"/>
        </w:numPr>
        <w:spacing w:before="60" w:after="0"/>
        <w:ind w:left="1134" w:hanging="284"/>
        <w:jc w:val="both"/>
      </w:pPr>
      <w:r w:rsidRPr="00795BE0">
        <w:t>Responsabilité juridique ;</w:t>
      </w:r>
    </w:p>
    <w:p w14:paraId="041EB872" w14:textId="77777777" w:rsidR="004A7C53" w:rsidRPr="00795BE0" w:rsidRDefault="004A7C53" w:rsidP="00131D3F">
      <w:pPr>
        <w:pStyle w:val="Paragraphedeliste"/>
        <w:numPr>
          <w:ilvl w:val="0"/>
          <w:numId w:val="2"/>
        </w:numPr>
        <w:spacing w:before="60" w:after="0"/>
        <w:ind w:left="1134" w:hanging="284"/>
        <w:jc w:val="both"/>
      </w:pPr>
      <w:r w:rsidRPr="00795BE0">
        <w:t>Effort physique ;</w:t>
      </w:r>
    </w:p>
    <w:p w14:paraId="29968D09" w14:textId="77777777" w:rsidR="004A7C53" w:rsidRPr="00795BE0" w:rsidRDefault="004A7C53" w:rsidP="00131D3F">
      <w:pPr>
        <w:pStyle w:val="Paragraphedeliste"/>
        <w:numPr>
          <w:ilvl w:val="0"/>
          <w:numId w:val="2"/>
        </w:numPr>
        <w:spacing w:before="60" w:after="0"/>
        <w:ind w:left="1134" w:hanging="284"/>
        <w:jc w:val="both"/>
      </w:pPr>
      <w:r w:rsidRPr="00795BE0">
        <w:t>Tension mentale, nerveuse ;</w:t>
      </w:r>
    </w:p>
    <w:p w14:paraId="0FAD5EC6" w14:textId="77777777" w:rsidR="004A7C53" w:rsidRPr="00795BE0" w:rsidRDefault="004A7C53" w:rsidP="00131D3F">
      <w:pPr>
        <w:pStyle w:val="Paragraphedeliste"/>
        <w:numPr>
          <w:ilvl w:val="0"/>
          <w:numId w:val="2"/>
        </w:numPr>
        <w:spacing w:before="60" w:after="0"/>
        <w:ind w:left="1134" w:hanging="284"/>
        <w:jc w:val="both"/>
      </w:pPr>
      <w:r w:rsidRPr="00795BE0">
        <w:t>Confidentialité ;</w:t>
      </w:r>
    </w:p>
    <w:p w14:paraId="091996DE" w14:textId="77777777" w:rsidR="008166F1" w:rsidRPr="00795BE0" w:rsidRDefault="008166F1" w:rsidP="00131D3F">
      <w:pPr>
        <w:pStyle w:val="Paragraphedeliste"/>
        <w:numPr>
          <w:ilvl w:val="0"/>
          <w:numId w:val="2"/>
        </w:numPr>
        <w:spacing w:before="60" w:after="0"/>
        <w:ind w:left="1134" w:hanging="284"/>
        <w:jc w:val="both"/>
      </w:pPr>
      <w:r w:rsidRPr="00795BE0">
        <w:t>Travail isolé (exemple : gardien de salle)</w:t>
      </w:r>
      <w:r w:rsidR="00C625CD" w:rsidRPr="00795BE0">
        <w:t> ;</w:t>
      </w:r>
    </w:p>
    <w:p w14:paraId="35BD7A52" w14:textId="77777777" w:rsidR="008166F1" w:rsidRPr="00795BE0" w:rsidRDefault="008166F1" w:rsidP="00131D3F">
      <w:pPr>
        <w:pStyle w:val="Paragraphedeliste"/>
        <w:numPr>
          <w:ilvl w:val="0"/>
          <w:numId w:val="2"/>
        </w:numPr>
        <w:spacing w:before="60" w:after="0"/>
        <w:ind w:left="1134" w:hanging="284"/>
        <w:jc w:val="both"/>
      </w:pPr>
      <w:r w:rsidRPr="00795BE0">
        <w:t>Travail posté (exemple : agent d’accueil)</w:t>
      </w:r>
      <w:r w:rsidR="00C625CD" w:rsidRPr="00795BE0">
        <w:t> ;</w:t>
      </w:r>
    </w:p>
    <w:p w14:paraId="410A740E" w14:textId="77777777" w:rsidR="004A7C53" w:rsidRPr="00795BE0" w:rsidRDefault="004A7C53" w:rsidP="00131D3F">
      <w:pPr>
        <w:pStyle w:val="Paragraphedeliste"/>
        <w:numPr>
          <w:ilvl w:val="0"/>
          <w:numId w:val="2"/>
        </w:numPr>
        <w:spacing w:before="60" w:after="0"/>
        <w:ind w:left="1134" w:hanging="284"/>
        <w:jc w:val="both"/>
      </w:pPr>
      <w:r w:rsidRPr="00795BE0">
        <w:t>Relations internes ;</w:t>
      </w:r>
    </w:p>
    <w:p w14:paraId="491315E0" w14:textId="77777777" w:rsidR="004A7C53" w:rsidRPr="00795BE0" w:rsidRDefault="004A7C53" w:rsidP="00131D3F">
      <w:pPr>
        <w:pStyle w:val="Paragraphedeliste"/>
        <w:numPr>
          <w:ilvl w:val="0"/>
          <w:numId w:val="2"/>
        </w:numPr>
        <w:spacing w:before="60" w:after="0"/>
        <w:ind w:left="1134" w:hanging="284"/>
        <w:jc w:val="both"/>
      </w:pPr>
      <w:r w:rsidRPr="00795BE0">
        <w:t>Relations externes ;</w:t>
      </w:r>
    </w:p>
    <w:p w14:paraId="7C3B1594" w14:textId="77777777" w:rsidR="008166F1" w:rsidRPr="00795BE0" w:rsidRDefault="008166F1" w:rsidP="00131D3F">
      <w:pPr>
        <w:pStyle w:val="Paragraphedeliste"/>
        <w:numPr>
          <w:ilvl w:val="0"/>
          <w:numId w:val="2"/>
        </w:numPr>
        <w:spacing w:before="60" w:after="0"/>
        <w:ind w:left="1134" w:hanging="284"/>
        <w:jc w:val="both"/>
      </w:pPr>
      <w:r w:rsidRPr="00795BE0">
        <w:t>Itinérance, déplacement (fréquent</w:t>
      </w:r>
      <w:r w:rsidR="00E24D8D" w:rsidRPr="00795BE0">
        <w:t>, ponctuel</w:t>
      </w:r>
      <w:r w:rsidRPr="00795BE0">
        <w:t>, rare, sans déplacement)</w:t>
      </w:r>
      <w:r w:rsidR="00E24D8D" w:rsidRPr="00795BE0">
        <w:t> ;</w:t>
      </w:r>
    </w:p>
    <w:p w14:paraId="01B7BB7E" w14:textId="77777777" w:rsidR="004A7C53" w:rsidRPr="00795BE0" w:rsidRDefault="004A7C53" w:rsidP="00131D3F">
      <w:pPr>
        <w:pStyle w:val="Paragraphedeliste"/>
        <w:numPr>
          <w:ilvl w:val="0"/>
          <w:numId w:val="2"/>
        </w:numPr>
        <w:spacing w:before="60" w:after="0"/>
        <w:ind w:left="1134" w:hanging="284"/>
        <w:jc w:val="both"/>
      </w:pPr>
      <w:r w:rsidRPr="00795BE0">
        <w:t>Facteurs de perturbation</w:t>
      </w:r>
      <w:r w:rsidR="00E24D8D" w:rsidRPr="00795BE0">
        <w:t> ;</w:t>
      </w:r>
    </w:p>
    <w:p w14:paraId="00A07378" w14:textId="77777777" w:rsidR="00460EF5" w:rsidRPr="00795BE0" w:rsidRDefault="00D5343F" w:rsidP="00131D3F">
      <w:pPr>
        <w:pStyle w:val="Paragraphedeliste"/>
        <w:numPr>
          <w:ilvl w:val="0"/>
          <w:numId w:val="2"/>
        </w:numPr>
        <w:spacing w:before="60" w:after="0"/>
        <w:ind w:left="1134" w:hanging="284"/>
        <w:jc w:val="both"/>
      </w:pPr>
      <w:r w:rsidRPr="00795BE0">
        <w:t>Valorisation contextuelle sur une période ponctuelle</w:t>
      </w:r>
      <w:r w:rsidR="00E24D8D" w:rsidRPr="00795BE0">
        <w:t xml:space="preserve"> etc</w:t>
      </w:r>
      <w:r w:rsidR="00C625CD" w:rsidRPr="00795BE0">
        <w:t>… .</w:t>
      </w:r>
    </w:p>
    <w:p w14:paraId="4C8427FE" w14:textId="77777777" w:rsidR="00131D3F" w:rsidRDefault="00131D3F" w:rsidP="00131D3F">
      <w:pPr>
        <w:spacing w:after="0"/>
        <w:jc w:val="both"/>
      </w:pPr>
    </w:p>
    <w:p w14:paraId="267A79E5" w14:textId="3E729328" w:rsidR="004A7C53" w:rsidRDefault="00460EF5" w:rsidP="00131D3F">
      <w:pPr>
        <w:spacing w:after="0"/>
        <w:jc w:val="both"/>
      </w:pPr>
      <w:r w:rsidRPr="00795BE0">
        <w:t>À</w:t>
      </w:r>
      <w:r w:rsidR="004A7C53" w:rsidRPr="00795BE0">
        <w:t xml:space="preserve"> chaque groupe de fonctions correspond les montants </w:t>
      </w:r>
      <w:r w:rsidR="0036662B" w:rsidRPr="00795BE0">
        <w:t>plafonds</w:t>
      </w:r>
      <w:r w:rsidR="00295D39" w:rsidRPr="00795BE0">
        <w:t xml:space="preserve"> </w:t>
      </w:r>
      <w:r w:rsidR="004A7C53" w:rsidRPr="00795BE0">
        <w:t xml:space="preserve">figurant en annexe </w:t>
      </w:r>
      <w:r w:rsidR="00295D39" w:rsidRPr="00795BE0">
        <w:t xml:space="preserve">1 </w:t>
      </w:r>
      <w:r w:rsidR="004A7C53" w:rsidRPr="00795BE0">
        <w:t>de la présente délibération.</w:t>
      </w:r>
    </w:p>
    <w:p w14:paraId="7D0F112C" w14:textId="77777777" w:rsidR="00131D3F" w:rsidRPr="00795BE0" w:rsidRDefault="00131D3F" w:rsidP="00131D3F">
      <w:pPr>
        <w:spacing w:after="0"/>
        <w:jc w:val="both"/>
      </w:pPr>
    </w:p>
    <w:p w14:paraId="43A3129D" w14:textId="77777777" w:rsidR="009D7E97" w:rsidRDefault="009D7E97" w:rsidP="00131D3F">
      <w:pPr>
        <w:spacing w:after="0"/>
        <w:jc w:val="both"/>
      </w:pPr>
      <w:r w:rsidRPr="00795BE0">
        <w:t>Les groupes de fonctions 1 sont réservés aux postes les plus lourds et les plus exigeants</w:t>
      </w:r>
      <w:r w:rsidR="0036662B" w:rsidRPr="00795BE0">
        <w:t>.</w:t>
      </w:r>
    </w:p>
    <w:p w14:paraId="5A45E70C" w14:textId="77777777" w:rsidR="00131D3F" w:rsidRPr="00795BE0" w:rsidRDefault="00131D3F" w:rsidP="00131D3F">
      <w:pPr>
        <w:spacing w:after="0"/>
        <w:jc w:val="both"/>
      </w:pPr>
    </w:p>
    <w:p w14:paraId="620DE238" w14:textId="77777777" w:rsidR="0036662B" w:rsidRDefault="0036662B" w:rsidP="00131D3F">
      <w:pPr>
        <w:spacing w:after="0"/>
        <w:jc w:val="both"/>
      </w:pPr>
      <w:r w:rsidRPr="00795BE0">
        <w:t>Ces montants sont établis pour un agent exerçant ses fonctions à temps complet. Ils sont réduits au prorata de la durée effective de travail pour les agents exerçant leurs fonctions à temps partiel ou occupant un emploi à temps non complet.</w:t>
      </w:r>
    </w:p>
    <w:p w14:paraId="72443A04" w14:textId="77777777" w:rsidR="00131D3F" w:rsidRPr="00795BE0" w:rsidRDefault="00131D3F" w:rsidP="00131D3F">
      <w:pPr>
        <w:spacing w:after="0"/>
        <w:jc w:val="both"/>
      </w:pPr>
    </w:p>
    <w:p w14:paraId="77291B5E" w14:textId="337FDFB0" w:rsidR="00131D3F" w:rsidRPr="00131D3F" w:rsidRDefault="00131D3F" w:rsidP="00131D3F">
      <w:pPr>
        <w:spacing w:after="0"/>
        <w:jc w:val="both"/>
        <w:rPr>
          <w:bCs/>
          <w:color w:val="0070C0"/>
        </w:rPr>
      </w:pPr>
      <w:r w:rsidRPr="00131D3F">
        <w:rPr>
          <w:bCs/>
          <w:color w:val="0070C0"/>
          <w:u w:val="single"/>
        </w:rPr>
        <w:t>Rappel</w:t>
      </w:r>
      <w:r w:rsidRPr="00131D3F">
        <w:rPr>
          <w:bCs/>
          <w:color w:val="0070C0"/>
        </w:rPr>
        <w:t> :</w:t>
      </w:r>
      <w:r w:rsidR="0036662B" w:rsidRPr="00131D3F">
        <w:rPr>
          <w:bCs/>
          <w:color w:val="0070C0"/>
        </w:rPr>
        <w:t xml:space="preserve"> </w:t>
      </w:r>
      <w:r w:rsidR="00E24D8D" w:rsidRPr="00131D3F">
        <w:rPr>
          <w:bCs/>
          <w:color w:val="0070C0"/>
        </w:rPr>
        <w:t>C</w:t>
      </w:r>
      <w:r w:rsidR="00744A3F" w:rsidRPr="00131D3F">
        <w:rPr>
          <w:bCs/>
          <w:color w:val="0070C0"/>
        </w:rPr>
        <w:t>es montants ne peuvent excéder les plafonds réglementaires ap</w:t>
      </w:r>
      <w:r w:rsidR="00FC1053" w:rsidRPr="00131D3F">
        <w:rPr>
          <w:bCs/>
          <w:color w:val="0070C0"/>
        </w:rPr>
        <w:t>plicables aux fonctionnaires d’É</w:t>
      </w:r>
      <w:r w:rsidR="00744A3F" w:rsidRPr="00131D3F">
        <w:rPr>
          <w:bCs/>
          <w:color w:val="0070C0"/>
        </w:rPr>
        <w:t>tat.</w:t>
      </w:r>
    </w:p>
    <w:p w14:paraId="49AC63F2" w14:textId="4BB53E33" w:rsidR="00744A3F" w:rsidRPr="00131D3F" w:rsidRDefault="00FC1053" w:rsidP="00131D3F">
      <w:pPr>
        <w:spacing w:after="0"/>
        <w:jc w:val="both"/>
        <w:rPr>
          <w:bCs/>
          <w:color w:val="0070C0"/>
        </w:rPr>
      </w:pPr>
      <w:r w:rsidRPr="00131D3F">
        <w:rPr>
          <w:bCs/>
          <w:color w:val="0070C0"/>
        </w:rPr>
        <w:t>À</w:t>
      </w:r>
      <w:r w:rsidR="0036662B" w:rsidRPr="00131D3F">
        <w:rPr>
          <w:bCs/>
          <w:color w:val="0070C0"/>
        </w:rPr>
        <w:t xml:space="preserve"> l’in</w:t>
      </w:r>
      <w:r w:rsidRPr="00131D3F">
        <w:rPr>
          <w:bCs/>
          <w:color w:val="0070C0"/>
        </w:rPr>
        <w:t>star de la fonction publique d’É</w:t>
      </w:r>
      <w:r w:rsidR="0036662B" w:rsidRPr="00131D3F">
        <w:rPr>
          <w:bCs/>
          <w:color w:val="0070C0"/>
        </w:rPr>
        <w:t>tat, l’organe délibérant peut également prévoir la mise en place de montants planchers au titre de l’IFSE.</w:t>
      </w:r>
    </w:p>
    <w:p w14:paraId="75832070" w14:textId="77777777" w:rsidR="00F5391C" w:rsidRPr="00795BE0" w:rsidRDefault="00F5391C" w:rsidP="00FC1053">
      <w:pPr>
        <w:spacing w:before="120" w:after="0"/>
        <w:jc w:val="both"/>
        <w:rPr>
          <w:b/>
        </w:rPr>
      </w:pPr>
    </w:p>
    <w:p w14:paraId="42806D9C" w14:textId="77777777" w:rsidR="004A7C53" w:rsidRPr="00795BE0" w:rsidRDefault="00796845" w:rsidP="0000797C">
      <w:pPr>
        <w:pStyle w:val="Paragraphedeliste"/>
        <w:numPr>
          <w:ilvl w:val="0"/>
          <w:numId w:val="8"/>
        </w:numPr>
        <w:spacing w:before="120" w:after="120"/>
        <w:jc w:val="both"/>
        <w:rPr>
          <w:b/>
        </w:rPr>
      </w:pPr>
      <w:r w:rsidRPr="00795BE0">
        <w:rPr>
          <w:b/>
          <w:smallCaps/>
        </w:rPr>
        <w:t xml:space="preserve">ATTRIBUTION INDIVIDUELLE DE L’IFSE </w:t>
      </w:r>
    </w:p>
    <w:p w14:paraId="53F9DC80" w14:textId="77777777" w:rsidR="004A7C53" w:rsidRPr="00795BE0" w:rsidRDefault="004A7C53" w:rsidP="00131D3F">
      <w:pPr>
        <w:spacing w:after="0"/>
        <w:jc w:val="both"/>
      </w:pPr>
      <w:r w:rsidRPr="00795BE0">
        <w:t>L’attribution individuelle de l’IFSE est décidée par l’autorité territoriale.</w:t>
      </w:r>
    </w:p>
    <w:p w14:paraId="338D0ABE" w14:textId="77777777" w:rsidR="00242ABA" w:rsidRPr="00795BE0" w:rsidRDefault="00242ABA" w:rsidP="00131D3F">
      <w:pPr>
        <w:spacing w:after="0"/>
        <w:jc w:val="both"/>
      </w:pPr>
    </w:p>
    <w:p w14:paraId="44E1F89C" w14:textId="77777777" w:rsidR="00E11CCD" w:rsidRDefault="00115AF4" w:rsidP="00131D3F">
      <w:pPr>
        <w:spacing w:after="0"/>
        <w:jc w:val="both"/>
      </w:pPr>
      <w:r w:rsidRPr="00795BE0">
        <w:t xml:space="preserve">Au regard de sa fiche de poste, l’autorité territoriale procède au </w:t>
      </w:r>
      <w:r w:rsidR="005D4464" w:rsidRPr="00795BE0">
        <w:t xml:space="preserve">rattachement de l’agent </w:t>
      </w:r>
      <w:r w:rsidRPr="00795BE0">
        <w:t xml:space="preserve">à un </w:t>
      </w:r>
      <w:r w:rsidR="005D4464" w:rsidRPr="00795BE0">
        <w:t>groupe de fonctions</w:t>
      </w:r>
      <w:r w:rsidRPr="00795BE0">
        <w:t xml:space="preserve"> selon </w:t>
      </w:r>
      <w:r w:rsidR="00242ABA" w:rsidRPr="00795BE0">
        <w:t xml:space="preserve">l’emploi qu’il occupe </w:t>
      </w:r>
      <w:r w:rsidR="0077029C" w:rsidRPr="00795BE0">
        <w:t xml:space="preserve">conformément </w:t>
      </w:r>
      <w:r w:rsidR="00242ABA" w:rsidRPr="00795BE0">
        <w:t>à la répartition des groupes de fonctions pour chaque cadre d’emplois définie par la</w:t>
      </w:r>
      <w:r w:rsidR="005D4464" w:rsidRPr="00795BE0">
        <w:t xml:space="preserve"> présente délibération</w:t>
      </w:r>
      <w:r w:rsidR="00E11CCD" w:rsidRPr="00795BE0">
        <w:t>.</w:t>
      </w:r>
    </w:p>
    <w:p w14:paraId="7FB30C0A" w14:textId="77777777" w:rsidR="00131D3F" w:rsidRPr="00795BE0" w:rsidRDefault="00131D3F" w:rsidP="00131D3F">
      <w:pPr>
        <w:spacing w:after="0"/>
        <w:jc w:val="both"/>
      </w:pPr>
    </w:p>
    <w:p w14:paraId="2C0B4D7E" w14:textId="77777777" w:rsidR="009B6EAE" w:rsidRPr="00795BE0" w:rsidRDefault="00115AF4" w:rsidP="00131D3F">
      <w:pPr>
        <w:spacing w:after="0"/>
        <w:jc w:val="both"/>
      </w:pPr>
      <w:r w:rsidRPr="00795BE0">
        <w:t>Sur la base de ce rattachement, l’autorité territoriale attribue individuellement l’IFSE à chaque agent dans la limite du plafond individuel annuel figurant en annexe 1 de la présente délibération.</w:t>
      </w:r>
    </w:p>
    <w:p w14:paraId="48A8A5ED" w14:textId="77777777" w:rsidR="0070141C" w:rsidRPr="00795BE0" w:rsidRDefault="0070141C" w:rsidP="00131D3F">
      <w:pPr>
        <w:spacing w:after="0"/>
        <w:jc w:val="both"/>
      </w:pPr>
    </w:p>
    <w:p w14:paraId="08F2560F" w14:textId="77777777" w:rsidR="00472D80" w:rsidRPr="00795BE0" w:rsidRDefault="00115AF4" w:rsidP="00131D3F">
      <w:pPr>
        <w:spacing w:after="0"/>
        <w:jc w:val="both"/>
      </w:pPr>
      <w:r w:rsidRPr="00795BE0">
        <w:lastRenderedPageBreak/>
        <w:t xml:space="preserve">Ce montant </w:t>
      </w:r>
      <w:r w:rsidR="0077029C" w:rsidRPr="00795BE0">
        <w:t xml:space="preserve">individuel </w:t>
      </w:r>
      <w:r w:rsidRPr="00795BE0">
        <w:t xml:space="preserve">est déterminé en tenant compte de </w:t>
      </w:r>
      <w:r w:rsidR="00472D80" w:rsidRPr="00795BE0">
        <w:t>l’expérience professionnelle acquise par l</w:t>
      </w:r>
      <w:r w:rsidR="00E11CCD" w:rsidRPr="00795BE0">
        <w:t xml:space="preserve">’agent </w:t>
      </w:r>
      <w:r w:rsidR="00B76BF7" w:rsidRPr="00795BE0">
        <w:t>confor</w:t>
      </w:r>
      <w:r w:rsidR="00A5319A" w:rsidRPr="00795BE0">
        <w:t>mément aux critères suivants</w:t>
      </w:r>
      <w:r w:rsidR="00472D80" w:rsidRPr="00795BE0">
        <w:t xml:space="preserve"> </w:t>
      </w:r>
      <w:r w:rsidR="00472D80" w:rsidRPr="00131D3F">
        <w:rPr>
          <w:bCs/>
          <w:color w:val="0070C0"/>
        </w:rPr>
        <w:t>(à adapter, compléter ou modifier selon les besoins) </w:t>
      </w:r>
      <w:r w:rsidR="00472D80" w:rsidRPr="00795BE0">
        <w:t>:</w:t>
      </w:r>
    </w:p>
    <w:p w14:paraId="53DC3293" w14:textId="77777777" w:rsidR="00472D80" w:rsidRPr="00795BE0" w:rsidRDefault="00FC1053" w:rsidP="00131D3F">
      <w:pPr>
        <w:pStyle w:val="Paragraphedeliste"/>
        <w:numPr>
          <w:ilvl w:val="0"/>
          <w:numId w:val="2"/>
        </w:numPr>
        <w:spacing w:before="60" w:after="0"/>
        <w:ind w:left="1134" w:hanging="284"/>
        <w:jc w:val="both"/>
      </w:pPr>
      <w:r w:rsidRPr="00795BE0">
        <w:t xml:space="preserve">Le </w:t>
      </w:r>
      <w:r w:rsidR="00A5319A" w:rsidRPr="00795BE0">
        <w:t>parcours professionnel de l’agent avant l’arrivée sur son poste ;</w:t>
      </w:r>
    </w:p>
    <w:p w14:paraId="418D02ED" w14:textId="77777777" w:rsidR="00472D80" w:rsidRPr="00795BE0" w:rsidRDefault="00FC1053" w:rsidP="00131D3F">
      <w:pPr>
        <w:pStyle w:val="Paragraphedeliste"/>
        <w:numPr>
          <w:ilvl w:val="0"/>
          <w:numId w:val="2"/>
        </w:numPr>
        <w:spacing w:before="60" w:after="0"/>
        <w:ind w:left="1134" w:hanging="284"/>
        <w:jc w:val="both"/>
      </w:pPr>
      <w:r w:rsidRPr="00795BE0">
        <w:t xml:space="preserve">La </w:t>
      </w:r>
      <w:r w:rsidR="00A5319A" w:rsidRPr="00795BE0">
        <w:t>capacité à exploiter l’expérience acquise quelle que soit son ancienneté (diffusion du savoir à autrui, force de proposition,</w:t>
      </w:r>
      <w:r w:rsidR="00E24D8D" w:rsidRPr="00795BE0">
        <w:t xml:space="preserve"> etc</w:t>
      </w:r>
      <w:r w:rsidRPr="00795BE0">
        <w:t>..</w:t>
      </w:r>
      <w:r w:rsidR="00E24D8D" w:rsidRPr="00795BE0">
        <w:t xml:space="preserve">.) </w:t>
      </w:r>
      <w:r w:rsidR="00A5319A" w:rsidRPr="00795BE0">
        <w:t>;</w:t>
      </w:r>
    </w:p>
    <w:p w14:paraId="59B6098D" w14:textId="77777777" w:rsidR="00A5319A" w:rsidRPr="00795BE0" w:rsidRDefault="00FC1053" w:rsidP="00131D3F">
      <w:pPr>
        <w:pStyle w:val="Paragraphedeliste"/>
        <w:numPr>
          <w:ilvl w:val="0"/>
          <w:numId w:val="2"/>
        </w:numPr>
        <w:spacing w:before="60" w:after="0"/>
        <w:ind w:left="1134" w:hanging="284"/>
        <w:jc w:val="both"/>
      </w:pPr>
      <w:r w:rsidRPr="00795BE0">
        <w:t xml:space="preserve">Formation </w:t>
      </w:r>
      <w:r w:rsidR="00A5319A" w:rsidRPr="00795BE0">
        <w:t>suivie ;</w:t>
      </w:r>
    </w:p>
    <w:p w14:paraId="37993CB1" w14:textId="77777777" w:rsidR="00A5319A" w:rsidRPr="00795BE0" w:rsidRDefault="00FC1053" w:rsidP="00131D3F">
      <w:pPr>
        <w:pStyle w:val="Paragraphedeliste"/>
        <w:numPr>
          <w:ilvl w:val="0"/>
          <w:numId w:val="2"/>
        </w:numPr>
        <w:spacing w:before="60" w:after="0"/>
        <w:ind w:left="1134" w:hanging="284"/>
        <w:jc w:val="both"/>
      </w:pPr>
      <w:r w:rsidRPr="00795BE0">
        <w:t xml:space="preserve">Connaissance </w:t>
      </w:r>
      <w:r w:rsidR="00A5319A" w:rsidRPr="00795BE0">
        <w:t xml:space="preserve">de l’environnement du travail (fonctionnement de la collectivité, relations avec des partenaires extérieurs, relations avec les élus, </w:t>
      </w:r>
      <w:r w:rsidR="00E24D8D" w:rsidRPr="00795BE0">
        <w:t>etc</w:t>
      </w:r>
      <w:r w:rsidRPr="00795BE0">
        <w:t>..</w:t>
      </w:r>
      <w:r w:rsidR="00E24D8D" w:rsidRPr="00795BE0">
        <w:t>.</w:t>
      </w:r>
      <w:r w:rsidR="00A5319A" w:rsidRPr="00795BE0">
        <w:t>) ;</w:t>
      </w:r>
    </w:p>
    <w:p w14:paraId="0CBA1D4F" w14:textId="77777777" w:rsidR="00A5319A" w:rsidRPr="00795BE0" w:rsidRDefault="00FC1053" w:rsidP="00131D3F">
      <w:pPr>
        <w:pStyle w:val="Paragraphedeliste"/>
        <w:numPr>
          <w:ilvl w:val="0"/>
          <w:numId w:val="2"/>
        </w:numPr>
        <w:spacing w:before="60" w:after="0"/>
        <w:ind w:left="1134" w:hanging="284"/>
        <w:jc w:val="both"/>
      </w:pPr>
      <w:r w:rsidRPr="00795BE0">
        <w:t xml:space="preserve">Approfondissement </w:t>
      </w:r>
      <w:r w:rsidR="00A5319A" w:rsidRPr="00795BE0">
        <w:t>des savoirs techniques, des pratiques, montées en compétence ;</w:t>
      </w:r>
    </w:p>
    <w:p w14:paraId="5B030C5B" w14:textId="77777777" w:rsidR="00A5319A" w:rsidRPr="00795BE0" w:rsidRDefault="00FC1053" w:rsidP="00131D3F">
      <w:pPr>
        <w:pStyle w:val="Paragraphedeliste"/>
        <w:numPr>
          <w:ilvl w:val="0"/>
          <w:numId w:val="2"/>
        </w:numPr>
        <w:spacing w:before="60" w:after="0"/>
        <w:ind w:left="1134" w:hanging="284"/>
        <w:jc w:val="both"/>
      </w:pPr>
      <w:r w:rsidRPr="00795BE0">
        <w:t xml:space="preserve">Conditions </w:t>
      </w:r>
      <w:r w:rsidR="00A5319A" w:rsidRPr="00795BE0">
        <w:t>d’acquisition de l’expérience ;</w:t>
      </w:r>
    </w:p>
    <w:p w14:paraId="1EFDE2CA" w14:textId="77777777" w:rsidR="00A5319A" w:rsidRPr="00795BE0" w:rsidRDefault="00FC1053" w:rsidP="00131D3F">
      <w:pPr>
        <w:pStyle w:val="Paragraphedeliste"/>
        <w:numPr>
          <w:ilvl w:val="0"/>
          <w:numId w:val="2"/>
        </w:numPr>
        <w:spacing w:before="60" w:after="0"/>
        <w:ind w:left="1134" w:hanging="284"/>
        <w:jc w:val="both"/>
      </w:pPr>
      <w:r w:rsidRPr="00795BE0">
        <w:t xml:space="preserve">Différences </w:t>
      </w:r>
      <w:r w:rsidR="00A5319A" w:rsidRPr="00795BE0">
        <w:t>entre compétences acquises et requises ;</w:t>
      </w:r>
    </w:p>
    <w:p w14:paraId="0CF23029" w14:textId="77777777" w:rsidR="00A5319A" w:rsidRPr="00795BE0" w:rsidRDefault="00FC1053" w:rsidP="00131D3F">
      <w:pPr>
        <w:pStyle w:val="Paragraphedeliste"/>
        <w:numPr>
          <w:ilvl w:val="0"/>
          <w:numId w:val="2"/>
        </w:numPr>
        <w:spacing w:before="60" w:after="0"/>
        <w:ind w:left="1134" w:hanging="284"/>
        <w:jc w:val="both"/>
      </w:pPr>
      <w:r w:rsidRPr="00795BE0">
        <w:t xml:space="preserve">Réalisation </w:t>
      </w:r>
      <w:r w:rsidR="00A5319A" w:rsidRPr="00795BE0">
        <w:t>d’un travail exceptionnel, faire face à un évènement exceptionnel ;</w:t>
      </w:r>
    </w:p>
    <w:p w14:paraId="422E4107" w14:textId="77777777" w:rsidR="00A5319A" w:rsidRPr="00795BE0" w:rsidRDefault="00FC1053" w:rsidP="00131D3F">
      <w:pPr>
        <w:pStyle w:val="Paragraphedeliste"/>
        <w:numPr>
          <w:ilvl w:val="0"/>
          <w:numId w:val="2"/>
        </w:numPr>
        <w:spacing w:before="60" w:after="0"/>
        <w:ind w:left="1134" w:hanging="284"/>
        <w:jc w:val="both"/>
      </w:pPr>
      <w:r w:rsidRPr="00795BE0">
        <w:t xml:space="preserve">Conduite </w:t>
      </w:r>
      <w:r w:rsidR="0000797C" w:rsidRPr="00795BE0">
        <w:t>de plusieurs projets ;</w:t>
      </w:r>
    </w:p>
    <w:p w14:paraId="038182DD" w14:textId="77777777" w:rsidR="00A5319A" w:rsidRPr="00795BE0" w:rsidRDefault="00FC1053" w:rsidP="00131D3F">
      <w:pPr>
        <w:pStyle w:val="Paragraphedeliste"/>
        <w:numPr>
          <w:ilvl w:val="0"/>
          <w:numId w:val="2"/>
        </w:numPr>
        <w:spacing w:before="60" w:after="0"/>
        <w:ind w:left="1134" w:hanging="284"/>
        <w:jc w:val="both"/>
      </w:pPr>
      <w:r w:rsidRPr="00795BE0">
        <w:t xml:space="preserve">Tutorat </w:t>
      </w:r>
      <w:r w:rsidR="00E24D8D" w:rsidRPr="00795BE0">
        <w:t>etc</w:t>
      </w:r>
      <w:r w:rsidRPr="00795BE0">
        <w:t>… .</w:t>
      </w:r>
    </w:p>
    <w:p w14:paraId="1A85F92E" w14:textId="77777777" w:rsidR="00FA2B94" w:rsidRPr="00795BE0" w:rsidRDefault="00FA2B94" w:rsidP="00C35666">
      <w:pPr>
        <w:spacing w:after="0"/>
        <w:jc w:val="both"/>
      </w:pPr>
    </w:p>
    <w:p w14:paraId="20B52996" w14:textId="77777777" w:rsidR="00733BE2" w:rsidRDefault="0036662B" w:rsidP="00C35666">
      <w:pPr>
        <w:spacing w:after="0"/>
        <w:jc w:val="both"/>
      </w:pPr>
      <w:r w:rsidRPr="00795BE0">
        <w:t xml:space="preserve">L’ancienneté (matérialisée par les avancements d’échelon) ainsi que l’engagement et la manière de servir (valorisés au titre du </w:t>
      </w:r>
      <w:r w:rsidR="00CF4BAF" w:rsidRPr="00795BE0">
        <w:t>c</w:t>
      </w:r>
      <w:r w:rsidRPr="00795BE0">
        <w:t xml:space="preserve">omplément </w:t>
      </w:r>
      <w:r w:rsidR="00CF4BAF" w:rsidRPr="00795BE0">
        <w:t>i</w:t>
      </w:r>
      <w:r w:rsidRPr="00795BE0">
        <w:t xml:space="preserve">ndemnitaire </w:t>
      </w:r>
      <w:r w:rsidR="00CF4BAF" w:rsidRPr="00795BE0">
        <w:t>a</w:t>
      </w:r>
      <w:r w:rsidRPr="00795BE0">
        <w:t>nnuel) ne sont pas pris en compte au titre de l’expérience professionnelle.</w:t>
      </w:r>
    </w:p>
    <w:p w14:paraId="7A7DB63F" w14:textId="77777777" w:rsidR="0044374A" w:rsidRPr="00795BE0" w:rsidRDefault="0044374A" w:rsidP="00C35666">
      <w:pPr>
        <w:spacing w:after="0"/>
        <w:jc w:val="both"/>
      </w:pPr>
    </w:p>
    <w:p w14:paraId="61092B18" w14:textId="77777777" w:rsidR="00D5239D" w:rsidRPr="00795BE0" w:rsidRDefault="00D5239D" w:rsidP="0044374A">
      <w:pPr>
        <w:spacing w:before="60" w:after="0"/>
        <w:jc w:val="both"/>
      </w:pPr>
      <w:r w:rsidRPr="00795BE0">
        <w:t xml:space="preserve">Le montant </w:t>
      </w:r>
      <w:r w:rsidR="00B76BF7" w:rsidRPr="00795BE0">
        <w:t xml:space="preserve">individuel d’IFSE </w:t>
      </w:r>
      <w:r w:rsidRPr="00795BE0">
        <w:t>attribué à chaque agent fera l’objet d’un réexamen :</w:t>
      </w:r>
    </w:p>
    <w:p w14:paraId="37C71C20" w14:textId="77777777" w:rsidR="00D5239D" w:rsidRPr="00795BE0" w:rsidRDefault="00BD0FF1" w:rsidP="0044374A">
      <w:pPr>
        <w:pStyle w:val="Paragraphedeliste"/>
        <w:numPr>
          <w:ilvl w:val="0"/>
          <w:numId w:val="2"/>
        </w:numPr>
        <w:spacing w:before="60" w:after="0"/>
        <w:ind w:left="1134" w:hanging="284"/>
        <w:jc w:val="both"/>
      </w:pPr>
      <w:r w:rsidRPr="00795BE0">
        <w:t xml:space="preserve">En </w:t>
      </w:r>
      <w:r w:rsidR="00D5239D" w:rsidRPr="00795BE0">
        <w:t>cas de changement de fonctions ;</w:t>
      </w:r>
    </w:p>
    <w:p w14:paraId="6C8EBA62" w14:textId="77777777" w:rsidR="00D5239D" w:rsidRPr="00795BE0" w:rsidRDefault="00BD0FF1" w:rsidP="0044374A">
      <w:pPr>
        <w:pStyle w:val="Paragraphedeliste"/>
        <w:numPr>
          <w:ilvl w:val="0"/>
          <w:numId w:val="2"/>
        </w:numPr>
        <w:spacing w:before="60" w:after="0"/>
        <w:ind w:left="1134" w:hanging="284"/>
        <w:jc w:val="both"/>
      </w:pPr>
      <w:r w:rsidRPr="00795BE0">
        <w:t xml:space="preserve">En </w:t>
      </w:r>
      <w:r w:rsidR="00D5239D" w:rsidRPr="00795BE0">
        <w:t>cas de changement de grade suite à promotion ;</w:t>
      </w:r>
    </w:p>
    <w:p w14:paraId="3A913BBC" w14:textId="77777777" w:rsidR="00D5239D" w:rsidRPr="00795BE0" w:rsidRDefault="00BD0FF1" w:rsidP="0044374A">
      <w:pPr>
        <w:pStyle w:val="Paragraphedeliste"/>
        <w:numPr>
          <w:ilvl w:val="0"/>
          <w:numId w:val="2"/>
        </w:numPr>
        <w:spacing w:before="60" w:after="0"/>
        <w:ind w:left="1134" w:hanging="284"/>
        <w:jc w:val="both"/>
      </w:pPr>
      <w:r w:rsidRPr="00795BE0">
        <w:t xml:space="preserve">Au </w:t>
      </w:r>
      <w:r w:rsidR="00D5239D" w:rsidRPr="00795BE0">
        <w:t xml:space="preserve">moins tous les </w:t>
      </w:r>
      <w:r w:rsidR="00D5239D" w:rsidRPr="00795BE0">
        <w:rPr>
          <w:b/>
        </w:rPr>
        <w:t>….</w:t>
      </w:r>
      <w:r w:rsidR="00D5239D" w:rsidRPr="00795BE0">
        <w:t xml:space="preserve"> ans (à définir</w:t>
      </w:r>
      <w:r w:rsidR="00673281" w:rsidRPr="00795BE0">
        <w:t xml:space="preserve"> mais au maximum tous les 4 ans</w:t>
      </w:r>
      <w:r w:rsidR="00D5239D" w:rsidRPr="00795BE0">
        <w:t>) à défaut de changement de fonctions ou de grade et au vu de l’expérience professionnelle acquise par l’agent conformément aux critères figurant dans la présente délibération.</w:t>
      </w:r>
    </w:p>
    <w:p w14:paraId="70AD7821" w14:textId="77777777" w:rsidR="006F10F5" w:rsidRPr="00795BE0" w:rsidRDefault="006F10F5" w:rsidP="00460EF5">
      <w:pPr>
        <w:pStyle w:val="Paragraphedeliste"/>
        <w:spacing w:after="0"/>
        <w:jc w:val="both"/>
      </w:pPr>
    </w:p>
    <w:p w14:paraId="49E68C37" w14:textId="5C96382E" w:rsidR="00A146C9" w:rsidRPr="00795BE0" w:rsidRDefault="00A146C9" w:rsidP="008B50E7">
      <w:pPr>
        <w:pStyle w:val="Paragraphedeliste"/>
        <w:numPr>
          <w:ilvl w:val="0"/>
          <w:numId w:val="8"/>
        </w:numPr>
        <w:spacing w:after="0"/>
        <w:jc w:val="both"/>
      </w:pPr>
      <w:r w:rsidRPr="00795BE0">
        <w:rPr>
          <w:b/>
          <w:smallCaps/>
        </w:rPr>
        <w:t>P</w:t>
      </w:r>
      <w:r w:rsidR="00AE2464">
        <w:rPr>
          <w:rFonts w:cs="Arial"/>
          <w:b/>
          <w:smallCaps/>
        </w:rPr>
        <w:t>É</w:t>
      </w:r>
      <w:r w:rsidRPr="00795BE0">
        <w:rPr>
          <w:b/>
          <w:smallCaps/>
        </w:rPr>
        <w:t>RIODICIT</w:t>
      </w:r>
      <w:r w:rsidR="00AE2464">
        <w:rPr>
          <w:rFonts w:cs="Arial"/>
          <w:b/>
          <w:smallCaps/>
        </w:rPr>
        <w:t>É</w:t>
      </w:r>
      <w:r w:rsidRPr="00795BE0">
        <w:rPr>
          <w:b/>
          <w:smallCaps/>
        </w:rPr>
        <w:t xml:space="preserve"> ET MODALIT</w:t>
      </w:r>
      <w:r w:rsidR="00AE2464">
        <w:rPr>
          <w:rFonts w:cs="Arial"/>
          <w:b/>
          <w:smallCaps/>
        </w:rPr>
        <w:t>É</w:t>
      </w:r>
      <w:r w:rsidRPr="00795BE0">
        <w:rPr>
          <w:b/>
          <w:smallCaps/>
        </w:rPr>
        <w:t xml:space="preserve">S DE VERSEMENT DE L’IFSE </w:t>
      </w:r>
    </w:p>
    <w:p w14:paraId="2C9DE822" w14:textId="77777777" w:rsidR="00D5239D" w:rsidRPr="0044374A" w:rsidRDefault="00D5239D" w:rsidP="009B6EAE">
      <w:pPr>
        <w:spacing w:before="120" w:after="0"/>
        <w:jc w:val="both"/>
        <w:rPr>
          <w:color w:val="0070C0"/>
        </w:rPr>
      </w:pPr>
      <w:r w:rsidRPr="00795BE0">
        <w:t>L’IFSE est versé</w:t>
      </w:r>
      <w:r w:rsidR="00CF4BAF" w:rsidRPr="00795BE0">
        <w:t>e</w:t>
      </w:r>
      <w:r w:rsidR="009B6EAE" w:rsidRPr="00795BE0">
        <w:t xml:space="preserve"> selon un rythme mensuel </w:t>
      </w:r>
      <w:r w:rsidR="009B6EAE" w:rsidRPr="0044374A">
        <w:rPr>
          <w:color w:val="0070C0"/>
        </w:rPr>
        <w:t xml:space="preserve">(ou autre périodicité </w:t>
      </w:r>
      <w:r w:rsidR="00EB46B0" w:rsidRPr="0044374A">
        <w:rPr>
          <w:color w:val="0070C0"/>
        </w:rPr>
        <w:t>selon le choix de la collectivité)</w:t>
      </w:r>
      <w:r w:rsidR="009B6EAE" w:rsidRPr="0044374A">
        <w:rPr>
          <w:color w:val="0070C0"/>
        </w:rPr>
        <w:t>.</w:t>
      </w:r>
    </w:p>
    <w:p w14:paraId="40DF2523" w14:textId="77777777" w:rsidR="00BD0FF1" w:rsidRPr="0044374A" w:rsidRDefault="00BD0FF1" w:rsidP="00460EF5">
      <w:pPr>
        <w:spacing w:after="0"/>
        <w:jc w:val="both"/>
      </w:pPr>
    </w:p>
    <w:p w14:paraId="4BA07FD0" w14:textId="77777777" w:rsidR="00925B4C" w:rsidRPr="00795BE0" w:rsidRDefault="00925B4C" w:rsidP="00460EF5">
      <w:pPr>
        <w:spacing w:after="0"/>
        <w:jc w:val="both"/>
      </w:pPr>
    </w:p>
    <w:tbl>
      <w:tblPr>
        <w:tblStyle w:val="Grilledutableau"/>
        <w:tblW w:w="0" w:type="auto"/>
        <w:shd w:val="clear" w:color="auto" w:fill="E7E6E6" w:themeFill="background2"/>
        <w:tblLook w:val="04A0" w:firstRow="1" w:lastRow="0" w:firstColumn="1" w:lastColumn="0" w:noHBand="0" w:noVBand="1"/>
      </w:tblPr>
      <w:tblGrid>
        <w:gridCol w:w="10762"/>
      </w:tblGrid>
      <w:tr w:rsidR="000116F5" w:rsidRPr="00795BE0" w14:paraId="239E9D95" w14:textId="77777777" w:rsidTr="00662B9E">
        <w:tc>
          <w:tcPr>
            <w:tcW w:w="10762" w:type="dxa"/>
            <w:shd w:val="clear" w:color="auto" w:fill="E7E6E6" w:themeFill="background2"/>
          </w:tcPr>
          <w:p w14:paraId="67542F11" w14:textId="77777777" w:rsidR="000116F5" w:rsidRPr="00795BE0" w:rsidRDefault="000116F5" w:rsidP="00E437D8">
            <w:pPr>
              <w:spacing w:before="60" w:after="60"/>
              <w:jc w:val="both"/>
              <w:rPr>
                <w:b/>
              </w:rPr>
            </w:pPr>
            <w:r w:rsidRPr="00795BE0">
              <w:rPr>
                <w:b/>
              </w:rPr>
              <w:t xml:space="preserve">ARTICLE 3 – MISE EN PLACE DU </w:t>
            </w:r>
            <w:r w:rsidR="00E437D8" w:rsidRPr="00795BE0">
              <w:rPr>
                <w:b/>
              </w:rPr>
              <w:t>CIA</w:t>
            </w:r>
          </w:p>
        </w:tc>
      </w:tr>
    </w:tbl>
    <w:p w14:paraId="17102104" w14:textId="77777777" w:rsidR="000116F5" w:rsidRPr="00795BE0" w:rsidRDefault="000116F5" w:rsidP="00460EF5">
      <w:pPr>
        <w:spacing w:after="0"/>
        <w:jc w:val="both"/>
      </w:pPr>
    </w:p>
    <w:p w14:paraId="60CF5FA8" w14:textId="77777777" w:rsidR="002C50F8" w:rsidRPr="00795BE0" w:rsidRDefault="00A146C9" w:rsidP="00925B4C">
      <w:pPr>
        <w:pStyle w:val="Paragraphedeliste"/>
        <w:numPr>
          <w:ilvl w:val="0"/>
          <w:numId w:val="8"/>
        </w:numPr>
        <w:spacing w:after="120"/>
        <w:jc w:val="both"/>
        <w:rPr>
          <w:b/>
          <w:smallCaps/>
        </w:rPr>
      </w:pPr>
      <w:r w:rsidRPr="00795BE0">
        <w:rPr>
          <w:b/>
          <w:smallCaps/>
        </w:rPr>
        <w:t>LE PRINCIPE</w:t>
      </w:r>
    </w:p>
    <w:p w14:paraId="0E959BA2" w14:textId="77777777" w:rsidR="008044D8" w:rsidRPr="00795BE0" w:rsidRDefault="006779A6" w:rsidP="00340FAB">
      <w:pPr>
        <w:spacing w:after="0"/>
        <w:jc w:val="both"/>
      </w:pPr>
      <w:r w:rsidRPr="00795BE0">
        <w:t>Le Complément Indemnitaire Annuel (CIA) est lié à l’engagement professionnel et à la manière de servir</w:t>
      </w:r>
      <w:r w:rsidR="00340FAB" w:rsidRPr="00795BE0">
        <w:t>, appréciés dans le cadre de l’entretien annuel d’évaluation</w:t>
      </w:r>
      <w:r w:rsidRPr="00795BE0">
        <w:t>.</w:t>
      </w:r>
    </w:p>
    <w:p w14:paraId="1C804309" w14:textId="77777777" w:rsidR="00117140" w:rsidRPr="00795BE0" w:rsidRDefault="00117140" w:rsidP="00340FAB">
      <w:pPr>
        <w:spacing w:after="0"/>
        <w:jc w:val="both"/>
      </w:pPr>
    </w:p>
    <w:p w14:paraId="7F98780C" w14:textId="77777777" w:rsidR="00A146C9" w:rsidRPr="00795BE0" w:rsidRDefault="00A146C9" w:rsidP="00BD0FF1">
      <w:pPr>
        <w:pStyle w:val="Paragraphedeliste"/>
        <w:numPr>
          <w:ilvl w:val="0"/>
          <w:numId w:val="8"/>
        </w:numPr>
        <w:spacing w:before="240" w:after="120"/>
        <w:jc w:val="both"/>
        <w:rPr>
          <w:b/>
        </w:rPr>
      </w:pPr>
      <w:r w:rsidRPr="00795BE0">
        <w:rPr>
          <w:b/>
          <w:smallCaps/>
        </w:rPr>
        <w:t xml:space="preserve"> LA D</w:t>
      </w:r>
      <w:r w:rsidR="00340FAB" w:rsidRPr="00795BE0">
        <w:rPr>
          <w:rFonts w:cs="Arial"/>
          <w:b/>
          <w:smallCaps/>
        </w:rPr>
        <w:t>É</w:t>
      </w:r>
      <w:r w:rsidRPr="00795BE0">
        <w:rPr>
          <w:b/>
          <w:smallCaps/>
        </w:rPr>
        <w:t>TERMINATION DES GROUPES DE FONCTIONS ET DES MONTANTS MAXIMA DU CIA</w:t>
      </w:r>
    </w:p>
    <w:p w14:paraId="46422F32" w14:textId="77777777" w:rsidR="0060355F" w:rsidRPr="0060355F" w:rsidRDefault="0060355F" w:rsidP="00A146C9">
      <w:pPr>
        <w:spacing w:after="0"/>
        <w:jc w:val="both"/>
        <w:rPr>
          <w:bCs/>
          <w:color w:val="0070C0"/>
        </w:rPr>
      </w:pPr>
      <w:bookmarkStart w:id="2" w:name="_Hlk144381577"/>
      <w:r w:rsidRPr="0060355F">
        <w:rPr>
          <w:bCs/>
          <w:color w:val="0070C0"/>
        </w:rPr>
        <w:t>Rappel</w:t>
      </w:r>
      <w:r w:rsidR="00AF7D3D" w:rsidRPr="0060355F">
        <w:rPr>
          <w:bCs/>
          <w:color w:val="0070C0"/>
        </w:rPr>
        <w:t xml:space="preserve"> : </w:t>
      </w:r>
      <w:r w:rsidR="00CF4BAF" w:rsidRPr="0060355F">
        <w:rPr>
          <w:bCs/>
          <w:color w:val="0070C0"/>
        </w:rPr>
        <w:t>L</w:t>
      </w:r>
      <w:r w:rsidR="00AF7D3D" w:rsidRPr="0060355F">
        <w:rPr>
          <w:bCs/>
          <w:color w:val="0070C0"/>
        </w:rPr>
        <w:t xml:space="preserve">a répartition des fonctions au sein des différents groupes n’est donnée qu’à titre indicatif. </w:t>
      </w:r>
    </w:p>
    <w:p w14:paraId="0CAC883D" w14:textId="77777777" w:rsidR="0060355F" w:rsidRPr="0060355F" w:rsidRDefault="0060355F" w:rsidP="00A146C9">
      <w:pPr>
        <w:spacing w:after="0"/>
        <w:jc w:val="both"/>
        <w:rPr>
          <w:bCs/>
          <w:color w:val="0070C0"/>
        </w:rPr>
      </w:pPr>
    </w:p>
    <w:p w14:paraId="7D754F85" w14:textId="77777777" w:rsidR="0060355F" w:rsidRPr="0060355F" w:rsidRDefault="00AF7D3D" w:rsidP="00A146C9">
      <w:pPr>
        <w:spacing w:after="0"/>
        <w:jc w:val="both"/>
        <w:rPr>
          <w:bCs/>
          <w:color w:val="0070C0"/>
        </w:rPr>
      </w:pPr>
      <w:r w:rsidRPr="0060355F">
        <w:rPr>
          <w:bCs/>
          <w:color w:val="0070C0"/>
        </w:rPr>
        <w:t xml:space="preserve">Les montants </w:t>
      </w:r>
      <w:r w:rsidR="00CF4BAF" w:rsidRPr="0060355F">
        <w:rPr>
          <w:bCs/>
          <w:color w:val="0070C0"/>
        </w:rPr>
        <w:t xml:space="preserve">indiqués en annexe </w:t>
      </w:r>
      <w:r w:rsidR="0060355F" w:rsidRPr="0060355F">
        <w:rPr>
          <w:bCs/>
          <w:color w:val="0070C0"/>
        </w:rPr>
        <w:t>2</w:t>
      </w:r>
      <w:r w:rsidR="00CF4BAF" w:rsidRPr="0060355F">
        <w:rPr>
          <w:bCs/>
          <w:color w:val="0070C0"/>
        </w:rPr>
        <w:t xml:space="preserve"> corresponde</w:t>
      </w:r>
      <w:r w:rsidRPr="0060355F">
        <w:rPr>
          <w:bCs/>
          <w:color w:val="0070C0"/>
        </w:rPr>
        <w:t>nt aux montants plafonds applicables aux fonctionnaires d’</w:t>
      </w:r>
      <w:r w:rsidR="00D55D7B" w:rsidRPr="0060355F">
        <w:rPr>
          <w:bCs/>
          <w:color w:val="0070C0"/>
        </w:rPr>
        <w:t>État</w:t>
      </w:r>
      <w:r w:rsidRPr="0060355F">
        <w:rPr>
          <w:bCs/>
          <w:color w:val="0070C0"/>
        </w:rPr>
        <w:t xml:space="preserve">. </w:t>
      </w:r>
    </w:p>
    <w:p w14:paraId="65524EA6" w14:textId="77777777" w:rsidR="0060355F" w:rsidRPr="0060355F" w:rsidRDefault="0060355F" w:rsidP="00A146C9">
      <w:pPr>
        <w:spacing w:after="0"/>
        <w:jc w:val="both"/>
        <w:rPr>
          <w:bCs/>
          <w:color w:val="0070C0"/>
        </w:rPr>
      </w:pPr>
    </w:p>
    <w:p w14:paraId="17426504" w14:textId="19131984" w:rsidR="00AF7D3D" w:rsidRPr="0060355F" w:rsidRDefault="00AF7D3D" w:rsidP="00A146C9">
      <w:pPr>
        <w:spacing w:after="0"/>
        <w:jc w:val="both"/>
        <w:rPr>
          <w:bCs/>
          <w:color w:val="0070C0"/>
        </w:rPr>
      </w:pPr>
      <w:r w:rsidRPr="0060355F">
        <w:rPr>
          <w:bCs/>
          <w:color w:val="0070C0"/>
        </w:rPr>
        <w:t>L’organe délibérant peut librement déterminer le nombre de groupe de fonctions par cadre d’emplois auquel il affecte, pour chacun d’entre eux, un montant plafond dans la limite du plafond réglementaire.</w:t>
      </w:r>
    </w:p>
    <w:bookmarkEnd w:id="2"/>
    <w:p w14:paraId="6929F948" w14:textId="77777777" w:rsidR="00A146C9" w:rsidRPr="00795BE0" w:rsidRDefault="00A146C9" w:rsidP="00460EF5">
      <w:pPr>
        <w:spacing w:after="0"/>
        <w:jc w:val="both"/>
      </w:pPr>
    </w:p>
    <w:p w14:paraId="0A4D2D28" w14:textId="77777777" w:rsidR="00DE0BBF" w:rsidRPr="00795BE0" w:rsidRDefault="00DE0BBF" w:rsidP="009B6EAE">
      <w:pPr>
        <w:spacing w:after="0"/>
        <w:jc w:val="both"/>
      </w:pPr>
      <w:r w:rsidRPr="00795BE0">
        <w:t>Le montant du CIA est déterminé selon les mêmes modalités que pour l’IFSE par répartition des cadres d’emplois en groupes de fonctions.</w:t>
      </w:r>
    </w:p>
    <w:p w14:paraId="4DC9FD85" w14:textId="77777777" w:rsidR="009B6EAE" w:rsidRPr="00795BE0" w:rsidRDefault="009B6EAE" w:rsidP="009B6EAE">
      <w:pPr>
        <w:spacing w:after="0"/>
        <w:jc w:val="both"/>
      </w:pPr>
    </w:p>
    <w:p w14:paraId="590FB4AD" w14:textId="77777777" w:rsidR="006779A6" w:rsidRPr="00795BE0" w:rsidRDefault="00A146C9" w:rsidP="009B6EAE">
      <w:pPr>
        <w:spacing w:after="0"/>
        <w:jc w:val="both"/>
      </w:pPr>
      <w:r w:rsidRPr="00795BE0">
        <w:t>À</w:t>
      </w:r>
      <w:r w:rsidR="00DE0BBF" w:rsidRPr="00795BE0">
        <w:t xml:space="preserve"> chaque groupe de fonctions correspond les montants maxima figurant en annexe </w:t>
      </w:r>
      <w:r w:rsidR="00F24966" w:rsidRPr="00795BE0">
        <w:t xml:space="preserve">2 </w:t>
      </w:r>
      <w:r w:rsidR="00DE0BBF" w:rsidRPr="00795BE0">
        <w:t>de la présent</w:t>
      </w:r>
      <w:r w:rsidR="00413513" w:rsidRPr="00795BE0">
        <w:t>e</w:t>
      </w:r>
      <w:r w:rsidR="00DE0BBF" w:rsidRPr="00795BE0">
        <w:t xml:space="preserve"> délibération.</w:t>
      </w:r>
    </w:p>
    <w:p w14:paraId="4A933720" w14:textId="77777777" w:rsidR="009B6EAE" w:rsidRPr="00795BE0" w:rsidRDefault="009B6EAE" w:rsidP="00460EF5">
      <w:pPr>
        <w:spacing w:after="0"/>
        <w:jc w:val="both"/>
      </w:pPr>
    </w:p>
    <w:p w14:paraId="0CB69E25" w14:textId="0978E7BD" w:rsidR="00B45F28" w:rsidRPr="0075307A" w:rsidRDefault="00B45F28" w:rsidP="00460EF5">
      <w:pPr>
        <w:spacing w:after="0"/>
        <w:jc w:val="both"/>
      </w:pPr>
      <w:r w:rsidRPr="00795BE0">
        <w:t xml:space="preserve">Ces montants sont établis pour un agent exerçant ses fonctions à temps complet. </w:t>
      </w:r>
      <w:r w:rsidRPr="0075307A">
        <w:t>Ils sont réduits au prorata de la durée effective de travail pour les agents exerçant leurs fonctions à temps partiel ou occupant un emploi à temps non complet.</w:t>
      </w:r>
    </w:p>
    <w:p w14:paraId="20E31C6A" w14:textId="77777777" w:rsidR="00A146C9" w:rsidRPr="00795BE0" w:rsidRDefault="00A146C9" w:rsidP="00BD0FF1">
      <w:pPr>
        <w:pStyle w:val="Paragraphedeliste"/>
        <w:numPr>
          <w:ilvl w:val="0"/>
          <w:numId w:val="8"/>
        </w:numPr>
        <w:spacing w:before="240" w:after="120"/>
        <w:jc w:val="both"/>
      </w:pPr>
      <w:r w:rsidRPr="00795BE0">
        <w:rPr>
          <w:b/>
          <w:smallCaps/>
        </w:rPr>
        <w:lastRenderedPageBreak/>
        <w:t xml:space="preserve">ATTRIBUTION INDIVIDUELLE DU CIA </w:t>
      </w:r>
    </w:p>
    <w:p w14:paraId="43C5CD13" w14:textId="7DBFCF47" w:rsidR="006779A6" w:rsidRPr="00795BE0" w:rsidRDefault="00744A3F" w:rsidP="004F3FED">
      <w:pPr>
        <w:spacing w:after="0"/>
        <w:jc w:val="both"/>
      </w:pPr>
      <w:r w:rsidRPr="00795BE0">
        <w:t>L’attribution individuelle du CIA est décidée par l’autorité territoriale.</w:t>
      </w:r>
    </w:p>
    <w:p w14:paraId="7EAAC3EA" w14:textId="77777777" w:rsidR="004F3FED" w:rsidRDefault="004F3FED" w:rsidP="004F3FED">
      <w:pPr>
        <w:spacing w:after="0"/>
        <w:jc w:val="both"/>
      </w:pPr>
    </w:p>
    <w:p w14:paraId="16591F15" w14:textId="0690DE3F" w:rsidR="00744A3F" w:rsidRPr="00795BE0" w:rsidRDefault="00AF7D3D" w:rsidP="004F3FED">
      <w:pPr>
        <w:spacing w:after="0"/>
        <w:jc w:val="both"/>
      </w:pPr>
      <w:r w:rsidRPr="00795BE0">
        <w:t>Sur la base du rattachement de</w:t>
      </w:r>
      <w:r w:rsidR="00BE0A61" w:rsidRPr="00795BE0">
        <w:t xml:space="preserve">s </w:t>
      </w:r>
      <w:r w:rsidRPr="00795BE0">
        <w:t>agent</w:t>
      </w:r>
      <w:r w:rsidR="00BE0A61" w:rsidRPr="00795BE0">
        <w:t>s</w:t>
      </w:r>
      <w:r w:rsidRPr="00795BE0">
        <w:t xml:space="preserve"> à un groupe de fonctions permettant l’attribution de l’IFSE, l’autorité territoriale </w:t>
      </w:r>
      <w:r w:rsidR="00F36F5B" w:rsidRPr="00795BE0">
        <w:t>attribue individuellement à chaque agent un montan</w:t>
      </w:r>
      <w:r w:rsidR="00A146C9" w:rsidRPr="00795BE0">
        <w:t>t de CIA compris entre 0 et 100</w:t>
      </w:r>
      <w:r w:rsidR="00F36F5B" w:rsidRPr="00795BE0">
        <w:t xml:space="preserve">% du plafond individuel annuel figurant en annexe </w:t>
      </w:r>
      <w:r w:rsidR="00BE0A61" w:rsidRPr="00795BE0">
        <w:t xml:space="preserve">2 </w:t>
      </w:r>
      <w:r w:rsidR="00F36F5B" w:rsidRPr="00795BE0">
        <w:t>de la présente délibération.</w:t>
      </w:r>
    </w:p>
    <w:p w14:paraId="740A1F8C" w14:textId="77777777" w:rsidR="00340FAB" w:rsidRPr="00795BE0" w:rsidRDefault="00340FAB" w:rsidP="004F3FED">
      <w:pPr>
        <w:spacing w:after="0"/>
        <w:jc w:val="both"/>
      </w:pPr>
    </w:p>
    <w:p w14:paraId="43694388" w14:textId="77777777" w:rsidR="00F36F5B" w:rsidRPr="00795BE0" w:rsidRDefault="00F24966" w:rsidP="004F3FED">
      <w:pPr>
        <w:spacing w:after="0"/>
        <w:jc w:val="both"/>
      </w:pPr>
      <w:r w:rsidRPr="00795BE0">
        <w:t>Ce coefficient d</w:t>
      </w:r>
      <w:r w:rsidR="00F36F5B" w:rsidRPr="00795BE0">
        <w:t xml:space="preserve">’attribution individuelle </w:t>
      </w:r>
      <w:r w:rsidR="00B45F28" w:rsidRPr="00795BE0">
        <w:t>est déterminé annuellement à partir de l’engagement professionnel et de la manière de servir des agents attestés par</w:t>
      </w:r>
      <w:r w:rsidRPr="00795BE0">
        <w:t> :</w:t>
      </w:r>
      <w:r w:rsidRPr="004F3FED">
        <w:rPr>
          <w:color w:val="0070C0"/>
        </w:rPr>
        <w:t xml:space="preserve"> </w:t>
      </w:r>
      <w:bookmarkStart w:id="3" w:name="_Hlk144381774"/>
      <w:r w:rsidR="00F36F5B" w:rsidRPr="004F3FED">
        <w:rPr>
          <w:color w:val="0070C0"/>
        </w:rPr>
        <w:t>(à adapter, compléter ou modifier selon les besoins)</w:t>
      </w:r>
      <w:bookmarkEnd w:id="3"/>
    </w:p>
    <w:p w14:paraId="3850940B" w14:textId="77777777" w:rsidR="00F36F5B" w:rsidRPr="00795BE0" w:rsidRDefault="00A146C9" w:rsidP="00BE4D12">
      <w:pPr>
        <w:pStyle w:val="Paragraphedeliste"/>
        <w:numPr>
          <w:ilvl w:val="0"/>
          <w:numId w:val="2"/>
        </w:numPr>
        <w:spacing w:before="60" w:after="0"/>
        <w:ind w:left="1134" w:hanging="284"/>
        <w:jc w:val="both"/>
      </w:pPr>
      <w:r w:rsidRPr="00795BE0">
        <w:t xml:space="preserve">Réalisation </w:t>
      </w:r>
      <w:r w:rsidR="00F36F5B" w:rsidRPr="00795BE0">
        <w:t>des objectifs ;</w:t>
      </w:r>
    </w:p>
    <w:p w14:paraId="064C4975" w14:textId="77777777" w:rsidR="00F36F5B" w:rsidRPr="00795BE0" w:rsidRDefault="00A146C9" w:rsidP="00BE4D12">
      <w:pPr>
        <w:pStyle w:val="Paragraphedeliste"/>
        <w:numPr>
          <w:ilvl w:val="0"/>
          <w:numId w:val="2"/>
        </w:numPr>
        <w:spacing w:before="60" w:after="0"/>
        <w:ind w:left="1134" w:hanging="284"/>
        <w:jc w:val="both"/>
      </w:pPr>
      <w:r w:rsidRPr="00795BE0">
        <w:t xml:space="preserve">Respect </w:t>
      </w:r>
      <w:r w:rsidR="00F36F5B" w:rsidRPr="00795BE0">
        <w:t>des délais d’exécution ;</w:t>
      </w:r>
    </w:p>
    <w:p w14:paraId="37AAD0B7" w14:textId="77777777" w:rsidR="00F36F5B" w:rsidRPr="00795BE0" w:rsidRDefault="00A146C9" w:rsidP="00BE4D12">
      <w:pPr>
        <w:pStyle w:val="Paragraphedeliste"/>
        <w:numPr>
          <w:ilvl w:val="0"/>
          <w:numId w:val="2"/>
        </w:numPr>
        <w:spacing w:before="60" w:after="0"/>
        <w:ind w:left="1134" w:hanging="284"/>
        <w:jc w:val="both"/>
      </w:pPr>
      <w:r w:rsidRPr="00795BE0">
        <w:t xml:space="preserve">Compétences </w:t>
      </w:r>
      <w:r w:rsidR="00F36F5B" w:rsidRPr="00795BE0">
        <w:t>professionnelles et techniques ;</w:t>
      </w:r>
    </w:p>
    <w:p w14:paraId="2F15D3B3" w14:textId="77777777" w:rsidR="00F36F5B" w:rsidRPr="00795BE0" w:rsidRDefault="00A146C9" w:rsidP="00BE4D12">
      <w:pPr>
        <w:pStyle w:val="Paragraphedeliste"/>
        <w:numPr>
          <w:ilvl w:val="0"/>
          <w:numId w:val="2"/>
        </w:numPr>
        <w:spacing w:before="60" w:after="0"/>
        <w:ind w:left="1134" w:hanging="284"/>
        <w:jc w:val="both"/>
      </w:pPr>
      <w:r w:rsidRPr="00795BE0">
        <w:t xml:space="preserve">Qualités </w:t>
      </w:r>
      <w:r w:rsidR="00F36F5B" w:rsidRPr="00795BE0">
        <w:t>relationnelles ;</w:t>
      </w:r>
    </w:p>
    <w:p w14:paraId="73673DFC" w14:textId="77777777" w:rsidR="00F36F5B" w:rsidRPr="00795BE0" w:rsidRDefault="00A146C9" w:rsidP="00BE4D12">
      <w:pPr>
        <w:pStyle w:val="Paragraphedeliste"/>
        <w:numPr>
          <w:ilvl w:val="0"/>
          <w:numId w:val="2"/>
        </w:numPr>
        <w:spacing w:before="60" w:after="0"/>
        <w:ind w:left="1134" w:hanging="284"/>
        <w:jc w:val="both"/>
      </w:pPr>
      <w:r w:rsidRPr="00795BE0">
        <w:t xml:space="preserve">Capacité </w:t>
      </w:r>
      <w:r w:rsidR="00F36F5B" w:rsidRPr="00795BE0">
        <w:t>d’encadrement ;</w:t>
      </w:r>
    </w:p>
    <w:p w14:paraId="5AC1E315" w14:textId="77777777" w:rsidR="00F36F5B" w:rsidRPr="00795BE0" w:rsidRDefault="00A146C9" w:rsidP="00BE4D12">
      <w:pPr>
        <w:pStyle w:val="Paragraphedeliste"/>
        <w:numPr>
          <w:ilvl w:val="0"/>
          <w:numId w:val="2"/>
        </w:numPr>
        <w:spacing w:before="60" w:after="0"/>
        <w:ind w:left="1134" w:hanging="284"/>
        <w:jc w:val="both"/>
      </w:pPr>
      <w:r w:rsidRPr="00795BE0">
        <w:t xml:space="preserve">Disponibilité </w:t>
      </w:r>
      <w:r w:rsidR="00F36F5B" w:rsidRPr="00795BE0">
        <w:t xml:space="preserve">et adaptabilité, </w:t>
      </w:r>
      <w:r w:rsidR="00CF4BAF" w:rsidRPr="00795BE0">
        <w:t>etc</w:t>
      </w:r>
      <w:r w:rsidRPr="00795BE0">
        <w:t>… .</w:t>
      </w:r>
    </w:p>
    <w:p w14:paraId="5B318441" w14:textId="77777777" w:rsidR="00F36F5B" w:rsidRDefault="00F36F5B" w:rsidP="00460EF5">
      <w:pPr>
        <w:spacing w:after="0"/>
        <w:jc w:val="both"/>
      </w:pPr>
      <w:r w:rsidRPr="00795BE0">
        <w:t xml:space="preserve">Le montant individuel du CIA n’est pas reconductible </w:t>
      </w:r>
      <w:r w:rsidR="00F24966" w:rsidRPr="00795BE0">
        <w:t xml:space="preserve">automatiquement </w:t>
      </w:r>
      <w:r w:rsidRPr="00795BE0">
        <w:t>d’une année sur l’autre.</w:t>
      </w:r>
    </w:p>
    <w:p w14:paraId="2BD86DAE" w14:textId="77777777" w:rsidR="004F3FED" w:rsidRPr="00795BE0" w:rsidRDefault="004F3FED" w:rsidP="00460EF5">
      <w:pPr>
        <w:spacing w:after="0"/>
        <w:jc w:val="both"/>
      </w:pPr>
    </w:p>
    <w:p w14:paraId="15AB9379" w14:textId="5F627258" w:rsidR="00AA471E" w:rsidRPr="00795BE0" w:rsidRDefault="00AA471E" w:rsidP="00BD0FF1">
      <w:pPr>
        <w:pStyle w:val="Paragraphedeliste"/>
        <w:numPr>
          <w:ilvl w:val="0"/>
          <w:numId w:val="8"/>
        </w:numPr>
        <w:spacing w:before="240" w:after="120"/>
        <w:jc w:val="both"/>
      </w:pPr>
      <w:r w:rsidRPr="00795BE0">
        <w:rPr>
          <w:b/>
          <w:smallCaps/>
        </w:rPr>
        <w:t xml:space="preserve"> P</w:t>
      </w:r>
      <w:r w:rsidR="00AE2464">
        <w:rPr>
          <w:rFonts w:cs="Arial"/>
          <w:b/>
          <w:smallCaps/>
        </w:rPr>
        <w:t>É</w:t>
      </w:r>
      <w:r w:rsidRPr="00795BE0">
        <w:rPr>
          <w:b/>
          <w:smallCaps/>
        </w:rPr>
        <w:t>RIODICIT</w:t>
      </w:r>
      <w:r w:rsidR="00AE2464">
        <w:rPr>
          <w:rFonts w:cs="Arial"/>
          <w:b/>
          <w:smallCaps/>
        </w:rPr>
        <w:t>É</w:t>
      </w:r>
      <w:r w:rsidRPr="00795BE0">
        <w:rPr>
          <w:b/>
          <w:smallCaps/>
        </w:rPr>
        <w:t xml:space="preserve"> ET MODALIT</w:t>
      </w:r>
      <w:r w:rsidR="008044D8" w:rsidRPr="00795BE0">
        <w:rPr>
          <w:b/>
          <w:smallCaps/>
        </w:rPr>
        <w:t>E</w:t>
      </w:r>
      <w:r w:rsidRPr="00795BE0">
        <w:rPr>
          <w:b/>
          <w:smallCaps/>
        </w:rPr>
        <w:t xml:space="preserve"> DE VERSEMENT D</w:t>
      </w:r>
      <w:r w:rsidR="00962C4A" w:rsidRPr="00795BE0">
        <w:rPr>
          <w:b/>
          <w:smallCaps/>
        </w:rPr>
        <w:t>U</w:t>
      </w:r>
      <w:r w:rsidRPr="00795BE0">
        <w:rPr>
          <w:b/>
          <w:smallCaps/>
        </w:rPr>
        <w:t xml:space="preserve"> CIA </w:t>
      </w:r>
    </w:p>
    <w:p w14:paraId="09549439" w14:textId="77777777" w:rsidR="0075307A" w:rsidRDefault="00861457" w:rsidP="00AA471E">
      <w:pPr>
        <w:spacing w:after="0"/>
        <w:jc w:val="both"/>
        <w:rPr>
          <w:bCs/>
          <w:color w:val="0070C0"/>
        </w:rPr>
      </w:pPr>
      <w:bookmarkStart w:id="4" w:name="_Hlk144381799"/>
      <w:r w:rsidRPr="00795BE0">
        <w:t xml:space="preserve">Le CIA est versé selon un rythme annuel </w:t>
      </w:r>
      <w:r w:rsidR="009B6EAE" w:rsidRPr="004F3FED">
        <w:rPr>
          <w:color w:val="0070C0"/>
        </w:rPr>
        <w:t>(</w:t>
      </w:r>
      <w:r w:rsidR="009B6EAE" w:rsidRPr="004F3FED">
        <w:rPr>
          <w:bCs/>
          <w:color w:val="0070C0"/>
        </w:rPr>
        <w:t xml:space="preserve">ou </w:t>
      </w:r>
      <w:r w:rsidR="00F75F1D">
        <w:rPr>
          <w:bCs/>
          <w:color w:val="0070C0"/>
        </w:rPr>
        <w:t xml:space="preserve">semestriel ou </w:t>
      </w:r>
      <w:r w:rsidR="009B6EAE" w:rsidRPr="004F3FED">
        <w:rPr>
          <w:bCs/>
          <w:color w:val="0070C0"/>
        </w:rPr>
        <w:t>autre périodicité selon le choix de la collectivité</w:t>
      </w:r>
      <w:r w:rsidR="0075307A">
        <w:rPr>
          <w:bCs/>
          <w:color w:val="0070C0"/>
        </w:rPr>
        <w:t>.</w:t>
      </w:r>
    </w:p>
    <w:p w14:paraId="724544F9" w14:textId="38CC1BD5" w:rsidR="00861457" w:rsidRPr="00795BE0" w:rsidRDefault="0075307A" w:rsidP="00AA471E">
      <w:pPr>
        <w:spacing w:after="0"/>
        <w:jc w:val="both"/>
        <w:rPr>
          <w:b/>
        </w:rPr>
      </w:pPr>
      <w:r>
        <w:rPr>
          <w:bCs/>
          <w:color w:val="0070C0"/>
        </w:rPr>
        <w:t>Le versement annuel est conseillé pour correspondre au rythme de l’entretien professionnel</w:t>
      </w:r>
      <w:r w:rsidR="009B6EAE" w:rsidRPr="004F3FED">
        <w:rPr>
          <w:color w:val="0070C0"/>
        </w:rPr>
        <w:t>)</w:t>
      </w:r>
      <w:r w:rsidR="00861457" w:rsidRPr="004F3FED">
        <w:rPr>
          <w:b/>
          <w:color w:val="0070C0"/>
        </w:rPr>
        <w:t>.</w:t>
      </w:r>
    </w:p>
    <w:bookmarkEnd w:id="4"/>
    <w:p w14:paraId="6673F140" w14:textId="77777777" w:rsidR="00BD0FF1" w:rsidRPr="00795BE0" w:rsidRDefault="00BD0FF1" w:rsidP="00460EF5">
      <w:pPr>
        <w:spacing w:after="0"/>
        <w:jc w:val="both"/>
      </w:pPr>
    </w:p>
    <w:p w14:paraId="08FB1A91" w14:textId="77777777" w:rsidR="00BE4D12" w:rsidRPr="00795BE0" w:rsidRDefault="00BE4D12" w:rsidP="00460EF5">
      <w:pPr>
        <w:spacing w:after="0"/>
        <w:jc w:val="both"/>
      </w:pPr>
    </w:p>
    <w:tbl>
      <w:tblPr>
        <w:tblStyle w:val="Grilledutableau"/>
        <w:tblW w:w="0" w:type="auto"/>
        <w:shd w:val="clear" w:color="auto" w:fill="E7E6E6" w:themeFill="background2"/>
        <w:tblLook w:val="04A0" w:firstRow="1" w:lastRow="0" w:firstColumn="1" w:lastColumn="0" w:noHBand="0" w:noVBand="1"/>
      </w:tblPr>
      <w:tblGrid>
        <w:gridCol w:w="10762"/>
      </w:tblGrid>
      <w:tr w:rsidR="00BE4D12" w:rsidRPr="00795BE0" w14:paraId="672B3662" w14:textId="77777777" w:rsidTr="00B6225D">
        <w:tc>
          <w:tcPr>
            <w:tcW w:w="10762" w:type="dxa"/>
            <w:shd w:val="clear" w:color="auto" w:fill="E7E6E6" w:themeFill="background2"/>
          </w:tcPr>
          <w:p w14:paraId="2436D8E3" w14:textId="77777777" w:rsidR="00BE4D12" w:rsidRPr="00795BE0" w:rsidRDefault="00BE4D12" w:rsidP="00340FAB">
            <w:pPr>
              <w:spacing w:before="60" w:after="60"/>
              <w:jc w:val="both"/>
              <w:rPr>
                <w:b/>
              </w:rPr>
            </w:pPr>
            <w:r w:rsidRPr="00795BE0">
              <w:rPr>
                <w:b/>
              </w:rPr>
              <w:t>ARTICLE 4 – D</w:t>
            </w:r>
            <w:r w:rsidR="00340FAB" w:rsidRPr="00795BE0">
              <w:rPr>
                <w:rFonts w:cs="Arial"/>
                <w:b/>
              </w:rPr>
              <w:t>É</w:t>
            </w:r>
            <w:r w:rsidRPr="00795BE0">
              <w:rPr>
                <w:b/>
              </w:rPr>
              <w:t>TERMINATION DES PLAFONDS</w:t>
            </w:r>
          </w:p>
        </w:tc>
      </w:tr>
    </w:tbl>
    <w:p w14:paraId="7FD23719" w14:textId="77777777" w:rsidR="00BE4D12" w:rsidRPr="00795BE0" w:rsidRDefault="00BE4D12" w:rsidP="00460EF5">
      <w:pPr>
        <w:spacing w:after="0"/>
        <w:jc w:val="both"/>
      </w:pPr>
    </w:p>
    <w:p w14:paraId="3E98B0B2" w14:textId="77777777" w:rsidR="002B32E0" w:rsidRDefault="002B32E0" w:rsidP="00460EF5">
      <w:pPr>
        <w:spacing w:after="0"/>
        <w:jc w:val="both"/>
      </w:pPr>
      <w:r w:rsidRPr="00795BE0">
        <w:t>Les plafonds de l’IFSE et du CIA sont déterminés selon les groupes de fonctions définis conformément aux dispositions des articles 2 et 3 de la présente délibération.</w:t>
      </w:r>
    </w:p>
    <w:p w14:paraId="09D548A6" w14:textId="77777777" w:rsidR="00F75F1D" w:rsidRPr="00795BE0" w:rsidRDefault="00F75F1D" w:rsidP="00460EF5">
      <w:pPr>
        <w:spacing w:after="0"/>
        <w:jc w:val="both"/>
      </w:pPr>
    </w:p>
    <w:p w14:paraId="02BF64D3" w14:textId="77777777" w:rsidR="002B32E0" w:rsidRPr="00795BE0" w:rsidRDefault="002B32E0" w:rsidP="00A26102">
      <w:pPr>
        <w:spacing w:after="0"/>
        <w:jc w:val="both"/>
      </w:pPr>
      <w:r w:rsidRPr="00795BE0">
        <w:t>La part CIA ne peut excéder …………. % du montant global des primes attribuées au titre du RIFSEEP.</w:t>
      </w:r>
    </w:p>
    <w:p w14:paraId="038BA30F" w14:textId="77777777" w:rsidR="009B6EAE" w:rsidRPr="00F75F1D" w:rsidRDefault="009B6EAE" w:rsidP="00460EF5">
      <w:pPr>
        <w:spacing w:after="0"/>
        <w:jc w:val="both"/>
        <w:rPr>
          <w:color w:val="0070C0"/>
        </w:rPr>
      </w:pPr>
    </w:p>
    <w:p w14:paraId="1EFB36F8" w14:textId="73C1E7FF" w:rsidR="004E31D6" w:rsidRPr="00F75F1D" w:rsidRDefault="004E31D6" w:rsidP="00460EF5">
      <w:pPr>
        <w:spacing w:after="0"/>
        <w:jc w:val="both"/>
        <w:rPr>
          <w:color w:val="0070C0"/>
        </w:rPr>
      </w:pPr>
      <w:r w:rsidRPr="00F75F1D">
        <w:rPr>
          <w:color w:val="0070C0"/>
          <w:u w:val="single"/>
        </w:rPr>
        <w:t>A titre indicatif</w:t>
      </w:r>
      <w:r w:rsidRPr="00F75F1D">
        <w:rPr>
          <w:color w:val="0070C0"/>
        </w:rPr>
        <w:t>, pour la fonction publique d’Etat, il est préconisé que le CIA n’excède pas :</w:t>
      </w:r>
    </w:p>
    <w:p w14:paraId="26787B43" w14:textId="77777777" w:rsidR="004E31D6" w:rsidRPr="00F75F1D" w:rsidRDefault="004E31D6" w:rsidP="00F75F1D">
      <w:pPr>
        <w:pStyle w:val="Paragraphedeliste"/>
        <w:numPr>
          <w:ilvl w:val="0"/>
          <w:numId w:val="2"/>
        </w:numPr>
        <w:spacing w:before="60" w:after="0"/>
        <w:jc w:val="both"/>
        <w:rPr>
          <w:color w:val="0070C0"/>
        </w:rPr>
      </w:pPr>
      <w:r w:rsidRPr="00F75F1D">
        <w:rPr>
          <w:color w:val="0070C0"/>
        </w:rPr>
        <w:t>15 % du plafond global du RIFSEEP (IFSE + CIA) pour les corps de catégorie A</w:t>
      </w:r>
    </w:p>
    <w:p w14:paraId="771D8640" w14:textId="77777777" w:rsidR="004E31D6" w:rsidRPr="00F75F1D" w:rsidRDefault="004E31D6" w:rsidP="00F75F1D">
      <w:pPr>
        <w:pStyle w:val="Paragraphedeliste"/>
        <w:numPr>
          <w:ilvl w:val="0"/>
          <w:numId w:val="2"/>
        </w:numPr>
        <w:spacing w:before="60" w:after="0"/>
        <w:jc w:val="both"/>
        <w:rPr>
          <w:color w:val="0070C0"/>
        </w:rPr>
      </w:pPr>
      <w:r w:rsidRPr="00F75F1D">
        <w:rPr>
          <w:color w:val="0070C0"/>
        </w:rPr>
        <w:t>12 % du plafond global du RIFSEEP (IFSE + CIA) pour les corps de catégorie B</w:t>
      </w:r>
    </w:p>
    <w:p w14:paraId="42B443B1" w14:textId="77777777" w:rsidR="004E31D6" w:rsidRPr="00F75F1D" w:rsidRDefault="004E31D6" w:rsidP="00F75F1D">
      <w:pPr>
        <w:pStyle w:val="Paragraphedeliste"/>
        <w:numPr>
          <w:ilvl w:val="0"/>
          <w:numId w:val="2"/>
        </w:numPr>
        <w:spacing w:before="60" w:after="0"/>
        <w:jc w:val="both"/>
        <w:rPr>
          <w:color w:val="0070C0"/>
        </w:rPr>
      </w:pPr>
      <w:r w:rsidRPr="00F75F1D">
        <w:rPr>
          <w:color w:val="0070C0"/>
        </w:rPr>
        <w:t>10 % du plafond global du RIFSEEP (IFSE + CIA) pour les corps de catégorie C.</w:t>
      </w:r>
    </w:p>
    <w:p w14:paraId="783F21C0" w14:textId="4DC0FC76" w:rsidR="00F75F1D" w:rsidRPr="00F75F1D" w:rsidRDefault="00F75F1D" w:rsidP="00F75F1D">
      <w:pPr>
        <w:pStyle w:val="Paragraphedeliste"/>
        <w:spacing w:after="0"/>
        <w:ind w:left="1211"/>
        <w:jc w:val="both"/>
        <w:rPr>
          <w:color w:val="0070C0"/>
        </w:rPr>
      </w:pPr>
    </w:p>
    <w:p w14:paraId="1895B7E4" w14:textId="5650C5D2" w:rsidR="004E31D6" w:rsidRPr="00F75F1D" w:rsidRDefault="004E31D6" w:rsidP="004E31D6">
      <w:pPr>
        <w:spacing w:after="0"/>
        <w:jc w:val="both"/>
        <w:rPr>
          <w:color w:val="0070C0"/>
        </w:rPr>
      </w:pPr>
      <w:r w:rsidRPr="00F75F1D">
        <w:rPr>
          <w:color w:val="0070C0"/>
        </w:rPr>
        <w:t xml:space="preserve">Ces pourcentages sont donnés </w:t>
      </w:r>
      <w:r w:rsidRPr="00F75F1D">
        <w:rPr>
          <w:color w:val="0070C0"/>
          <w:u w:val="single"/>
        </w:rPr>
        <w:t>à titre indicatif</w:t>
      </w:r>
      <w:r w:rsidRPr="00F75F1D">
        <w:rPr>
          <w:color w:val="0070C0"/>
        </w:rPr>
        <w:t xml:space="preserve"> et ne s’imposent pas aux collectivités.</w:t>
      </w:r>
    </w:p>
    <w:p w14:paraId="42BC7075" w14:textId="77777777" w:rsidR="004E31D6" w:rsidRPr="00795BE0" w:rsidRDefault="004E31D6" w:rsidP="004E31D6">
      <w:pPr>
        <w:spacing w:after="0"/>
        <w:jc w:val="both"/>
      </w:pPr>
    </w:p>
    <w:p w14:paraId="52330F0C" w14:textId="77777777" w:rsidR="002B32E0" w:rsidRPr="00795BE0" w:rsidRDefault="002B32E0" w:rsidP="00460EF5">
      <w:pPr>
        <w:spacing w:after="0"/>
        <w:jc w:val="both"/>
      </w:pPr>
      <w:r w:rsidRPr="00795BE0">
        <w:t xml:space="preserve">En toute hypothèse, la somme des deux parts ne peut excéder le plafond global des primes </w:t>
      </w:r>
      <w:r w:rsidR="00AA471E" w:rsidRPr="00795BE0">
        <w:t>octroyées aux fonctionnaires d’É</w:t>
      </w:r>
      <w:r w:rsidRPr="00795BE0">
        <w:t>tat.</w:t>
      </w:r>
    </w:p>
    <w:p w14:paraId="0BD51156" w14:textId="77777777" w:rsidR="00BD0FF1" w:rsidRPr="00795BE0" w:rsidRDefault="00BD0FF1" w:rsidP="00460EF5">
      <w:pPr>
        <w:spacing w:after="0"/>
        <w:jc w:val="both"/>
      </w:pPr>
    </w:p>
    <w:p w14:paraId="0806B8C8" w14:textId="77777777" w:rsidR="00BE4D12" w:rsidRPr="00795BE0" w:rsidRDefault="00BE4D12" w:rsidP="00460EF5">
      <w:pPr>
        <w:spacing w:after="0"/>
        <w:jc w:val="both"/>
      </w:pPr>
    </w:p>
    <w:tbl>
      <w:tblPr>
        <w:tblStyle w:val="Grilledutableau"/>
        <w:tblW w:w="0" w:type="auto"/>
        <w:shd w:val="clear" w:color="auto" w:fill="E7E6E6" w:themeFill="background2"/>
        <w:tblLook w:val="04A0" w:firstRow="1" w:lastRow="0" w:firstColumn="1" w:lastColumn="0" w:noHBand="0" w:noVBand="1"/>
      </w:tblPr>
      <w:tblGrid>
        <w:gridCol w:w="10762"/>
      </w:tblGrid>
      <w:tr w:rsidR="00BE4D12" w:rsidRPr="00795BE0" w14:paraId="5BC2AC4E" w14:textId="77777777" w:rsidTr="00B6225D">
        <w:tc>
          <w:tcPr>
            <w:tcW w:w="10762" w:type="dxa"/>
            <w:shd w:val="clear" w:color="auto" w:fill="E7E6E6" w:themeFill="background2"/>
          </w:tcPr>
          <w:p w14:paraId="04EB8E67" w14:textId="73246A15" w:rsidR="00BE4D12" w:rsidRPr="00795BE0" w:rsidRDefault="00BE4D12" w:rsidP="00340FAB">
            <w:pPr>
              <w:spacing w:before="60" w:after="60"/>
              <w:jc w:val="both"/>
              <w:rPr>
                <w:b/>
              </w:rPr>
            </w:pPr>
            <w:r w:rsidRPr="00795BE0">
              <w:rPr>
                <w:b/>
              </w:rPr>
              <w:t>ARTICLE 5 - MODALIT</w:t>
            </w:r>
            <w:r w:rsidR="00AE2464">
              <w:rPr>
                <w:rFonts w:cs="Arial"/>
                <w:b/>
              </w:rPr>
              <w:t>É</w:t>
            </w:r>
            <w:r w:rsidRPr="00795BE0">
              <w:rPr>
                <w:b/>
              </w:rPr>
              <w:t>S DE MAINTIEN OU DE SUPPRESSION DU RIFSE</w:t>
            </w:r>
            <w:r w:rsidR="00A74BCB" w:rsidRPr="00795BE0">
              <w:rPr>
                <w:b/>
              </w:rPr>
              <w:t>EP</w:t>
            </w:r>
          </w:p>
        </w:tc>
      </w:tr>
    </w:tbl>
    <w:p w14:paraId="56591097" w14:textId="77777777" w:rsidR="00BE4D12" w:rsidRPr="00795BE0" w:rsidRDefault="00BE4D12" w:rsidP="00460EF5">
      <w:pPr>
        <w:spacing w:after="0"/>
        <w:jc w:val="both"/>
      </w:pPr>
    </w:p>
    <w:p w14:paraId="31DE4C0B" w14:textId="7FA20D6F" w:rsidR="00FA2B94" w:rsidRDefault="00E415F0" w:rsidP="00460EF5">
      <w:pPr>
        <w:spacing w:after="0"/>
        <w:jc w:val="both"/>
        <w:rPr>
          <w:rFonts w:cs="Arial"/>
          <w:color w:val="0070C0"/>
        </w:rPr>
      </w:pPr>
      <w:bookmarkStart w:id="5" w:name="_Hlk144381941"/>
      <w:r w:rsidRPr="00F75F1D">
        <w:rPr>
          <w:rFonts w:cs="Arial"/>
          <w:color w:val="0070C0"/>
        </w:rPr>
        <w:t xml:space="preserve">Il appartient </w:t>
      </w:r>
      <w:r w:rsidR="00D60770" w:rsidRPr="00F75F1D">
        <w:rPr>
          <w:rFonts w:cs="Arial"/>
          <w:color w:val="0070C0"/>
        </w:rPr>
        <w:t xml:space="preserve">à la collectivité </w:t>
      </w:r>
      <w:r w:rsidRPr="00F75F1D">
        <w:rPr>
          <w:rFonts w:cs="Arial"/>
          <w:color w:val="0070C0"/>
        </w:rPr>
        <w:t>de déterminer le sort du régime indemnitaire en cas d’absen</w:t>
      </w:r>
      <w:r w:rsidR="00C1753D" w:rsidRPr="00F75F1D">
        <w:rPr>
          <w:rFonts w:cs="Arial"/>
          <w:color w:val="0070C0"/>
        </w:rPr>
        <w:t>ce de</w:t>
      </w:r>
      <w:r w:rsidR="00D60770" w:rsidRPr="00F75F1D">
        <w:rPr>
          <w:rFonts w:cs="Arial"/>
          <w:color w:val="0070C0"/>
        </w:rPr>
        <w:t xml:space="preserve">s </w:t>
      </w:r>
      <w:r w:rsidR="00C1753D" w:rsidRPr="00F75F1D">
        <w:rPr>
          <w:rFonts w:cs="Arial"/>
          <w:color w:val="0070C0"/>
        </w:rPr>
        <w:t xml:space="preserve">agents en fonction des </w:t>
      </w:r>
      <w:r w:rsidR="00D5343F" w:rsidRPr="00F75F1D">
        <w:rPr>
          <w:rFonts w:cs="Arial"/>
          <w:color w:val="0070C0"/>
        </w:rPr>
        <w:t>problématiques d’absentéisme d</w:t>
      </w:r>
      <w:r w:rsidR="00D60770" w:rsidRPr="00F75F1D">
        <w:rPr>
          <w:rFonts w:cs="Arial"/>
          <w:color w:val="0070C0"/>
        </w:rPr>
        <w:t xml:space="preserve">e la </w:t>
      </w:r>
      <w:r w:rsidR="00D5343F" w:rsidRPr="00F75F1D">
        <w:rPr>
          <w:rFonts w:cs="Arial"/>
          <w:color w:val="0070C0"/>
        </w:rPr>
        <w:t>collectivité</w:t>
      </w:r>
      <w:r w:rsidR="00C1753D" w:rsidRPr="00F75F1D">
        <w:rPr>
          <w:rFonts w:cs="Arial"/>
          <w:color w:val="0070C0"/>
        </w:rPr>
        <w:t xml:space="preserve">. </w:t>
      </w:r>
    </w:p>
    <w:p w14:paraId="7A40F492" w14:textId="77777777" w:rsidR="008366F5" w:rsidRDefault="008366F5" w:rsidP="00460EF5">
      <w:pPr>
        <w:spacing w:after="0"/>
        <w:jc w:val="both"/>
        <w:rPr>
          <w:rFonts w:cs="Arial"/>
          <w:color w:val="0070C0"/>
        </w:rPr>
      </w:pPr>
    </w:p>
    <w:p w14:paraId="73380B2D" w14:textId="28EA40B9" w:rsidR="008366F5" w:rsidRDefault="008366F5" w:rsidP="00460EF5">
      <w:pPr>
        <w:spacing w:after="0"/>
        <w:jc w:val="both"/>
        <w:rPr>
          <w:rFonts w:cs="Arial"/>
          <w:color w:val="0070C0"/>
        </w:rPr>
      </w:pPr>
      <w:r>
        <w:rPr>
          <w:rFonts w:cs="Arial"/>
          <w:color w:val="0070C0"/>
        </w:rPr>
        <w:t>Dans la Fonction Publique Territoriale, aucune disposition ne prévoit le sort du régime indemnitaire en cas d’absence</w:t>
      </w:r>
      <w:r w:rsidR="00BD4C52">
        <w:rPr>
          <w:rFonts w:cs="Arial"/>
          <w:color w:val="0070C0"/>
        </w:rPr>
        <w:t xml:space="preserve"> </w:t>
      </w:r>
      <w:r w:rsidR="00BD4C52" w:rsidRPr="00BD4C52">
        <w:rPr>
          <w:rFonts w:cs="Arial"/>
          <w:color w:val="00B050"/>
        </w:rPr>
        <w:t>(sauf pour le cas du congé maternité où l’IFSE doit être maintenue -</w:t>
      </w:r>
      <w:r w:rsidR="00BD4C52" w:rsidRPr="00BD4C52">
        <w:rPr>
          <w:rFonts w:eastAsia="Times New Roman" w:cs="Arial"/>
          <w:color w:val="00B050"/>
        </w:rPr>
        <w:t xml:space="preserve"> Article </w:t>
      </w:r>
      <w:hyperlink r:id="rId8" w:history="1">
        <w:r w:rsidR="00BD4C52" w:rsidRPr="00BD4C52">
          <w:rPr>
            <w:rStyle w:val="Lienhypertexte"/>
            <w:rFonts w:eastAsia="Times New Roman" w:cs="Arial"/>
            <w:color w:val="00B050"/>
          </w:rPr>
          <w:t>L.714-6 du Code Général de la Fonction Publique</w:t>
        </w:r>
      </w:hyperlink>
      <w:r w:rsidRPr="00BD4C52">
        <w:rPr>
          <w:rFonts w:cs="Arial"/>
          <w:color w:val="00B050"/>
        </w:rPr>
        <w:t>.</w:t>
      </w:r>
      <w:r w:rsidR="00BD4C52" w:rsidRPr="00BD4C52">
        <w:rPr>
          <w:rFonts w:cs="Arial"/>
          <w:color w:val="00B050"/>
        </w:rPr>
        <w:t>)</w:t>
      </w:r>
    </w:p>
    <w:p w14:paraId="1F4EA43D" w14:textId="77777777" w:rsidR="008366F5" w:rsidRDefault="008366F5" w:rsidP="00460EF5">
      <w:pPr>
        <w:spacing w:after="0"/>
        <w:jc w:val="both"/>
        <w:rPr>
          <w:rFonts w:cs="Arial"/>
          <w:color w:val="0070C0"/>
        </w:rPr>
      </w:pPr>
    </w:p>
    <w:p w14:paraId="1860EEEB" w14:textId="28F377FB" w:rsidR="008366F5" w:rsidRDefault="008366F5" w:rsidP="00460EF5">
      <w:pPr>
        <w:spacing w:after="0"/>
        <w:jc w:val="both"/>
        <w:rPr>
          <w:rFonts w:cs="Arial"/>
          <w:color w:val="0070C0"/>
        </w:rPr>
      </w:pPr>
      <w:r>
        <w:rPr>
          <w:rFonts w:cs="Arial"/>
          <w:color w:val="0070C0"/>
        </w:rPr>
        <w:t>Les collectivités peuvent s’inspirer de la Fonction Publique d’Etat (décret n° 2010-997).</w:t>
      </w:r>
    </w:p>
    <w:bookmarkEnd w:id="5"/>
    <w:p w14:paraId="0755E2AD" w14:textId="77777777" w:rsidR="008366F5" w:rsidRDefault="008366F5" w:rsidP="00460EF5">
      <w:pPr>
        <w:spacing w:after="0"/>
        <w:jc w:val="both"/>
        <w:rPr>
          <w:rFonts w:cs="Arial"/>
          <w:color w:val="0070C0"/>
        </w:rPr>
      </w:pPr>
    </w:p>
    <w:p w14:paraId="00B90CD2" w14:textId="1A8B4DA2" w:rsidR="008366F5" w:rsidRPr="00F75F1D" w:rsidRDefault="008366F5" w:rsidP="00460EF5">
      <w:pPr>
        <w:spacing w:after="0"/>
        <w:jc w:val="both"/>
        <w:rPr>
          <w:rFonts w:cs="Arial"/>
          <w:color w:val="0070C0"/>
        </w:rPr>
      </w:pPr>
      <w:r>
        <w:rPr>
          <w:rFonts w:cs="Arial"/>
          <w:color w:val="0070C0"/>
        </w:rPr>
        <w:t xml:space="preserve">Les modulations proposées sont donc données </w:t>
      </w:r>
      <w:r w:rsidRPr="00ED6E9C">
        <w:rPr>
          <w:rFonts w:cs="Arial"/>
          <w:color w:val="0070C0"/>
          <w:u w:val="single"/>
        </w:rPr>
        <w:t>à titre indicatif</w:t>
      </w:r>
      <w:r w:rsidR="00BD4C52" w:rsidRPr="00BD4C52">
        <w:rPr>
          <w:rFonts w:cs="Arial"/>
          <w:color w:val="00B050"/>
        </w:rPr>
        <w:t xml:space="preserve"> (sauf pour le congé maternité)</w:t>
      </w:r>
      <w:r w:rsidRPr="00BD4C52">
        <w:rPr>
          <w:rFonts w:cs="Arial"/>
          <w:color w:val="00B050"/>
        </w:rPr>
        <w:t>.</w:t>
      </w:r>
    </w:p>
    <w:p w14:paraId="7BDF172F" w14:textId="77777777" w:rsidR="008366F5" w:rsidRDefault="008366F5" w:rsidP="008366F5">
      <w:pPr>
        <w:spacing w:after="0"/>
        <w:jc w:val="both"/>
      </w:pPr>
    </w:p>
    <w:tbl>
      <w:tblPr>
        <w:tblStyle w:val="Grilledutableau"/>
        <w:tblW w:w="0" w:type="auto"/>
        <w:tblLook w:val="04A0" w:firstRow="1" w:lastRow="0" w:firstColumn="1" w:lastColumn="0" w:noHBand="0" w:noVBand="1"/>
      </w:tblPr>
      <w:tblGrid>
        <w:gridCol w:w="2690"/>
        <w:gridCol w:w="3259"/>
        <w:gridCol w:w="4813"/>
      </w:tblGrid>
      <w:tr w:rsidR="008366F5" w:rsidRPr="001B632B" w14:paraId="0FB7B83B" w14:textId="77777777" w:rsidTr="00BD4C52">
        <w:trPr>
          <w:trHeight w:val="876"/>
        </w:trPr>
        <w:tc>
          <w:tcPr>
            <w:tcW w:w="5949" w:type="dxa"/>
            <w:gridSpan w:val="2"/>
            <w:shd w:val="clear" w:color="auto" w:fill="D9D9D9" w:themeFill="background1" w:themeFillShade="D9"/>
            <w:vAlign w:val="center"/>
          </w:tcPr>
          <w:p w14:paraId="18625BDD" w14:textId="32CF25D1" w:rsidR="008366F5" w:rsidRPr="001B632B" w:rsidRDefault="008366F5" w:rsidP="008366F5">
            <w:pPr>
              <w:jc w:val="center"/>
              <w:rPr>
                <w:bCs/>
              </w:rPr>
            </w:pPr>
            <w:bookmarkStart w:id="6" w:name="_Hlk176159009"/>
            <w:r w:rsidRPr="001B632B">
              <w:rPr>
                <w:bCs/>
                <w:smallCaps/>
              </w:rPr>
              <w:lastRenderedPageBreak/>
              <w:t>MODALIT</w:t>
            </w:r>
            <w:r w:rsidR="00AE2464">
              <w:rPr>
                <w:rFonts w:cs="Arial"/>
                <w:bCs/>
                <w:smallCaps/>
              </w:rPr>
              <w:t>É</w:t>
            </w:r>
            <w:r w:rsidRPr="001B632B">
              <w:rPr>
                <w:bCs/>
                <w:smallCaps/>
              </w:rPr>
              <w:t>S DE MAINTIEN OU DE SUPPRESSION DE L’</w:t>
            </w:r>
            <w:r w:rsidRPr="001B632B">
              <w:rPr>
                <w:b/>
                <w:smallCaps/>
              </w:rPr>
              <w:t>IFSE</w:t>
            </w:r>
          </w:p>
        </w:tc>
        <w:tc>
          <w:tcPr>
            <w:tcW w:w="4813" w:type="dxa"/>
            <w:tcBorders>
              <w:bottom w:val="single" w:sz="4" w:space="0" w:color="auto"/>
            </w:tcBorders>
            <w:shd w:val="clear" w:color="auto" w:fill="D9D9D9" w:themeFill="background1" w:themeFillShade="D9"/>
            <w:vAlign w:val="center"/>
          </w:tcPr>
          <w:p w14:paraId="73A157F1" w14:textId="7645001B" w:rsidR="008366F5" w:rsidRPr="001B632B" w:rsidRDefault="008366F5" w:rsidP="008366F5">
            <w:pPr>
              <w:jc w:val="center"/>
              <w:rPr>
                <w:bCs/>
              </w:rPr>
            </w:pPr>
            <w:r w:rsidRPr="001B632B">
              <w:rPr>
                <w:bCs/>
                <w:smallCaps/>
              </w:rPr>
              <w:t>MODALIT</w:t>
            </w:r>
            <w:r w:rsidR="00AE2464">
              <w:rPr>
                <w:rFonts w:cs="Arial"/>
                <w:bCs/>
                <w:smallCaps/>
              </w:rPr>
              <w:t>É</w:t>
            </w:r>
            <w:r w:rsidRPr="001B632B">
              <w:rPr>
                <w:bCs/>
                <w:smallCaps/>
              </w:rPr>
              <w:t xml:space="preserve">S DE MAINTIEN OU DE SUPPRESSION DU </w:t>
            </w:r>
            <w:r w:rsidRPr="001B632B">
              <w:rPr>
                <w:b/>
                <w:smallCaps/>
              </w:rPr>
              <w:t>CIA</w:t>
            </w:r>
          </w:p>
        </w:tc>
      </w:tr>
      <w:tr w:rsidR="00B931DF" w14:paraId="6F81E755" w14:textId="77777777" w:rsidTr="00BD4C52">
        <w:trPr>
          <w:trHeight w:val="1077"/>
        </w:trPr>
        <w:tc>
          <w:tcPr>
            <w:tcW w:w="2690" w:type="dxa"/>
            <w:vAlign w:val="center"/>
          </w:tcPr>
          <w:p w14:paraId="162376B1" w14:textId="1C68D693" w:rsidR="00B931DF" w:rsidRDefault="00B931DF" w:rsidP="008366F5">
            <w:r>
              <w:t>Maladie ordinaire</w:t>
            </w:r>
          </w:p>
        </w:tc>
        <w:tc>
          <w:tcPr>
            <w:tcW w:w="3259" w:type="dxa"/>
            <w:tcBorders>
              <w:right w:val="single" w:sz="4" w:space="0" w:color="auto"/>
            </w:tcBorders>
            <w:vAlign w:val="center"/>
          </w:tcPr>
          <w:p w14:paraId="698D342C" w14:textId="2348E5E7" w:rsidR="00B931DF" w:rsidRDefault="00B931DF" w:rsidP="000077BA">
            <w:r>
              <w:t>M</w:t>
            </w:r>
            <w:r w:rsidRPr="000077BA">
              <w:t>aintenu</w:t>
            </w:r>
            <w:r>
              <w:t>e</w:t>
            </w:r>
            <w:r w:rsidRPr="000077BA">
              <w:t xml:space="preserve"> dans les mêmes proportions que le traitement</w:t>
            </w:r>
          </w:p>
        </w:tc>
        <w:tc>
          <w:tcPr>
            <w:tcW w:w="4813" w:type="dxa"/>
            <w:vMerge w:val="restart"/>
            <w:tcBorders>
              <w:top w:val="single" w:sz="4" w:space="0" w:color="auto"/>
              <w:left w:val="single" w:sz="4" w:space="0" w:color="auto"/>
              <w:right w:val="single" w:sz="4" w:space="0" w:color="auto"/>
            </w:tcBorders>
          </w:tcPr>
          <w:p w14:paraId="458D2A9B" w14:textId="77777777" w:rsidR="00B931DF" w:rsidRDefault="00B931DF" w:rsidP="00206C6E">
            <w:pPr>
              <w:jc w:val="both"/>
            </w:pPr>
          </w:p>
          <w:p w14:paraId="7F034695" w14:textId="7991B899" w:rsidR="00B931DF" w:rsidRDefault="00B931DF" w:rsidP="00206C6E">
            <w:pPr>
              <w:jc w:val="both"/>
            </w:pPr>
            <w:bookmarkStart w:id="7" w:name="_Hlk144382014"/>
            <w:r w:rsidRPr="008366F5">
              <w:t xml:space="preserve">Le CIA </w:t>
            </w:r>
            <w:r w:rsidR="0067140E">
              <w:t>n’a pas vocation à être</w:t>
            </w:r>
            <w:r w:rsidRPr="008366F5">
              <w:t xml:space="preserve"> modulé en fonction de l’absentéisme de l’agent</w:t>
            </w:r>
            <w:r>
              <w:t>.</w:t>
            </w:r>
          </w:p>
          <w:p w14:paraId="13312E02" w14:textId="77777777" w:rsidR="00B931DF" w:rsidRDefault="00B931DF" w:rsidP="00206C6E">
            <w:pPr>
              <w:jc w:val="both"/>
            </w:pPr>
          </w:p>
          <w:p w14:paraId="0B478D3C" w14:textId="66BD757F" w:rsidR="00B931DF" w:rsidRPr="008366F5" w:rsidRDefault="00B931DF" w:rsidP="00206C6E">
            <w:pPr>
              <w:jc w:val="both"/>
              <w:rPr>
                <w:rFonts w:cs="Arial"/>
              </w:rPr>
            </w:pPr>
            <w:r>
              <w:t xml:space="preserve">Le CIA sera modulé </w:t>
            </w:r>
            <w:r w:rsidRPr="008366F5">
              <w:t>en fonction des critères exposés dans l’article 3 de la présente délibération (engagement professionnel et manière de servir des agents et résultats professionnels obtenus)".</w:t>
            </w:r>
          </w:p>
          <w:bookmarkEnd w:id="7"/>
          <w:p w14:paraId="5301F284" w14:textId="77777777" w:rsidR="00B931DF" w:rsidRDefault="00B931DF" w:rsidP="008366F5">
            <w:pPr>
              <w:jc w:val="both"/>
            </w:pPr>
          </w:p>
          <w:p w14:paraId="4018078F" w14:textId="50240EE3" w:rsidR="00B931DF" w:rsidRPr="00B931DF" w:rsidRDefault="00B931DF" w:rsidP="008366F5">
            <w:pPr>
              <w:jc w:val="both"/>
              <w:rPr>
                <w:rFonts w:cs="Arial"/>
                <w:color w:val="0070C0"/>
              </w:rPr>
            </w:pPr>
            <w:bookmarkStart w:id="8" w:name="_Hlk144381962"/>
            <w:r w:rsidRPr="00B931DF">
              <w:rPr>
                <w:rFonts w:cs="Arial"/>
                <w:color w:val="0070C0"/>
              </w:rPr>
              <w:t>Le CIA a vocation à être attribué aux agents qui ont effectivement exercé leurs fonctions pendant un temps suffisant au cours de l’année de référence pour que l’autorité hiérarchique soit à même d’apprécier leur engagement et leur manière de servir.</w:t>
            </w:r>
          </w:p>
          <w:p w14:paraId="24157C68" w14:textId="77777777" w:rsidR="00B931DF" w:rsidRPr="003A00A8" w:rsidRDefault="00B931DF" w:rsidP="008366F5">
            <w:pPr>
              <w:jc w:val="both"/>
              <w:rPr>
                <w:rFonts w:cs="Arial"/>
                <w:color w:val="0070C0"/>
              </w:rPr>
            </w:pPr>
          </w:p>
          <w:p w14:paraId="09EE8115" w14:textId="77777777" w:rsidR="003A00A8" w:rsidRPr="003A00A8" w:rsidRDefault="003A00A8" w:rsidP="003A00A8">
            <w:pPr>
              <w:jc w:val="both"/>
              <w:rPr>
                <w:rFonts w:cs="Arial"/>
                <w:color w:val="0070C0"/>
              </w:rPr>
            </w:pPr>
            <w:r w:rsidRPr="003A00A8">
              <w:rPr>
                <w:rFonts w:cs="Arial"/>
                <w:color w:val="0070C0"/>
              </w:rPr>
              <w:t>Il appartient à l’évaluateur de l‘agent (N+1) d’établir, lors de l’entretien professionnel annuel, si le congé a eu un impact sur les résultats à atteindre, eu égard notamment à sa durée et compte tenu de la manière de servir.</w:t>
            </w:r>
          </w:p>
          <w:p w14:paraId="1DDABDC0" w14:textId="77777777" w:rsidR="003A00A8" w:rsidRPr="003A00A8" w:rsidRDefault="003A00A8" w:rsidP="003A00A8">
            <w:pPr>
              <w:jc w:val="both"/>
              <w:rPr>
                <w:rFonts w:cs="Arial"/>
                <w:color w:val="0070C0"/>
              </w:rPr>
            </w:pPr>
          </w:p>
          <w:p w14:paraId="6BAE2E49" w14:textId="151E21C0" w:rsidR="003A00A8" w:rsidRPr="003A00A8" w:rsidRDefault="00111752" w:rsidP="003062A1">
            <w:pPr>
              <w:jc w:val="both"/>
              <w:rPr>
                <w:rFonts w:cs="Arial"/>
                <w:color w:val="0070C0"/>
              </w:rPr>
            </w:pPr>
            <w:r>
              <w:rPr>
                <w:rFonts w:cs="Arial"/>
                <w:color w:val="0070C0"/>
              </w:rPr>
              <w:t>Selon les p</w:t>
            </w:r>
            <w:r w:rsidR="003062A1">
              <w:rPr>
                <w:rFonts w:cs="Arial"/>
                <w:color w:val="0070C0"/>
              </w:rPr>
              <w:t>récision</w:t>
            </w:r>
            <w:r>
              <w:rPr>
                <w:rFonts w:cs="Arial"/>
                <w:color w:val="0070C0"/>
              </w:rPr>
              <w:t>s</w:t>
            </w:r>
            <w:r w:rsidR="003062A1">
              <w:rPr>
                <w:rFonts w:cs="Arial"/>
                <w:color w:val="0070C0"/>
              </w:rPr>
              <w:t xml:space="preserve"> </w:t>
            </w:r>
            <w:r>
              <w:rPr>
                <w:rFonts w:cs="Arial"/>
                <w:color w:val="0070C0"/>
              </w:rPr>
              <w:t xml:space="preserve">apportées par le </w:t>
            </w:r>
            <w:r w:rsidR="003062A1">
              <w:rPr>
                <w:rFonts w:cs="Arial"/>
                <w:color w:val="0070C0"/>
              </w:rPr>
              <w:t>contrôle de légalité « </w:t>
            </w:r>
            <w:r w:rsidR="003062A1" w:rsidRPr="003062A1">
              <w:rPr>
                <w:rFonts w:cs="Arial"/>
                <w:i/>
                <w:iCs/>
                <w:color w:val="0070C0"/>
              </w:rPr>
              <w:t>le CIA est fondé sur l'engagement et la manière de servir. La présence de l'agent ne constitue pas, à elle seule, un critère pertinent.</w:t>
            </w:r>
            <w:r w:rsidR="003062A1">
              <w:rPr>
                <w:rFonts w:cs="Arial"/>
                <w:color w:val="0070C0"/>
              </w:rPr>
              <w:t> »</w:t>
            </w:r>
          </w:p>
          <w:bookmarkEnd w:id="8"/>
          <w:p w14:paraId="42E1E7AE" w14:textId="72DF84D5" w:rsidR="00DE1926" w:rsidRDefault="00DE1926" w:rsidP="00C35666">
            <w:pPr>
              <w:jc w:val="both"/>
            </w:pPr>
          </w:p>
        </w:tc>
      </w:tr>
      <w:tr w:rsidR="00B931DF" w14:paraId="5126765C" w14:textId="77777777" w:rsidTr="00BD4C52">
        <w:trPr>
          <w:trHeight w:val="1077"/>
        </w:trPr>
        <w:tc>
          <w:tcPr>
            <w:tcW w:w="2690" w:type="dxa"/>
            <w:vAlign w:val="center"/>
          </w:tcPr>
          <w:p w14:paraId="6594A203" w14:textId="10E5A3C3" w:rsidR="00B931DF" w:rsidRDefault="00B931DF" w:rsidP="008366F5">
            <w:r>
              <w:t>Maternité, adoption, paternité</w:t>
            </w:r>
          </w:p>
        </w:tc>
        <w:tc>
          <w:tcPr>
            <w:tcW w:w="3259" w:type="dxa"/>
            <w:tcBorders>
              <w:right w:val="single" w:sz="4" w:space="0" w:color="auto"/>
            </w:tcBorders>
            <w:vAlign w:val="center"/>
          </w:tcPr>
          <w:p w14:paraId="121829EE" w14:textId="153245B3" w:rsidR="00B931DF" w:rsidRDefault="00B931DF" w:rsidP="000077BA">
            <w:r>
              <w:t>M</w:t>
            </w:r>
            <w:r w:rsidRPr="000077BA">
              <w:t>aintenu</w:t>
            </w:r>
            <w:r>
              <w:t>e</w:t>
            </w:r>
            <w:r w:rsidRPr="000077BA">
              <w:t xml:space="preserve"> </w:t>
            </w:r>
            <w:r w:rsidR="00BD4C52">
              <w:t xml:space="preserve">à plein traitement </w:t>
            </w:r>
            <w:r w:rsidR="00BD4C52" w:rsidRPr="00BD4C52">
              <w:rPr>
                <w:color w:val="00B050"/>
              </w:rPr>
              <w:t>(obligatoire)</w:t>
            </w:r>
          </w:p>
        </w:tc>
        <w:tc>
          <w:tcPr>
            <w:tcW w:w="4813" w:type="dxa"/>
            <w:vMerge/>
            <w:tcBorders>
              <w:left w:val="single" w:sz="4" w:space="0" w:color="auto"/>
              <w:right w:val="single" w:sz="4" w:space="0" w:color="auto"/>
            </w:tcBorders>
          </w:tcPr>
          <w:p w14:paraId="4C1B5F5E" w14:textId="77777777" w:rsidR="00B931DF" w:rsidRDefault="00B931DF" w:rsidP="008366F5">
            <w:pPr>
              <w:jc w:val="both"/>
            </w:pPr>
          </w:p>
        </w:tc>
      </w:tr>
      <w:tr w:rsidR="00B931DF" w14:paraId="5955F804" w14:textId="77777777" w:rsidTr="00BD4C52">
        <w:trPr>
          <w:trHeight w:val="1077"/>
        </w:trPr>
        <w:tc>
          <w:tcPr>
            <w:tcW w:w="2690" w:type="dxa"/>
            <w:vAlign w:val="center"/>
          </w:tcPr>
          <w:p w14:paraId="4B977FC3" w14:textId="4AC1BDE4" w:rsidR="00B931DF" w:rsidRDefault="00B931DF" w:rsidP="008366F5">
            <w:r>
              <w:t>Congé pour invalidité imputable au service CITIS – Accident de travail / maladie professionnelle</w:t>
            </w:r>
          </w:p>
        </w:tc>
        <w:tc>
          <w:tcPr>
            <w:tcW w:w="3259" w:type="dxa"/>
            <w:tcBorders>
              <w:right w:val="single" w:sz="4" w:space="0" w:color="auto"/>
            </w:tcBorders>
            <w:vAlign w:val="center"/>
          </w:tcPr>
          <w:p w14:paraId="0E0D3B9A" w14:textId="6B716E48" w:rsidR="00B931DF" w:rsidRDefault="00B931DF" w:rsidP="000077BA">
            <w:r>
              <w:t>M</w:t>
            </w:r>
            <w:r w:rsidRPr="000077BA">
              <w:t>aintenu</w:t>
            </w:r>
            <w:r>
              <w:t>e</w:t>
            </w:r>
            <w:r w:rsidRPr="000077BA">
              <w:t xml:space="preserve"> dans les mêmes proportions que le traitement</w:t>
            </w:r>
          </w:p>
        </w:tc>
        <w:tc>
          <w:tcPr>
            <w:tcW w:w="4813" w:type="dxa"/>
            <w:vMerge/>
            <w:tcBorders>
              <w:left w:val="single" w:sz="4" w:space="0" w:color="auto"/>
              <w:right w:val="single" w:sz="4" w:space="0" w:color="auto"/>
            </w:tcBorders>
          </w:tcPr>
          <w:p w14:paraId="1961D5DB" w14:textId="77777777" w:rsidR="00B931DF" w:rsidRDefault="00B931DF" w:rsidP="008366F5">
            <w:pPr>
              <w:jc w:val="both"/>
            </w:pPr>
          </w:p>
        </w:tc>
      </w:tr>
      <w:tr w:rsidR="00B931DF" w14:paraId="29CD40E2" w14:textId="77777777" w:rsidTr="00BD4C52">
        <w:trPr>
          <w:trHeight w:val="1077"/>
        </w:trPr>
        <w:tc>
          <w:tcPr>
            <w:tcW w:w="2690" w:type="dxa"/>
            <w:vAlign w:val="center"/>
          </w:tcPr>
          <w:p w14:paraId="521899E7" w14:textId="52DBA042" w:rsidR="00B931DF" w:rsidRDefault="00B931DF" w:rsidP="008366F5">
            <w:r>
              <w:t>Congé Grave maladie</w:t>
            </w:r>
          </w:p>
        </w:tc>
        <w:tc>
          <w:tcPr>
            <w:tcW w:w="3259" w:type="dxa"/>
            <w:tcBorders>
              <w:right w:val="single" w:sz="4" w:space="0" w:color="auto"/>
            </w:tcBorders>
            <w:vAlign w:val="center"/>
          </w:tcPr>
          <w:p w14:paraId="05FF598C" w14:textId="77777777" w:rsidR="00ED6E9C" w:rsidRDefault="00B931DF" w:rsidP="000077BA">
            <w:r>
              <w:t xml:space="preserve">Suspendue </w:t>
            </w:r>
          </w:p>
          <w:p w14:paraId="04A3055A" w14:textId="77777777" w:rsidR="00ED6E9C" w:rsidRPr="00ED6E9C" w:rsidRDefault="00ED6E9C" w:rsidP="00ED6E9C">
            <w:pPr>
              <w:rPr>
                <w:color w:val="00B050"/>
              </w:rPr>
            </w:pPr>
            <w:r w:rsidRPr="00ED6E9C">
              <w:rPr>
                <w:color w:val="00B050"/>
              </w:rPr>
              <w:t>Ou</w:t>
            </w:r>
          </w:p>
          <w:p w14:paraId="7D10F9D3" w14:textId="77777777" w:rsidR="00ED6E9C" w:rsidRPr="00ED6E9C" w:rsidRDefault="00ED6E9C" w:rsidP="00ED6E9C">
            <w:pPr>
              <w:rPr>
                <w:color w:val="00B050"/>
              </w:rPr>
            </w:pPr>
            <w:r w:rsidRPr="00ED6E9C">
              <w:rPr>
                <w:color w:val="00B050"/>
              </w:rPr>
              <w:t>33 % la 1</w:t>
            </w:r>
            <w:r w:rsidRPr="00ED6E9C">
              <w:rPr>
                <w:color w:val="00B050"/>
                <w:vertAlign w:val="superscript"/>
              </w:rPr>
              <w:t>ère</w:t>
            </w:r>
            <w:r w:rsidRPr="00ED6E9C">
              <w:rPr>
                <w:color w:val="00B050"/>
              </w:rPr>
              <w:t xml:space="preserve"> année</w:t>
            </w:r>
          </w:p>
          <w:p w14:paraId="0F4D1355" w14:textId="77777777" w:rsidR="00ED6E9C" w:rsidRPr="00ED6E9C" w:rsidRDefault="00ED6E9C" w:rsidP="00ED6E9C">
            <w:pPr>
              <w:rPr>
                <w:color w:val="00B050"/>
              </w:rPr>
            </w:pPr>
            <w:r w:rsidRPr="00ED6E9C">
              <w:rPr>
                <w:color w:val="00B050"/>
              </w:rPr>
              <w:t>60 % la 2</w:t>
            </w:r>
            <w:r w:rsidRPr="00ED6E9C">
              <w:rPr>
                <w:color w:val="00B050"/>
                <w:vertAlign w:val="superscript"/>
              </w:rPr>
              <w:t>ème</w:t>
            </w:r>
            <w:r w:rsidRPr="00ED6E9C">
              <w:rPr>
                <w:color w:val="00B050"/>
              </w:rPr>
              <w:t xml:space="preserve"> et 3</w:t>
            </w:r>
            <w:r w:rsidRPr="00ED6E9C">
              <w:rPr>
                <w:color w:val="00B050"/>
                <w:vertAlign w:val="superscript"/>
              </w:rPr>
              <w:t>ème</w:t>
            </w:r>
            <w:r w:rsidRPr="00ED6E9C">
              <w:rPr>
                <w:color w:val="00B050"/>
              </w:rPr>
              <w:t xml:space="preserve"> année</w:t>
            </w:r>
          </w:p>
          <w:p w14:paraId="14D514B4" w14:textId="1B404A1B" w:rsidR="00B931DF" w:rsidRDefault="00B931DF" w:rsidP="000077BA">
            <w:r w:rsidRPr="00BD4C52">
              <w:rPr>
                <w:color w:val="00B050"/>
              </w:rPr>
              <w:t xml:space="preserve">sauf application rétroactive </w:t>
            </w:r>
            <w:r w:rsidR="00BD4C52">
              <w:rPr>
                <w:color w:val="00B050"/>
              </w:rPr>
              <w:t>(1</w:t>
            </w:r>
            <w:r w:rsidRPr="00BD4C52">
              <w:rPr>
                <w:color w:val="00B050"/>
              </w:rPr>
              <w:t>)</w:t>
            </w:r>
          </w:p>
        </w:tc>
        <w:tc>
          <w:tcPr>
            <w:tcW w:w="4813" w:type="dxa"/>
            <w:vMerge/>
            <w:tcBorders>
              <w:left w:val="single" w:sz="4" w:space="0" w:color="auto"/>
              <w:right w:val="single" w:sz="4" w:space="0" w:color="auto"/>
            </w:tcBorders>
          </w:tcPr>
          <w:p w14:paraId="736CA39A" w14:textId="77777777" w:rsidR="00B931DF" w:rsidRDefault="00B931DF" w:rsidP="008366F5">
            <w:pPr>
              <w:jc w:val="both"/>
            </w:pPr>
          </w:p>
        </w:tc>
      </w:tr>
      <w:tr w:rsidR="00B931DF" w14:paraId="5BF64FBD" w14:textId="77777777" w:rsidTr="00BD4C52">
        <w:trPr>
          <w:trHeight w:val="1077"/>
        </w:trPr>
        <w:tc>
          <w:tcPr>
            <w:tcW w:w="2690" w:type="dxa"/>
            <w:vAlign w:val="center"/>
          </w:tcPr>
          <w:p w14:paraId="423EF458" w14:textId="6B581D1B" w:rsidR="00B931DF" w:rsidRDefault="00B931DF" w:rsidP="008366F5">
            <w:r>
              <w:t>Congé Longue maladie</w:t>
            </w:r>
          </w:p>
        </w:tc>
        <w:tc>
          <w:tcPr>
            <w:tcW w:w="3259" w:type="dxa"/>
            <w:tcBorders>
              <w:right w:val="single" w:sz="4" w:space="0" w:color="auto"/>
            </w:tcBorders>
            <w:vAlign w:val="center"/>
          </w:tcPr>
          <w:p w14:paraId="07B3FD38" w14:textId="77777777" w:rsidR="00ED6E9C" w:rsidRDefault="00B931DF" w:rsidP="000077BA">
            <w:r>
              <w:t xml:space="preserve">Suspendue </w:t>
            </w:r>
          </w:p>
          <w:p w14:paraId="5D35FB6C" w14:textId="174ECCC7" w:rsidR="00ED6E9C" w:rsidRPr="00ED6E9C" w:rsidRDefault="00ED6E9C" w:rsidP="000077BA">
            <w:pPr>
              <w:rPr>
                <w:color w:val="00B050"/>
              </w:rPr>
            </w:pPr>
            <w:r w:rsidRPr="00ED6E9C">
              <w:rPr>
                <w:color w:val="00B050"/>
              </w:rPr>
              <w:t>Ou</w:t>
            </w:r>
          </w:p>
          <w:p w14:paraId="5ACDA6F4" w14:textId="77777777" w:rsidR="00ED6E9C" w:rsidRPr="00ED6E9C" w:rsidRDefault="00ED6E9C" w:rsidP="000077BA">
            <w:pPr>
              <w:rPr>
                <w:color w:val="00B050"/>
              </w:rPr>
            </w:pPr>
            <w:r w:rsidRPr="00ED6E9C">
              <w:rPr>
                <w:color w:val="00B050"/>
              </w:rPr>
              <w:t>33 % la 1</w:t>
            </w:r>
            <w:r w:rsidRPr="00ED6E9C">
              <w:rPr>
                <w:color w:val="00B050"/>
                <w:vertAlign w:val="superscript"/>
              </w:rPr>
              <w:t>ère</w:t>
            </w:r>
            <w:r w:rsidRPr="00ED6E9C">
              <w:rPr>
                <w:color w:val="00B050"/>
              </w:rPr>
              <w:t xml:space="preserve"> année</w:t>
            </w:r>
          </w:p>
          <w:p w14:paraId="7D16304C" w14:textId="6014E786" w:rsidR="00ED6E9C" w:rsidRPr="00ED6E9C" w:rsidRDefault="00ED6E9C" w:rsidP="000077BA">
            <w:pPr>
              <w:rPr>
                <w:color w:val="00B050"/>
              </w:rPr>
            </w:pPr>
            <w:r w:rsidRPr="00ED6E9C">
              <w:rPr>
                <w:color w:val="00B050"/>
              </w:rPr>
              <w:t>60 % la 2</w:t>
            </w:r>
            <w:r w:rsidRPr="00ED6E9C">
              <w:rPr>
                <w:color w:val="00B050"/>
                <w:vertAlign w:val="superscript"/>
              </w:rPr>
              <w:t>ème</w:t>
            </w:r>
            <w:r w:rsidRPr="00ED6E9C">
              <w:rPr>
                <w:color w:val="00B050"/>
              </w:rPr>
              <w:t xml:space="preserve"> et 3</w:t>
            </w:r>
            <w:r w:rsidRPr="00ED6E9C">
              <w:rPr>
                <w:color w:val="00B050"/>
                <w:vertAlign w:val="superscript"/>
              </w:rPr>
              <w:t>ème</w:t>
            </w:r>
            <w:r w:rsidRPr="00ED6E9C">
              <w:rPr>
                <w:color w:val="00B050"/>
              </w:rPr>
              <w:t xml:space="preserve"> année</w:t>
            </w:r>
          </w:p>
          <w:p w14:paraId="0430B06F" w14:textId="2DC5052F" w:rsidR="00B931DF" w:rsidRDefault="00B931DF" w:rsidP="000077BA">
            <w:r w:rsidRPr="00BD4C52">
              <w:rPr>
                <w:color w:val="00B050"/>
              </w:rPr>
              <w:t>sauf application rétroactive</w:t>
            </w:r>
            <w:r w:rsidR="00BD4C52">
              <w:rPr>
                <w:color w:val="00B050"/>
              </w:rPr>
              <w:t xml:space="preserve"> (1</w:t>
            </w:r>
            <w:r w:rsidRPr="00BD4C52">
              <w:rPr>
                <w:color w:val="00B050"/>
              </w:rPr>
              <w:t>)</w:t>
            </w:r>
          </w:p>
        </w:tc>
        <w:tc>
          <w:tcPr>
            <w:tcW w:w="4813" w:type="dxa"/>
            <w:vMerge/>
            <w:tcBorders>
              <w:left w:val="single" w:sz="4" w:space="0" w:color="auto"/>
              <w:right w:val="single" w:sz="4" w:space="0" w:color="auto"/>
            </w:tcBorders>
          </w:tcPr>
          <w:p w14:paraId="5C705193" w14:textId="77777777" w:rsidR="00B931DF" w:rsidRDefault="00B931DF" w:rsidP="008366F5">
            <w:pPr>
              <w:jc w:val="both"/>
            </w:pPr>
          </w:p>
        </w:tc>
      </w:tr>
      <w:tr w:rsidR="00B931DF" w14:paraId="75F92687" w14:textId="77777777" w:rsidTr="00BD4C52">
        <w:trPr>
          <w:trHeight w:val="1077"/>
        </w:trPr>
        <w:tc>
          <w:tcPr>
            <w:tcW w:w="2690" w:type="dxa"/>
            <w:vAlign w:val="center"/>
          </w:tcPr>
          <w:p w14:paraId="135DEF9D" w14:textId="0036FDD7" w:rsidR="00B931DF" w:rsidRDefault="00B931DF" w:rsidP="008366F5">
            <w:r>
              <w:t>Congé Longue Durée</w:t>
            </w:r>
          </w:p>
        </w:tc>
        <w:tc>
          <w:tcPr>
            <w:tcW w:w="3259" w:type="dxa"/>
            <w:tcBorders>
              <w:right w:val="single" w:sz="4" w:space="0" w:color="auto"/>
            </w:tcBorders>
            <w:vAlign w:val="center"/>
          </w:tcPr>
          <w:p w14:paraId="15BE075F" w14:textId="79C41BDC" w:rsidR="00B931DF" w:rsidRDefault="00B931DF" w:rsidP="000077BA">
            <w:r>
              <w:t>Suspendue sauf application rétroactive</w:t>
            </w:r>
            <w:r w:rsidR="00BD4C52">
              <w:t xml:space="preserve"> (2</w:t>
            </w:r>
            <w:r>
              <w:t>)</w:t>
            </w:r>
          </w:p>
        </w:tc>
        <w:tc>
          <w:tcPr>
            <w:tcW w:w="4813" w:type="dxa"/>
            <w:vMerge/>
            <w:tcBorders>
              <w:left w:val="single" w:sz="4" w:space="0" w:color="auto"/>
              <w:right w:val="single" w:sz="4" w:space="0" w:color="auto"/>
            </w:tcBorders>
          </w:tcPr>
          <w:p w14:paraId="0935F4B3" w14:textId="77777777" w:rsidR="00B931DF" w:rsidRDefault="00B931DF" w:rsidP="008366F5">
            <w:pPr>
              <w:jc w:val="both"/>
            </w:pPr>
          </w:p>
        </w:tc>
      </w:tr>
      <w:tr w:rsidR="00B931DF" w14:paraId="7A15B48B" w14:textId="77777777" w:rsidTr="00BD4C52">
        <w:trPr>
          <w:trHeight w:val="1077"/>
        </w:trPr>
        <w:tc>
          <w:tcPr>
            <w:tcW w:w="2690" w:type="dxa"/>
            <w:vAlign w:val="center"/>
          </w:tcPr>
          <w:p w14:paraId="6D9E3348" w14:textId="2C2FC758" w:rsidR="00B931DF" w:rsidRDefault="00B931DF" w:rsidP="008366F5">
            <w:r>
              <w:t>Temps partiel Thérapeutique</w:t>
            </w:r>
          </w:p>
        </w:tc>
        <w:tc>
          <w:tcPr>
            <w:tcW w:w="3259" w:type="dxa"/>
            <w:tcBorders>
              <w:right w:val="single" w:sz="4" w:space="0" w:color="auto"/>
            </w:tcBorders>
            <w:vAlign w:val="center"/>
          </w:tcPr>
          <w:p w14:paraId="692242AC" w14:textId="718DF047" w:rsidR="00B931DF" w:rsidRDefault="00B931DF" w:rsidP="000077BA">
            <w:r>
              <w:t>M</w:t>
            </w:r>
            <w:r w:rsidRPr="000077BA">
              <w:t>aintenu</w:t>
            </w:r>
            <w:r>
              <w:t>e</w:t>
            </w:r>
            <w:r w:rsidRPr="000077BA">
              <w:t xml:space="preserve"> dans les mêmes proportions que le traitement</w:t>
            </w:r>
          </w:p>
        </w:tc>
        <w:tc>
          <w:tcPr>
            <w:tcW w:w="4813" w:type="dxa"/>
            <w:vMerge/>
            <w:tcBorders>
              <w:left w:val="single" w:sz="4" w:space="0" w:color="auto"/>
              <w:right w:val="single" w:sz="4" w:space="0" w:color="auto"/>
            </w:tcBorders>
          </w:tcPr>
          <w:p w14:paraId="49952769" w14:textId="77777777" w:rsidR="00B931DF" w:rsidRDefault="00B931DF" w:rsidP="008366F5">
            <w:pPr>
              <w:jc w:val="both"/>
            </w:pPr>
          </w:p>
        </w:tc>
      </w:tr>
      <w:tr w:rsidR="00B931DF" w14:paraId="5806350F" w14:textId="77777777" w:rsidTr="00BD4C52">
        <w:trPr>
          <w:trHeight w:val="1077"/>
        </w:trPr>
        <w:tc>
          <w:tcPr>
            <w:tcW w:w="2690" w:type="dxa"/>
            <w:vAlign w:val="center"/>
          </w:tcPr>
          <w:p w14:paraId="05F5257A" w14:textId="015FA820" w:rsidR="00B931DF" w:rsidRDefault="00B931DF" w:rsidP="008366F5">
            <w:r>
              <w:t>Congés annuels</w:t>
            </w:r>
          </w:p>
        </w:tc>
        <w:tc>
          <w:tcPr>
            <w:tcW w:w="3259" w:type="dxa"/>
            <w:tcBorders>
              <w:right w:val="single" w:sz="4" w:space="0" w:color="auto"/>
            </w:tcBorders>
            <w:vAlign w:val="center"/>
          </w:tcPr>
          <w:p w14:paraId="28AB5E90" w14:textId="3DEABE29" w:rsidR="00B931DF" w:rsidRDefault="00B931DF" w:rsidP="000077BA">
            <w:r>
              <w:t>Maintenue</w:t>
            </w:r>
          </w:p>
        </w:tc>
        <w:tc>
          <w:tcPr>
            <w:tcW w:w="4813" w:type="dxa"/>
            <w:vMerge/>
            <w:tcBorders>
              <w:left w:val="single" w:sz="4" w:space="0" w:color="auto"/>
              <w:bottom w:val="single" w:sz="4" w:space="0" w:color="auto"/>
              <w:right w:val="single" w:sz="4" w:space="0" w:color="auto"/>
            </w:tcBorders>
          </w:tcPr>
          <w:p w14:paraId="23B0FDD2" w14:textId="77777777" w:rsidR="00B931DF" w:rsidRDefault="00B931DF" w:rsidP="008366F5">
            <w:pPr>
              <w:jc w:val="both"/>
            </w:pPr>
          </w:p>
        </w:tc>
      </w:tr>
      <w:bookmarkEnd w:id="6"/>
    </w:tbl>
    <w:p w14:paraId="08E39207" w14:textId="77777777" w:rsidR="008366F5" w:rsidRDefault="008366F5" w:rsidP="008366F5">
      <w:pPr>
        <w:spacing w:after="0"/>
        <w:jc w:val="both"/>
      </w:pPr>
    </w:p>
    <w:p w14:paraId="36E44097" w14:textId="6987ADE0" w:rsidR="00ED6E9C" w:rsidRPr="00BD4C52" w:rsidRDefault="00BD4C52" w:rsidP="008366F5">
      <w:pPr>
        <w:spacing w:after="0"/>
        <w:jc w:val="both"/>
        <w:rPr>
          <w:color w:val="00B050"/>
        </w:rPr>
      </w:pPr>
      <w:r w:rsidRPr="00BD4C52">
        <w:rPr>
          <w:color w:val="00B050"/>
        </w:rPr>
        <w:t>(1)</w:t>
      </w:r>
      <w:r w:rsidR="00206C6E" w:rsidRPr="00BD4C52">
        <w:rPr>
          <w:color w:val="00B050"/>
        </w:rPr>
        <w:t xml:space="preserve"> </w:t>
      </w:r>
      <w:r w:rsidR="00ED6E9C" w:rsidRPr="00BD4C52">
        <w:rPr>
          <w:color w:val="00B050"/>
        </w:rPr>
        <w:t>En fonction du choix de l’assemblée délibérante :</w:t>
      </w:r>
    </w:p>
    <w:p w14:paraId="6A4C7742" w14:textId="125377BD" w:rsidR="008366F5" w:rsidRPr="00BD4C52" w:rsidRDefault="00ED6E9C" w:rsidP="00BD4C52">
      <w:pPr>
        <w:spacing w:before="120" w:after="0"/>
        <w:ind w:left="708"/>
        <w:jc w:val="both"/>
        <w:rPr>
          <w:color w:val="00B050"/>
        </w:rPr>
      </w:pPr>
      <w:r w:rsidRPr="00BD4C52">
        <w:rPr>
          <w:color w:val="00B050"/>
        </w:rPr>
        <w:t>- l</w:t>
      </w:r>
      <w:r w:rsidR="008366F5" w:rsidRPr="00BD4C52">
        <w:rPr>
          <w:color w:val="00B050"/>
        </w:rPr>
        <w:t xml:space="preserve">’agent perd le bénéfice de son régime indemnitaire à compter de la date de décision de placement en </w:t>
      </w:r>
      <w:r w:rsidR="00BD4C52" w:rsidRPr="00BD4C52">
        <w:rPr>
          <w:color w:val="00B050"/>
        </w:rPr>
        <w:t>CGM et</w:t>
      </w:r>
      <w:r w:rsidR="00206C6E" w:rsidRPr="00BD4C52">
        <w:rPr>
          <w:color w:val="00B050"/>
        </w:rPr>
        <w:t xml:space="preserve"> CLM (</w:t>
      </w:r>
      <w:r w:rsidR="00206C6E" w:rsidRPr="00BD4C52">
        <w:rPr>
          <w:rFonts w:eastAsia="Calibri"/>
          <w:color w:val="00B050"/>
        </w:rPr>
        <w:t>article 2 du décret n° 2010-997)</w:t>
      </w:r>
      <w:r w:rsidR="008366F5" w:rsidRPr="00BD4C52">
        <w:rPr>
          <w:color w:val="00B050"/>
        </w:rPr>
        <w:t>. </w:t>
      </w:r>
    </w:p>
    <w:p w14:paraId="3467D95F" w14:textId="77777777" w:rsidR="00BD4C52" w:rsidRDefault="00ED6E9C" w:rsidP="00BD4C52">
      <w:pPr>
        <w:spacing w:before="120" w:after="0"/>
        <w:jc w:val="both"/>
        <w:rPr>
          <w:color w:val="00B050"/>
        </w:rPr>
      </w:pPr>
      <w:r w:rsidRPr="00BD4C52">
        <w:rPr>
          <w:color w:val="00B050"/>
        </w:rPr>
        <w:t xml:space="preserve">Ou </w:t>
      </w:r>
    </w:p>
    <w:p w14:paraId="28C0D1AB" w14:textId="529189FF" w:rsidR="00ED6E9C" w:rsidRPr="00BD4C52" w:rsidRDefault="00ED6E9C" w:rsidP="00BD4C52">
      <w:pPr>
        <w:spacing w:before="120" w:after="0"/>
        <w:ind w:left="708"/>
        <w:jc w:val="both"/>
        <w:rPr>
          <w:color w:val="00B050"/>
        </w:rPr>
      </w:pPr>
      <w:r w:rsidRPr="00BD4C52">
        <w:rPr>
          <w:color w:val="00B050"/>
        </w:rPr>
        <w:t>- l’agent bénéficie de 33% ou 60% de l’IFSE à compter de la date de décision de placement en CGM ou CLM</w:t>
      </w:r>
    </w:p>
    <w:p w14:paraId="1F5AC2DE" w14:textId="77777777" w:rsidR="008366F5" w:rsidRDefault="008366F5" w:rsidP="008366F5">
      <w:pPr>
        <w:spacing w:after="0"/>
        <w:jc w:val="both"/>
      </w:pPr>
    </w:p>
    <w:p w14:paraId="5F375FBC" w14:textId="73976CE7" w:rsidR="00BD4C52" w:rsidRDefault="00BD4C52" w:rsidP="008366F5">
      <w:pPr>
        <w:spacing w:after="0"/>
        <w:jc w:val="both"/>
      </w:pPr>
      <w:r>
        <w:t xml:space="preserve">(2) En cas de placement rétroactif d’un CLD, l’IFSE versée avant la notification reste acquis. </w:t>
      </w:r>
    </w:p>
    <w:p w14:paraId="5C51ECE6" w14:textId="64D2B9AD" w:rsidR="00BD4C52" w:rsidRDefault="00BD4C52" w:rsidP="008366F5">
      <w:pPr>
        <w:spacing w:after="0"/>
        <w:jc w:val="both"/>
      </w:pPr>
      <w:r>
        <w:t>L’IFSE est ensuite suspendue pour l’avenir et la suite du CLD.</w:t>
      </w:r>
    </w:p>
    <w:p w14:paraId="3784766A" w14:textId="77777777" w:rsidR="00E869F2" w:rsidRDefault="00E869F2" w:rsidP="008366F5">
      <w:pPr>
        <w:spacing w:after="0"/>
        <w:jc w:val="both"/>
      </w:pPr>
    </w:p>
    <w:p w14:paraId="772AF7DC" w14:textId="73E55F6E" w:rsidR="009E1B80" w:rsidRDefault="00E869F2" w:rsidP="006A4F48">
      <w:pPr>
        <w:spacing w:after="0"/>
        <w:jc w:val="both"/>
        <w:rPr>
          <w:color w:val="FF0000"/>
        </w:rPr>
      </w:pPr>
      <w:r>
        <w:t>Pour plus de détail</w:t>
      </w:r>
      <w:r w:rsidR="00C35C1A">
        <w:t>s</w:t>
      </w:r>
      <w:r>
        <w:t>, consulter la fiche technique sur la modulation de l’IFSE sur le site du CDG 33. </w:t>
      </w:r>
      <w:r w:rsidRPr="00E869F2">
        <w:rPr>
          <w:color w:val="FF0000"/>
        </w:rPr>
        <w:t>:</w:t>
      </w:r>
      <w:r w:rsidR="009E1B80" w:rsidRPr="009E1B80">
        <w:t xml:space="preserve"> </w:t>
      </w:r>
      <w:hyperlink r:id="rId9" w:history="1">
        <w:r w:rsidR="009E1B80" w:rsidRPr="00735E04">
          <w:rPr>
            <w:rStyle w:val="Lienhypertexte"/>
          </w:rPr>
          <w:t>https://www.cdg33.fr/wp-content/uploads/ressources/202410_FT_modul_IFSE.pdf</w:t>
        </w:r>
      </w:hyperlink>
    </w:p>
    <w:p w14:paraId="5E70D890" w14:textId="45CA2645" w:rsidR="00ED6429" w:rsidRDefault="00ED6429" w:rsidP="006A4F48">
      <w:pPr>
        <w:spacing w:after="0"/>
        <w:jc w:val="both"/>
        <w:rPr>
          <w:rFonts w:cs="Arial"/>
        </w:rPr>
      </w:pPr>
      <w:r>
        <w:rPr>
          <w:rFonts w:cs="Arial"/>
        </w:rPr>
        <w:br w:type="page"/>
      </w:r>
    </w:p>
    <w:tbl>
      <w:tblPr>
        <w:tblStyle w:val="Grilledutableau"/>
        <w:tblW w:w="0" w:type="auto"/>
        <w:shd w:val="clear" w:color="auto" w:fill="E7E6E6" w:themeFill="background2"/>
        <w:tblLook w:val="04A0" w:firstRow="1" w:lastRow="0" w:firstColumn="1" w:lastColumn="0" w:noHBand="0" w:noVBand="1"/>
      </w:tblPr>
      <w:tblGrid>
        <w:gridCol w:w="10762"/>
      </w:tblGrid>
      <w:tr w:rsidR="00BE4D12" w:rsidRPr="00795BE0" w14:paraId="75287668" w14:textId="77777777" w:rsidTr="00B6225D">
        <w:tc>
          <w:tcPr>
            <w:tcW w:w="10762" w:type="dxa"/>
            <w:shd w:val="clear" w:color="auto" w:fill="E7E6E6" w:themeFill="background2"/>
          </w:tcPr>
          <w:p w14:paraId="552E881C" w14:textId="77777777" w:rsidR="00BE4D12" w:rsidRPr="00795BE0" w:rsidRDefault="00BE4D12" w:rsidP="00BE4D12">
            <w:pPr>
              <w:spacing w:before="60" w:after="60"/>
              <w:jc w:val="both"/>
              <w:rPr>
                <w:rFonts w:cs="Arial"/>
                <w:b/>
              </w:rPr>
            </w:pPr>
            <w:r w:rsidRPr="00795BE0">
              <w:rPr>
                <w:rFonts w:cs="Arial"/>
                <w:b/>
              </w:rPr>
              <w:lastRenderedPageBreak/>
              <w:t>ARTICLE 6 - CUMUL</w:t>
            </w:r>
          </w:p>
        </w:tc>
      </w:tr>
    </w:tbl>
    <w:p w14:paraId="2C5364A0" w14:textId="77777777" w:rsidR="00BE4D12" w:rsidRPr="00795BE0" w:rsidRDefault="00BE4D12" w:rsidP="00460EF5">
      <w:pPr>
        <w:spacing w:after="0"/>
        <w:jc w:val="both"/>
        <w:rPr>
          <w:rFonts w:cs="Arial"/>
        </w:rPr>
      </w:pPr>
    </w:p>
    <w:p w14:paraId="164816E2" w14:textId="77777777" w:rsidR="00BE0A61" w:rsidRPr="00795BE0" w:rsidRDefault="00BE0A61" w:rsidP="00460EF5">
      <w:pPr>
        <w:spacing w:after="0"/>
        <w:jc w:val="both"/>
        <w:rPr>
          <w:rFonts w:cs="Arial"/>
        </w:rPr>
      </w:pPr>
      <w:r w:rsidRPr="00795BE0">
        <w:rPr>
          <w:rFonts w:cs="Arial"/>
        </w:rPr>
        <w:t>L’IFSE et le CIA sont exclusifs de tout autre régime indemnitaire de même nature.</w:t>
      </w:r>
    </w:p>
    <w:p w14:paraId="460F7360" w14:textId="77777777" w:rsidR="00737D81" w:rsidRDefault="00737D81" w:rsidP="00AA471E">
      <w:pPr>
        <w:spacing w:before="120" w:after="0"/>
        <w:jc w:val="both"/>
        <w:rPr>
          <w:rFonts w:cs="Arial"/>
        </w:rPr>
      </w:pPr>
    </w:p>
    <w:p w14:paraId="66A29DE3" w14:textId="79C64344" w:rsidR="00BE0A61" w:rsidRPr="00795BE0" w:rsidRDefault="00BE0A61" w:rsidP="00AA471E">
      <w:pPr>
        <w:spacing w:before="120" w:after="0"/>
        <w:jc w:val="both"/>
        <w:rPr>
          <w:rFonts w:cs="Arial"/>
        </w:rPr>
      </w:pPr>
      <w:r w:rsidRPr="00795BE0">
        <w:rPr>
          <w:rFonts w:cs="Arial"/>
        </w:rPr>
        <w:t>Le RIFSEEP n</w:t>
      </w:r>
      <w:r w:rsidR="00862031">
        <w:rPr>
          <w:rFonts w:cs="Arial"/>
        </w:rPr>
        <w:t xml:space="preserve">’est pas cumulable </w:t>
      </w:r>
      <w:r w:rsidRPr="00795BE0">
        <w:rPr>
          <w:rFonts w:cs="Arial"/>
        </w:rPr>
        <w:t>avec :</w:t>
      </w:r>
    </w:p>
    <w:p w14:paraId="078FF9BD" w14:textId="77777777" w:rsidR="00BE0A61" w:rsidRPr="00795BE0" w:rsidRDefault="00AA471E" w:rsidP="00737D81">
      <w:pPr>
        <w:pStyle w:val="Paragraphedeliste"/>
        <w:numPr>
          <w:ilvl w:val="0"/>
          <w:numId w:val="2"/>
        </w:numPr>
        <w:spacing w:before="120" w:after="0"/>
        <w:ind w:left="1134" w:hanging="284"/>
        <w:jc w:val="both"/>
      </w:pPr>
      <w:r w:rsidRPr="00795BE0">
        <w:t xml:space="preserve">L’indemnité </w:t>
      </w:r>
      <w:r w:rsidR="00BE0A61" w:rsidRPr="00795BE0">
        <w:t>forfaitaire pour travaux supplémentaires (IFTS) ;</w:t>
      </w:r>
    </w:p>
    <w:p w14:paraId="396C8D32" w14:textId="5ADFB1D3" w:rsidR="00BE0A61" w:rsidRPr="00CA43AD" w:rsidRDefault="00AA471E" w:rsidP="00737D81">
      <w:pPr>
        <w:pStyle w:val="Paragraphedeliste"/>
        <w:numPr>
          <w:ilvl w:val="0"/>
          <w:numId w:val="2"/>
        </w:numPr>
        <w:spacing w:before="120" w:after="0"/>
        <w:ind w:left="1134" w:hanging="284"/>
        <w:jc w:val="both"/>
        <w:rPr>
          <w:rFonts w:cs="Arial"/>
        </w:rPr>
      </w:pPr>
      <w:r w:rsidRPr="00795BE0">
        <w:t xml:space="preserve">L’indemnité </w:t>
      </w:r>
      <w:r w:rsidR="00BE0A61" w:rsidRPr="00795BE0">
        <w:t>d’administration et de technicité (IAT</w:t>
      </w:r>
      <w:r w:rsidR="00246708" w:rsidRPr="00795BE0">
        <w:t>)</w:t>
      </w:r>
      <w:r w:rsidR="00CA43AD">
        <w:t> ;</w:t>
      </w:r>
    </w:p>
    <w:p w14:paraId="52B5E2A3" w14:textId="4EB1AAFE" w:rsidR="00CA43AD" w:rsidRPr="00617E50" w:rsidRDefault="00617E50" w:rsidP="00737D81">
      <w:pPr>
        <w:pStyle w:val="Paragraphedeliste"/>
        <w:numPr>
          <w:ilvl w:val="0"/>
          <w:numId w:val="2"/>
        </w:numPr>
        <w:spacing w:before="120" w:after="0"/>
        <w:ind w:left="1134" w:hanging="284"/>
        <w:jc w:val="both"/>
      </w:pPr>
      <w:r w:rsidRPr="00617E50">
        <w:t>Les</w:t>
      </w:r>
      <w:r w:rsidR="00CA43AD" w:rsidRPr="00617E50">
        <w:t xml:space="preserve"> indemnités liées aux travaux dangereux, insalubres, incommodes ou salissants ;</w:t>
      </w:r>
    </w:p>
    <w:p w14:paraId="32B24815" w14:textId="53ABD8F5" w:rsidR="00CA43AD" w:rsidRDefault="00617E50" w:rsidP="00737D81">
      <w:pPr>
        <w:pStyle w:val="Paragraphedeliste"/>
        <w:numPr>
          <w:ilvl w:val="0"/>
          <w:numId w:val="2"/>
        </w:numPr>
        <w:spacing w:before="120" w:after="0"/>
        <w:ind w:left="1134" w:hanging="284"/>
        <w:jc w:val="both"/>
        <w:rPr>
          <w:rFonts w:cs="Arial"/>
        </w:rPr>
      </w:pPr>
      <w:bookmarkStart w:id="9" w:name="_Hlk94600481"/>
      <w:r w:rsidRPr="00343D4F">
        <w:rPr>
          <w:rFonts w:cs="Arial"/>
        </w:rPr>
        <w:t>L’indemnité</w:t>
      </w:r>
      <w:r w:rsidR="00343D4F" w:rsidRPr="00343D4F">
        <w:rPr>
          <w:rFonts w:cs="Arial"/>
        </w:rPr>
        <w:t xml:space="preserve"> de responsabilité des régisseurs d’avances et de recettes</w:t>
      </w:r>
      <w:r w:rsidR="00343D4F">
        <w:rPr>
          <w:rFonts w:cs="Arial"/>
        </w:rPr>
        <w:t>.</w:t>
      </w:r>
    </w:p>
    <w:bookmarkEnd w:id="9"/>
    <w:p w14:paraId="611B923E" w14:textId="77777777" w:rsidR="00737D81" w:rsidRDefault="00737D81" w:rsidP="00AA471E">
      <w:pPr>
        <w:spacing w:before="120" w:after="0"/>
        <w:jc w:val="both"/>
        <w:rPr>
          <w:rFonts w:cs="Arial"/>
        </w:rPr>
      </w:pPr>
    </w:p>
    <w:p w14:paraId="14718039" w14:textId="045F8FC8" w:rsidR="00BE0A61" w:rsidRPr="00795BE0" w:rsidRDefault="00BE0A61" w:rsidP="00AA471E">
      <w:pPr>
        <w:spacing w:before="120" w:after="0"/>
        <w:jc w:val="both"/>
        <w:rPr>
          <w:rFonts w:cs="Arial"/>
        </w:rPr>
      </w:pPr>
      <w:r w:rsidRPr="00795BE0">
        <w:rPr>
          <w:rFonts w:cs="Arial"/>
        </w:rPr>
        <w:t xml:space="preserve">Il </w:t>
      </w:r>
      <w:bookmarkStart w:id="10" w:name="_Hlk94599866"/>
      <w:r w:rsidRPr="00795BE0">
        <w:rPr>
          <w:rFonts w:cs="Arial"/>
        </w:rPr>
        <w:t>est, en reva</w:t>
      </w:r>
      <w:r w:rsidR="00C92178" w:rsidRPr="00795BE0">
        <w:rPr>
          <w:rFonts w:cs="Arial"/>
        </w:rPr>
        <w:t>nche</w:t>
      </w:r>
      <w:r w:rsidR="00D60770" w:rsidRPr="00795BE0">
        <w:rPr>
          <w:rFonts w:cs="Arial"/>
        </w:rPr>
        <w:t>,</w:t>
      </w:r>
      <w:r w:rsidR="00C92178" w:rsidRPr="00795BE0">
        <w:rPr>
          <w:rFonts w:cs="Arial"/>
        </w:rPr>
        <w:t xml:space="preserve"> cumulable avec </w:t>
      </w:r>
      <w:bookmarkEnd w:id="10"/>
      <w:r w:rsidR="00C92178" w:rsidRPr="00795BE0">
        <w:rPr>
          <w:rFonts w:cs="Arial"/>
        </w:rPr>
        <w:t>:</w:t>
      </w:r>
    </w:p>
    <w:p w14:paraId="6150C201" w14:textId="77777777" w:rsidR="00C92178" w:rsidRPr="00795BE0" w:rsidRDefault="00C92178" w:rsidP="00737D81">
      <w:pPr>
        <w:pStyle w:val="Paragraphedeliste"/>
        <w:numPr>
          <w:ilvl w:val="0"/>
          <w:numId w:val="2"/>
        </w:numPr>
        <w:spacing w:before="120" w:after="0"/>
        <w:ind w:left="1134" w:hanging="284"/>
        <w:jc w:val="both"/>
      </w:pPr>
      <w:r w:rsidRPr="00795BE0">
        <w:t>L’indemnisation des dépenses engagées au titre des fonctions exercées (frais de déplacement par exemple</w:t>
      </w:r>
      <w:r w:rsidR="006F10F5" w:rsidRPr="00795BE0">
        <w:t>)</w:t>
      </w:r>
      <w:r w:rsidR="004579B4" w:rsidRPr="00795BE0">
        <w:t xml:space="preserve"> </w:t>
      </w:r>
      <w:r w:rsidR="006F10F5" w:rsidRPr="00795BE0">
        <w:t xml:space="preserve">- </w:t>
      </w:r>
      <w:r w:rsidR="004579B4" w:rsidRPr="00795BE0">
        <w:t>voir délibération n° ………………</w:t>
      </w:r>
      <w:r w:rsidRPr="00795BE0">
        <w:t> ;</w:t>
      </w:r>
    </w:p>
    <w:p w14:paraId="722F7C26" w14:textId="77777777" w:rsidR="00C92178" w:rsidRPr="00795BE0" w:rsidRDefault="004579B4" w:rsidP="00737D81">
      <w:pPr>
        <w:pStyle w:val="Paragraphedeliste"/>
        <w:numPr>
          <w:ilvl w:val="0"/>
          <w:numId w:val="2"/>
        </w:numPr>
        <w:spacing w:before="120" w:after="0"/>
        <w:ind w:left="1134" w:hanging="284"/>
        <w:jc w:val="both"/>
      </w:pPr>
      <w:r w:rsidRPr="00795BE0">
        <w:t>Les disposi</w:t>
      </w:r>
      <w:r w:rsidR="006F10F5" w:rsidRPr="00795BE0">
        <w:t xml:space="preserve">tifs d’intéressement collectif - </w:t>
      </w:r>
      <w:r w:rsidRPr="00795BE0">
        <w:t>voir délibération n° ………………. ;</w:t>
      </w:r>
    </w:p>
    <w:p w14:paraId="22BAAB34" w14:textId="77777777" w:rsidR="004579B4" w:rsidRPr="00795BE0" w:rsidRDefault="004579B4" w:rsidP="00737D81">
      <w:pPr>
        <w:pStyle w:val="Paragraphedeliste"/>
        <w:numPr>
          <w:ilvl w:val="0"/>
          <w:numId w:val="2"/>
        </w:numPr>
        <w:spacing w:before="120" w:after="0"/>
        <w:ind w:left="1134" w:hanging="284"/>
        <w:jc w:val="both"/>
      </w:pPr>
      <w:r w:rsidRPr="00795BE0">
        <w:t>Les sujétions ponctuelles directement liées à la durée du travail (heures supplémentaires, ast</w:t>
      </w:r>
      <w:r w:rsidR="006F10F5" w:rsidRPr="00795BE0">
        <w:t>reinte, etc</w:t>
      </w:r>
      <w:r w:rsidR="00AA471E" w:rsidRPr="00795BE0">
        <w:t>..</w:t>
      </w:r>
      <w:r w:rsidR="006F10F5" w:rsidRPr="00795BE0">
        <w:t>.) - voir délibération</w:t>
      </w:r>
      <w:r w:rsidRPr="00795BE0">
        <w:t xml:space="preserve"> n° ……………… ;</w:t>
      </w:r>
    </w:p>
    <w:p w14:paraId="52FE4768" w14:textId="77777777" w:rsidR="008A4BE0" w:rsidRDefault="004579B4" w:rsidP="00737D81">
      <w:pPr>
        <w:pStyle w:val="Paragraphedeliste"/>
        <w:numPr>
          <w:ilvl w:val="0"/>
          <w:numId w:val="2"/>
        </w:numPr>
        <w:spacing w:before="120" w:after="0"/>
        <w:ind w:left="1134" w:hanging="284"/>
        <w:jc w:val="both"/>
      </w:pPr>
      <w:r w:rsidRPr="00795BE0">
        <w:t xml:space="preserve">Les avantages collectivement acquis ayant le caractère de complément de rémunération conformément à l’article 111 de la loi n° 84-53 du 26 janvier 1984 modifiée voir délibération </w:t>
      </w:r>
      <w:r w:rsidR="00570234" w:rsidRPr="00795BE0">
        <w:br/>
      </w:r>
      <w:r w:rsidRPr="00795BE0">
        <w:t>n° ………………...</w:t>
      </w:r>
      <w:r w:rsidR="00D60770" w:rsidRPr="00795BE0">
        <w:t> ;</w:t>
      </w:r>
    </w:p>
    <w:p w14:paraId="725E759F" w14:textId="279238F7" w:rsidR="00CA43AD" w:rsidRPr="00795BE0" w:rsidRDefault="00CA43AD" w:rsidP="00737D81">
      <w:pPr>
        <w:pStyle w:val="Paragraphedeliste"/>
        <w:numPr>
          <w:ilvl w:val="0"/>
          <w:numId w:val="2"/>
        </w:numPr>
        <w:spacing w:before="120" w:after="0"/>
        <w:ind w:left="1134" w:hanging="284"/>
        <w:jc w:val="both"/>
      </w:pPr>
      <w:bookmarkStart w:id="11" w:name="_Hlk94600542"/>
      <w:r>
        <w:t>L’indemnité forfaitaire complémentaire pour la participation aux consultations électorales (IFCE) </w:t>
      </w:r>
      <w:bookmarkEnd w:id="11"/>
      <w:r>
        <w:t>;</w:t>
      </w:r>
    </w:p>
    <w:p w14:paraId="2F6C8F1F" w14:textId="7704FB72" w:rsidR="000D62B9" w:rsidRDefault="00D60770" w:rsidP="00737D81">
      <w:pPr>
        <w:pStyle w:val="Paragraphedeliste"/>
        <w:numPr>
          <w:ilvl w:val="0"/>
          <w:numId w:val="2"/>
        </w:numPr>
        <w:spacing w:before="120" w:after="0"/>
        <w:ind w:left="1134" w:hanging="284"/>
        <w:jc w:val="both"/>
        <w:rPr>
          <w:rFonts w:cs="Arial"/>
        </w:rPr>
      </w:pPr>
      <w:bookmarkStart w:id="12" w:name="_Hlk94599840"/>
      <w:r w:rsidRPr="00795BE0">
        <w:t>Certaines indemnités spécifiques attachées à certains emplois (</w:t>
      </w:r>
      <w:r w:rsidR="00AD372A">
        <w:t xml:space="preserve">prime de responsabilité des </w:t>
      </w:r>
      <w:r w:rsidRPr="00795BE0">
        <w:t>emplois fonctionnels de direction</w:t>
      </w:r>
      <w:r w:rsidRPr="00F75F1D">
        <w:rPr>
          <w:rFonts w:cs="Arial"/>
        </w:rPr>
        <w:t xml:space="preserve">) – </w:t>
      </w:r>
      <w:bookmarkEnd w:id="12"/>
      <w:r w:rsidRPr="00F75F1D">
        <w:rPr>
          <w:rFonts w:cs="Arial"/>
        </w:rPr>
        <w:t>voir délibération n° …………………….. .</w:t>
      </w:r>
    </w:p>
    <w:p w14:paraId="4FB9068B" w14:textId="77777777" w:rsidR="00F75F1D" w:rsidRDefault="00F75F1D" w:rsidP="00F75F1D">
      <w:pPr>
        <w:spacing w:before="60" w:after="0"/>
        <w:jc w:val="both"/>
        <w:rPr>
          <w:rFonts w:cs="Arial"/>
        </w:rPr>
      </w:pPr>
    </w:p>
    <w:p w14:paraId="46BE0F32" w14:textId="77777777" w:rsidR="00F75F1D" w:rsidRPr="00F75F1D" w:rsidRDefault="00F75F1D" w:rsidP="00F75F1D">
      <w:pPr>
        <w:spacing w:before="60" w:after="0"/>
        <w:jc w:val="both"/>
        <w:rPr>
          <w:rFonts w:cs="Arial"/>
        </w:rPr>
      </w:pPr>
    </w:p>
    <w:tbl>
      <w:tblPr>
        <w:tblStyle w:val="Grilledutableau"/>
        <w:tblW w:w="0" w:type="auto"/>
        <w:tblInd w:w="-5" w:type="dxa"/>
        <w:shd w:val="clear" w:color="auto" w:fill="E7E6E6" w:themeFill="background2"/>
        <w:tblLook w:val="04A0" w:firstRow="1" w:lastRow="0" w:firstColumn="1" w:lastColumn="0" w:noHBand="0" w:noVBand="1"/>
      </w:tblPr>
      <w:tblGrid>
        <w:gridCol w:w="10402"/>
      </w:tblGrid>
      <w:tr w:rsidR="00002991" w:rsidRPr="00795BE0" w14:paraId="1BC7849D" w14:textId="77777777" w:rsidTr="00B6225D">
        <w:tc>
          <w:tcPr>
            <w:tcW w:w="10402" w:type="dxa"/>
            <w:shd w:val="clear" w:color="auto" w:fill="E7E6E6" w:themeFill="background2"/>
          </w:tcPr>
          <w:p w14:paraId="72BB7013" w14:textId="77777777" w:rsidR="00002991" w:rsidRPr="00795BE0" w:rsidRDefault="00002991" w:rsidP="00002991">
            <w:pPr>
              <w:spacing w:before="60" w:after="60"/>
              <w:jc w:val="both"/>
              <w:rPr>
                <w:rFonts w:cs="Arial"/>
                <w:b/>
              </w:rPr>
            </w:pPr>
            <w:r w:rsidRPr="00795BE0">
              <w:rPr>
                <w:rFonts w:cs="Arial"/>
                <w:b/>
              </w:rPr>
              <w:t>ARTICLE 7 – CLAUSE DE REVALORISATION</w:t>
            </w:r>
          </w:p>
        </w:tc>
      </w:tr>
    </w:tbl>
    <w:p w14:paraId="50372A50" w14:textId="77777777" w:rsidR="00002991" w:rsidRPr="00795BE0" w:rsidRDefault="00002991" w:rsidP="00002991">
      <w:pPr>
        <w:spacing w:after="0"/>
        <w:jc w:val="both"/>
        <w:rPr>
          <w:rFonts w:cs="Arial"/>
        </w:rPr>
      </w:pPr>
    </w:p>
    <w:p w14:paraId="6F5F3080" w14:textId="2439430B" w:rsidR="00E96F97" w:rsidRPr="00795BE0" w:rsidRDefault="00E96F97" w:rsidP="00460EF5">
      <w:pPr>
        <w:spacing w:after="0"/>
        <w:jc w:val="both"/>
        <w:rPr>
          <w:rFonts w:cs="Arial"/>
        </w:rPr>
      </w:pPr>
      <w:r w:rsidRPr="00795BE0">
        <w:rPr>
          <w:rFonts w:cs="Arial"/>
        </w:rPr>
        <w:t xml:space="preserve">Les plafonds de l’IFSE et du CIA </w:t>
      </w:r>
      <w:r w:rsidR="00A549B9" w:rsidRPr="00795BE0">
        <w:rPr>
          <w:rFonts w:cs="Arial"/>
        </w:rPr>
        <w:t>tels que définis en annexe</w:t>
      </w:r>
      <w:r w:rsidR="006F10F5" w:rsidRPr="00795BE0">
        <w:rPr>
          <w:rFonts w:cs="Arial"/>
        </w:rPr>
        <w:t>s</w:t>
      </w:r>
      <w:r w:rsidR="00A549B9" w:rsidRPr="00795BE0">
        <w:rPr>
          <w:rFonts w:cs="Arial"/>
        </w:rPr>
        <w:t xml:space="preserve"> 1 et 2 de la présent</w:t>
      </w:r>
      <w:r w:rsidR="00F75F1D">
        <w:rPr>
          <w:rFonts w:cs="Arial"/>
        </w:rPr>
        <w:t>e</w:t>
      </w:r>
      <w:r w:rsidR="00A549B9" w:rsidRPr="00795BE0">
        <w:rPr>
          <w:rFonts w:cs="Arial"/>
        </w:rPr>
        <w:t xml:space="preserve"> délibération </w:t>
      </w:r>
      <w:r w:rsidRPr="00795BE0">
        <w:rPr>
          <w:rFonts w:cs="Arial"/>
        </w:rPr>
        <w:t>s</w:t>
      </w:r>
      <w:r w:rsidR="00D60770" w:rsidRPr="00795BE0">
        <w:rPr>
          <w:rFonts w:cs="Arial"/>
        </w:rPr>
        <w:t>er</w:t>
      </w:r>
      <w:r w:rsidRPr="00795BE0">
        <w:rPr>
          <w:rFonts w:cs="Arial"/>
        </w:rPr>
        <w:t xml:space="preserve">ont automatiquement ajustés conformément aux dispositions réglementaires </w:t>
      </w:r>
      <w:r w:rsidR="00A549B9" w:rsidRPr="00795BE0">
        <w:rPr>
          <w:rFonts w:cs="Arial"/>
        </w:rPr>
        <w:t>en vigueur ap</w:t>
      </w:r>
      <w:r w:rsidR="00AA471E" w:rsidRPr="00795BE0">
        <w:rPr>
          <w:rFonts w:cs="Arial"/>
        </w:rPr>
        <w:t>plicables aux fonctionnaires d’É</w:t>
      </w:r>
      <w:r w:rsidR="00A549B9" w:rsidRPr="00795BE0">
        <w:rPr>
          <w:rFonts w:cs="Arial"/>
        </w:rPr>
        <w:t>tat.</w:t>
      </w:r>
    </w:p>
    <w:p w14:paraId="31D49EDA" w14:textId="77777777" w:rsidR="00040DA1" w:rsidRDefault="00040DA1" w:rsidP="00460EF5">
      <w:pPr>
        <w:spacing w:after="0"/>
        <w:jc w:val="both"/>
        <w:rPr>
          <w:rFonts w:cs="Arial"/>
        </w:rPr>
      </w:pPr>
    </w:p>
    <w:p w14:paraId="03E4B601" w14:textId="77777777" w:rsidR="00F75F1D" w:rsidRPr="00795BE0" w:rsidRDefault="00F75F1D" w:rsidP="00460EF5">
      <w:pPr>
        <w:spacing w:after="0"/>
        <w:jc w:val="both"/>
        <w:rPr>
          <w:rFonts w:cs="Arial"/>
        </w:rPr>
      </w:pPr>
    </w:p>
    <w:tbl>
      <w:tblPr>
        <w:tblStyle w:val="Grilledutableau"/>
        <w:tblW w:w="0" w:type="auto"/>
        <w:shd w:val="clear" w:color="auto" w:fill="E7E6E6" w:themeFill="background2"/>
        <w:tblLook w:val="04A0" w:firstRow="1" w:lastRow="0" w:firstColumn="1" w:lastColumn="0" w:noHBand="0" w:noVBand="1"/>
      </w:tblPr>
      <w:tblGrid>
        <w:gridCol w:w="10762"/>
      </w:tblGrid>
      <w:tr w:rsidR="00217A19" w:rsidRPr="00795BE0" w14:paraId="1E8BFF6A" w14:textId="77777777" w:rsidTr="00B6225D">
        <w:tc>
          <w:tcPr>
            <w:tcW w:w="10762" w:type="dxa"/>
            <w:shd w:val="clear" w:color="auto" w:fill="E7E6E6" w:themeFill="background2"/>
          </w:tcPr>
          <w:p w14:paraId="44DEF0E1" w14:textId="77777777" w:rsidR="00217A19" w:rsidRPr="00795BE0" w:rsidRDefault="00217A19" w:rsidP="00217A19">
            <w:pPr>
              <w:spacing w:before="60"/>
              <w:jc w:val="both"/>
              <w:rPr>
                <w:rFonts w:cs="Arial"/>
                <w:b/>
              </w:rPr>
            </w:pPr>
            <w:r w:rsidRPr="00795BE0">
              <w:rPr>
                <w:rFonts w:cs="Arial"/>
                <w:b/>
              </w:rPr>
              <w:t xml:space="preserve">ARTICLE 8 – MAINTIEN À TITRE INDIVIDUEL </w:t>
            </w:r>
          </w:p>
          <w:p w14:paraId="37CBBFDB" w14:textId="738C58BC" w:rsidR="00217A19" w:rsidRPr="00F75F1D" w:rsidRDefault="00217A19" w:rsidP="00F75F1D">
            <w:pPr>
              <w:spacing w:after="60"/>
              <w:ind w:firstLine="1305"/>
              <w:jc w:val="both"/>
              <w:rPr>
                <w:bCs/>
                <w:color w:val="0070C0"/>
              </w:rPr>
            </w:pPr>
            <w:r w:rsidRPr="00F75F1D">
              <w:rPr>
                <w:bCs/>
                <w:color w:val="0070C0"/>
              </w:rPr>
              <w:t>(Article facultatif à ajouter si la collectivité souhaite garantir ce montant individuel)</w:t>
            </w:r>
          </w:p>
        </w:tc>
      </w:tr>
    </w:tbl>
    <w:p w14:paraId="7BD24A97" w14:textId="77777777" w:rsidR="00217A19" w:rsidRPr="00795BE0" w:rsidRDefault="00217A19" w:rsidP="00460EF5">
      <w:pPr>
        <w:spacing w:after="0"/>
        <w:jc w:val="both"/>
        <w:rPr>
          <w:rFonts w:cs="Arial"/>
        </w:rPr>
      </w:pPr>
    </w:p>
    <w:p w14:paraId="4D846ED4" w14:textId="77777777" w:rsidR="00291429" w:rsidRPr="00795BE0" w:rsidRDefault="00982855" w:rsidP="00460EF5">
      <w:pPr>
        <w:spacing w:after="0"/>
        <w:jc w:val="both"/>
      </w:pPr>
      <w:r w:rsidRPr="00795BE0">
        <w:t>À</w:t>
      </w:r>
      <w:r w:rsidR="00291429" w:rsidRPr="00795BE0">
        <w:t xml:space="preserve"> l’in</w:t>
      </w:r>
      <w:r w:rsidRPr="00795BE0">
        <w:t>star de la fonction publique d’É</w:t>
      </w:r>
      <w:r w:rsidR="00291429" w:rsidRPr="00795BE0">
        <w:t xml:space="preserve">tat, lors de la première application des dispositions de la présente délibération, le montant indemnitaire mensuel perçu par l’agent au titre du ou des régimes indemnitaires liées aux fonctions exercées ou au grade détenu </w:t>
      </w:r>
      <w:r w:rsidR="00C32E7B" w:rsidRPr="00795BE0">
        <w:t>(</w:t>
      </w:r>
      <w:r w:rsidR="00291429" w:rsidRPr="00795BE0">
        <w:t>et, le cas échéant, aux résultats, à l’exception de tout versement à caractère exceptionnel</w:t>
      </w:r>
      <w:r w:rsidR="00C32E7B" w:rsidRPr="00795BE0">
        <w:t>)</w:t>
      </w:r>
      <w:r w:rsidR="00291429" w:rsidRPr="00795BE0">
        <w:t xml:space="preserve">, est conservé au titre de l’IFSE jusqu’à la date du prochain changement de fonctions de l’agent, sans préjudice du réexamen </w:t>
      </w:r>
      <w:r w:rsidR="000E36A2" w:rsidRPr="00795BE0">
        <w:t xml:space="preserve">de sa situation </w:t>
      </w:r>
      <w:r w:rsidR="00291429" w:rsidRPr="00795BE0">
        <w:t>au vu de l’expérience acquise.</w:t>
      </w:r>
    </w:p>
    <w:p w14:paraId="6C9C8B1D" w14:textId="77777777" w:rsidR="00BD0FF1" w:rsidRDefault="00BD0FF1" w:rsidP="00460EF5">
      <w:pPr>
        <w:spacing w:after="0"/>
        <w:jc w:val="both"/>
      </w:pPr>
    </w:p>
    <w:p w14:paraId="2928210D" w14:textId="58A8ACD1" w:rsidR="00F75F1D" w:rsidRPr="00F75F1D" w:rsidRDefault="00F75F1D" w:rsidP="00F75F1D">
      <w:pPr>
        <w:spacing w:after="0"/>
        <w:jc w:val="both"/>
        <w:rPr>
          <w:rFonts w:cs="Arial"/>
          <w:color w:val="0070C0"/>
        </w:rPr>
      </w:pPr>
      <w:bookmarkStart w:id="13" w:name="_Hlk143614546"/>
      <w:r w:rsidRPr="00F75F1D">
        <w:rPr>
          <w:rFonts w:cs="Arial"/>
          <w:color w:val="0070C0"/>
          <w:u w:val="single"/>
        </w:rPr>
        <w:t>Rappel</w:t>
      </w:r>
      <w:r w:rsidRPr="00F75F1D">
        <w:rPr>
          <w:rFonts w:cs="Arial"/>
          <w:color w:val="0070C0"/>
        </w:rPr>
        <w:t xml:space="preserve"> : la garantie </w:t>
      </w:r>
      <w:bookmarkEnd w:id="13"/>
      <w:r w:rsidRPr="00F75F1D">
        <w:rPr>
          <w:rFonts w:cs="Arial"/>
          <w:color w:val="0070C0"/>
        </w:rPr>
        <w:t xml:space="preserve">prévue pour les fonctionnaires d’État dans l’article 6 du décret n° 2014-513 (conservation du montant indemnitaire perçu avant la transposition au RIFSEEP) ne s’impose pas aux collectivités </w:t>
      </w:r>
      <w:r w:rsidR="00935274">
        <w:rPr>
          <w:rFonts w:cs="Arial"/>
          <w:color w:val="0070C0"/>
        </w:rPr>
        <w:t xml:space="preserve">territoriales </w:t>
      </w:r>
      <w:r w:rsidRPr="00F75F1D">
        <w:rPr>
          <w:rFonts w:cs="Arial"/>
          <w:color w:val="0070C0"/>
        </w:rPr>
        <w:t>en vertu du principe de libre administration.</w:t>
      </w:r>
    </w:p>
    <w:p w14:paraId="15C75B2D" w14:textId="77777777" w:rsidR="00F75F1D" w:rsidRDefault="00F75F1D" w:rsidP="00460EF5">
      <w:pPr>
        <w:spacing w:after="0"/>
        <w:jc w:val="both"/>
      </w:pPr>
    </w:p>
    <w:p w14:paraId="033BD35C" w14:textId="59CA0476" w:rsidR="00737D81" w:rsidRDefault="00737D81">
      <w:r>
        <w:br w:type="page"/>
      </w:r>
    </w:p>
    <w:p w14:paraId="361A13DC" w14:textId="77777777" w:rsidR="00F75F1D" w:rsidRPr="00795BE0" w:rsidRDefault="00F75F1D" w:rsidP="00460EF5">
      <w:pPr>
        <w:spacing w:after="0"/>
        <w:jc w:val="both"/>
      </w:pPr>
    </w:p>
    <w:tbl>
      <w:tblPr>
        <w:tblStyle w:val="Grilledutableau"/>
        <w:tblW w:w="0" w:type="auto"/>
        <w:shd w:val="clear" w:color="auto" w:fill="E7E6E6" w:themeFill="background2"/>
        <w:tblLook w:val="04A0" w:firstRow="1" w:lastRow="0" w:firstColumn="1" w:lastColumn="0" w:noHBand="0" w:noVBand="1"/>
      </w:tblPr>
      <w:tblGrid>
        <w:gridCol w:w="10762"/>
      </w:tblGrid>
      <w:tr w:rsidR="00936CF6" w:rsidRPr="00795BE0" w14:paraId="0D4E560A" w14:textId="77777777" w:rsidTr="00B6225D">
        <w:tc>
          <w:tcPr>
            <w:tcW w:w="10762" w:type="dxa"/>
            <w:shd w:val="clear" w:color="auto" w:fill="E7E6E6" w:themeFill="background2"/>
          </w:tcPr>
          <w:p w14:paraId="4C91B80B" w14:textId="77777777" w:rsidR="00936CF6" w:rsidRPr="00795BE0" w:rsidRDefault="00936CF6" w:rsidP="00936CF6">
            <w:pPr>
              <w:spacing w:before="60" w:after="60"/>
              <w:jc w:val="both"/>
              <w:rPr>
                <w:b/>
              </w:rPr>
            </w:pPr>
            <w:r w:rsidRPr="00795BE0">
              <w:rPr>
                <w:b/>
              </w:rPr>
              <w:t xml:space="preserve">ARTICLE 9 </w:t>
            </w:r>
            <w:r w:rsidR="00B6225D" w:rsidRPr="00795BE0">
              <w:rPr>
                <w:b/>
              </w:rPr>
              <w:t>-</w:t>
            </w:r>
            <w:r w:rsidRPr="00795BE0">
              <w:rPr>
                <w:b/>
              </w:rPr>
              <w:t xml:space="preserve"> DISPOSITIONS FINALES</w:t>
            </w:r>
          </w:p>
        </w:tc>
      </w:tr>
    </w:tbl>
    <w:p w14:paraId="11478185" w14:textId="77777777" w:rsidR="00936CF6" w:rsidRPr="00795BE0" w:rsidRDefault="00936CF6" w:rsidP="00460EF5">
      <w:pPr>
        <w:spacing w:after="0"/>
        <w:jc w:val="both"/>
      </w:pPr>
    </w:p>
    <w:p w14:paraId="7F409485" w14:textId="77777777" w:rsidR="00FB3F1B" w:rsidRPr="00795BE0" w:rsidRDefault="00FB3F1B" w:rsidP="001C07B8">
      <w:pPr>
        <w:spacing w:after="0"/>
        <w:jc w:val="both"/>
      </w:pPr>
      <w:r w:rsidRPr="00795BE0">
        <w:t>Après en avoir délibéré</w:t>
      </w:r>
      <w:r w:rsidR="000E36A2" w:rsidRPr="00795BE0">
        <w:t>, et à la majorité de ses membres présents ou représentés,</w:t>
      </w:r>
      <w:r w:rsidRPr="00795BE0">
        <w:t xml:space="preserve"> le Conseil </w:t>
      </w:r>
      <w:r w:rsidR="002F6827" w:rsidRPr="00795BE0">
        <w:t xml:space="preserve">Municipal </w:t>
      </w:r>
      <w:r w:rsidRPr="00795BE0">
        <w:t xml:space="preserve">décide d’adopter le nouveau régime indemnitaire tenant compte des fonctions, des sujétions, de l’expertise et de l’engagement professionnel à compter du </w:t>
      </w:r>
      <w:r w:rsidRPr="00795BE0">
        <w:rPr>
          <w:b/>
        </w:rPr>
        <w:t>…………………..</w:t>
      </w:r>
      <w:r w:rsidRPr="00795BE0">
        <w:t xml:space="preserve"> </w:t>
      </w:r>
      <w:r w:rsidR="005A5945" w:rsidRPr="00795BE0">
        <w:t>.</w:t>
      </w:r>
    </w:p>
    <w:p w14:paraId="6EC3294F" w14:textId="77777777" w:rsidR="009A08B4" w:rsidRDefault="009A08B4" w:rsidP="001C07B8">
      <w:pPr>
        <w:spacing w:after="0"/>
        <w:jc w:val="both"/>
        <w:rPr>
          <w:rFonts w:cs="Arial"/>
          <w:color w:val="0070C0"/>
          <w:u w:val="single"/>
        </w:rPr>
      </w:pPr>
    </w:p>
    <w:p w14:paraId="2186915C" w14:textId="026D3EAA" w:rsidR="001C07B8" w:rsidRDefault="009A08B4" w:rsidP="001C07B8">
      <w:pPr>
        <w:spacing w:after="0"/>
        <w:jc w:val="both"/>
        <w:rPr>
          <w:rFonts w:cs="Arial"/>
          <w:color w:val="0070C0"/>
        </w:rPr>
      </w:pPr>
      <w:r w:rsidRPr="00F75F1D">
        <w:rPr>
          <w:rFonts w:cs="Arial"/>
          <w:color w:val="0070C0"/>
          <w:u w:val="single"/>
        </w:rPr>
        <w:t>Rappel</w:t>
      </w:r>
      <w:r w:rsidRPr="00F75F1D">
        <w:rPr>
          <w:rFonts w:cs="Arial"/>
          <w:color w:val="0070C0"/>
        </w:rPr>
        <w:t xml:space="preserve"> : </w:t>
      </w:r>
      <w:r w:rsidR="00AD4AD8">
        <w:rPr>
          <w:rFonts w:cs="Arial"/>
          <w:color w:val="0070C0"/>
        </w:rPr>
        <w:t>Une délibération instaurant le RIFSEEP ne peut pas prévoir une date d’effet rétroactive.</w:t>
      </w:r>
    </w:p>
    <w:p w14:paraId="75B1B980" w14:textId="5133F3F9" w:rsidR="00AD4AD8" w:rsidRDefault="00AD4AD8" w:rsidP="001C07B8">
      <w:pPr>
        <w:spacing w:after="0"/>
        <w:jc w:val="both"/>
        <w:rPr>
          <w:rFonts w:cs="Arial"/>
          <w:color w:val="0070C0"/>
        </w:rPr>
      </w:pPr>
      <w:r>
        <w:rPr>
          <w:rFonts w:cs="Arial"/>
          <w:color w:val="0070C0"/>
        </w:rPr>
        <w:t>Une délibération du conseil du 19 juillet ne peut pas mettre en place le RIFSEEP le 1</w:t>
      </w:r>
      <w:r w:rsidRPr="00AD4AD8">
        <w:rPr>
          <w:rFonts w:cs="Arial"/>
          <w:color w:val="0070C0"/>
          <w:vertAlign w:val="superscript"/>
        </w:rPr>
        <w:t>er</w:t>
      </w:r>
      <w:r>
        <w:rPr>
          <w:rFonts w:cs="Arial"/>
          <w:color w:val="0070C0"/>
        </w:rPr>
        <w:t xml:space="preserve"> juillet.</w:t>
      </w:r>
    </w:p>
    <w:p w14:paraId="540C1684" w14:textId="77777777" w:rsidR="00AD4AD8" w:rsidRDefault="00AD4AD8" w:rsidP="001C07B8">
      <w:pPr>
        <w:spacing w:after="0"/>
        <w:jc w:val="both"/>
      </w:pPr>
    </w:p>
    <w:p w14:paraId="6B8E9DE9" w14:textId="7CD564BD" w:rsidR="005A5945" w:rsidRDefault="005A5945" w:rsidP="001C07B8">
      <w:pPr>
        <w:spacing w:after="0"/>
        <w:jc w:val="both"/>
      </w:pPr>
      <w:r w:rsidRPr="00795BE0">
        <w:t xml:space="preserve">Les crédits correspondants à l’ensemble des dispositions ci-dessus mentionnées sont inscrits au budget de la collectivité </w:t>
      </w:r>
      <w:r w:rsidR="00720D71" w:rsidRPr="00795BE0">
        <w:t>(</w:t>
      </w:r>
      <w:r w:rsidRPr="00795BE0">
        <w:t>ou de l’établissement</w:t>
      </w:r>
      <w:r w:rsidR="00720D71" w:rsidRPr="00795BE0">
        <w:t>)</w:t>
      </w:r>
      <w:r w:rsidRPr="00795BE0">
        <w:t>.</w:t>
      </w:r>
    </w:p>
    <w:p w14:paraId="3BB3D3E9" w14:textId="77777777" w:rsidR="001C07B8" w:rsidRPr="00795BE0" w:rsidRDefault="001C07B8" w:rsidP="001C07B8">
      <w:pPr>
        <w:spacing w:after="0"/>
        <w:jc w:val="both"/>
      </w:pPr>
    </w:p>
    <w:p w14:paraId="594CED8D" w14:textId="77777777" w:rsidR="005A5945" w:rsidRPr="00795BE0" w:rsidRDefault="005A5945" w:rsidP="001C07B8">
      <w:pPr>
        <w:spacing w:after="0"/>
        <w:jc w:val="both"/>
      </w:pPr>
      <w:r w:rsidRPr="00795BE0">
        <w:t>En conséquence les délibérations ………….. relatives …………….. sont abrogées.</w:t>
      </w:r>
    </w:p>
    <w:p w14:paraId="40B102C6" w14:textId="77777777" w:rsidR="001C07B8" w:rsidRDefault="001C07B8" w:rsidP="001C07B8">
      <w:pPr>
        <w:tabs>
          <w:tab w:val="left" w:pos="284"/>
        </w:tabs>
        <w:spacing w:after="0"/>
        <w:jc w:val="both"/>
        <w:rPr>
          <w:rFonts w:cs="Arial"/>
        </w:rPr>
      </w:pPr>
    </w:p>
    <w:p w14:paraId="77422870" w14:textId="151ECA3A" w:rsidR="00FB3F1B" w:rsidRPr="00795BE0" w:rsidRDefault="00FB3F1B" w:rsidP="001C07B8">
      <w:pPr>
        <w:tabs>
          <w:tab w:val="left" w:pos="284"/>
        </w:tabs>
        <w:spacing w:after="0"/>
        <w:jc w:val="both"/>
        <w:rPr>
          <w:rFonts w:cs="Arial"/>
        </w:rPr>
      </w:pPr>
      <w:r w:rsidRPr="00795BE0">
        <w:rPr>
          <w:rFonts w:cs="Arial"/>
        </w:rPr>
        <w:t>Fait et délibéré les, jour, mois et année susdits et signé</w:t>
      </w:r>
      <w:r w:rsidR="006F10F5" w:rsidRPr="00795BE0">
        <w:rPr>
          <w:rFonts w:cs="Arial"/>
        </w:rPr>
        <w:t xml:space="preserve"> par</w:t>
      </w:r>
      <w:r w:rsidRPr="00795BE0">
        <w:rPr>
          <w:rFonts w:cs="Arial"/>
        </w:rPr>
        <w:t xml:space="preserve"> les membres présents.</w:t>
      </w:r>
    </w:p>
    <w:p w14:paraId="4016584F" w14:textId="77777777" w:rsidR="00FB3F1B" w:rsidRPr="00795BE0" w:rsidRDefault="00FB3F1B" w:rsidP="001C07B8">
      <w:pPr>
        <w:pStyle w:val="ARTICLE1"/>
        <w:rPr>
          <w:rFonts w:ascii="Arial" w:hAnsi="Arial" w:cs="Arial"/>
          <w:sz w:val="22"/>
          <w:szCs w:val="22"/>
        </w:rPr>
      </w:pPr>
    </w:p>
    <w:p w14:paraId="34469FD9" w14:textId="77777777" w:rsidR="00314102" w:rsidRPr="00795BE0" w:rsidRDefault="006F10F5" w:rsidP="00460EF5">
      <w:pPr>
        <w:spacing w:after="0"/>
        <w:jc w:val="both"/>
        <w:rPr>
          <w:rFonts w:cs="Arial"/>
        </w:rPr>
      </w:pPr>
      <w:r w:rsidRPr="00795BE0">
        <w:rPr>
          <w:rFonts w:cs="Arial"/>
        </w:rPr>
        <w:t>Le Maire</w:t>
      </w:r>
      <w:r w:rsidR="00314102" w:rsidRPr="00795BE0">
        <w:rPr>
          <w:rFonts w:cs="Arial"/>
        </w:rPr>
        <w:t>,</w:t>
      </w:r>
      <w:r w:rsidRPr="00795BE0">
        <w:rPr>
          <w:rFonts w:cs="Arial"/>
        </w:rPr>
        <w:t xml:space="preserve"> </w:t>
      </w:r>
    </w:p>
    <w:p w14:paraId="146F16CF" w14:textId="77777777" w:rsidR="00FB3F1B" w:rsidRPr="00F75F1D" w:rsidRDefault="00314102" w:rsidP="00460EF5">
      <w:pPr>
        <w:spacing w:after="0"/>
        <w:jc w:val="both"/>
        <w:rPr>
          <w:rFonts w:cs="Arial"/>
        </w:rPr>
      </w:pPr>
      <w:r w:rsidRPr="00F75F1D">
        <w:rPr>
          <w:rFonts w:cs="Arial"/>
        </w:rPr>
        <w:t>Le Président,</w:t>
      </w:r>
    </w:p>
    <w:p w14:paraId="04CAC7EA" w14:textId="77777777" w:rsidR="00FB3F1B" w:rsidRPr="00795BE0" w:rsidRDefault="00FB3F1B" w:rsidP="00460EF5">
      <w:pPr>
        <w:spacing w:after="0"/>
        <w:jc w:val="both"/>
        <w:rPr>
          <w:rFonts w:cs="Arial"/>
        </w:rPr>
      </w:pPr>
    </w:p>
    <w:p w14:paraId="7263FEC6" w14:textId="77777777" w:rsidR="00FB3F1B" w:rsidRPr="00795BE0" w:rsidRDefault="00FB3F1B" w:rsidP="00460EF5">
      <w:pPr>
        <w:tabs>
          <w:tab w:val="left" w:pos="288"/>
        </w:tabs>
        <w:spacing w:after="0"/>
        <w:ind w:left="288" w:hanging="288"/>
        <w:jc w:val="both"/>
        <w:rPr>
          <w:rFonts w:cs="Arial"/>
        </w:rPr>
      </w:pPr>
      <w:r w:rsidRPr="00795BE0">
        <w:rPr>
          <w:rFonts w:cs="Arial"/>
        </w:rPr>
        <w:t>-</w:t>
      </w:r>
      <w:r w:rsidRPr="00795BE0">
        <w:rPr>
          <w:rFonts w:cs="Arial"/>
        </w:rPr>
        <w:tab/>
        <w:t>certifie sous sa responsabilité le caractère exécutoire de cet acte,</w:t>
      </w:r>
    </w:p>
    <w:p w14:paraId="0131D690" w14:textId="0C1D43CA" w:rsidR="00FB3F1B" w:rsidRPr="00795BE0" w:rsidRDefault="00FB3F1B" w:rsidP="00460EF5">
      <w:pPr>
        <w:tabs>
          <w:tab w:val="left" w:pos="288"/>
        </w:tabs>
        <w:spacing w:after="0"/>
        <w:ind w:left="288" w:hanging="288"/>
        <w:jc w:val="both"/>
        <w:rPr>
          <w:rFonts w:cs="Arial"/>
        </w:rPr>
      </w:pPr>
      <w:r w:rsidRPr="00795BE0">
        <w:rPr>
          <w:rFonts w:cs="Arial"/>
        </w:rPr>
        <w:t>-</w:t>
      </w:r>
      <w:r w:rsidRPr="00795BE0">
        <w:rPr>
          <w:rFonts w:cs="Arial"/>
        </w:rPr>
        <w:tab/>
        <w:t>informe que l</w:t>
      </w:r>
      <w:r w:rsidR="005A5945" w:rsidRPr="00795BE0">
        <w:rPr>
          <w:rFonts w:cs="Arial"/>
        </w:rPr>
        <w:t>a</w:t>
      </w:r>
      <w:r w:rsidRPr="00795BE0">
        <w:rPr>
          <w:rFonts w:cs="Arial"/>
        </w:rPr>
        <w:t xml:space="preserve"> présent</w:t>
      </w:r>
      <w:r w:rsidR="005A5945" w:rsidRPr="00795BE0">
        <w:rPr>
          <w:rFonts w:cs="Arial"/>
        </w:rPr>
        <w:t>e</w:t>
      </w:r>
      <w:r w:rsidRPr="00795BE0">
        <w:rPr>
          <w:rFonts w:cs="Arial"/>
        </w:rPr>
        <w:t xml:space="preserve"> </w:t>
      </w:r>
      <w:r w:rsidR="005A5945" w:rsidRPr="00795BE0">
        <w:rPr>
          <w:rFonts w:cs="Arial"/>
        </w:rPr>
        <w:t>délibération</w:t>
      </w:r>
      <w:r w:rsidRPr="00795BE0">
        <w:rPr>
          <w:rFonts w:cs="Arial"/>
        </w:rPr>
        <w:t xml:space="preserve"> peut faire l'objet d'un recours pour excès de pouvoir devant le Tribunal Administratif de Bordeaux </w:t>
      </w:r>
      <w:r w:rsidR="006822D5">
        <w:rPr>
          <w:rFonts w:cs="Arial"/>
        </w:rPr>
        <w:t xml:space="preserve">(1) </w:t>
      </w:r>
      <w:r w:rsidRPr="00795BE0">
        <w:rPr>
          <w:rFonts w:cs="Arial"/>
        </w:rPr>
        <w:t xml:space="preserve">dans un délai de 2 mois à compter </w:t>
      </w:r>
      <w:r w:rsidR="005A5945" w:rsidRPr="00795BE0">
        <w:rPr>
          <w:rFonts w:cs="Arial"/>
        </w:rPr>
        <w:t xml:space="preserve">de </w:t>
      </w:r>
      <w:r w:rsidRPr="00795BE0">
        <w:rPr>
          <w:rFonts w:cs="Arial"/>
        </w:rPr>
        <w:t>sa réception par le représentant de l'État et sa publication.</w:t>
      </w:r>
    </w:p>
    <w:p w14:paraId="700103B0" w14:textId="77777777" w:rsidR="00FB3F1B" w:rsidRPr="00795BE0" w:rsidRDefault="00FB3F1B" w:rsidP="00460EF5">
      <w:pPr>
        <w:pStyle w:val="ARTICLE1"/>
        <w:rPr>
          <w:rFonts w:ascii="Arial" w:hAnsi="Arial" w:cs="Arial"/>
          <w:sz w:val="22"/>
          <w:szCs w:val="22"/>
        </w:rPr>
      </w:pPr>
    </w:p>
    <w:p w14:paraId="71F76BAD" w14:textId="77777777" w:rsidR="00FB3F1B" w:rsidRPr="00795BE0" w:rsidRDefault="00FB3F1B" w:rsidP="00460EF5">
      <w:pPr>
        <w:tabs>
          <w:tab w:val="left" w:pos="6521"/>
        </w:tabs>
        <w:spacing w:after="0"/>
        <w:ind w:left="1728" w:hanging="1728"/>
        <w:jc w:val="both"/>
        <w:rPr>
          <w:rFonts w:cs="Arial"/>
        </w:rPr>
      </w:pPr>
      <w:r w:rsidRPr="00795BE0">
        <w:rPr>
          <w:rFonts w:cs="Arial"/>
        </w:rPr>
        <w:tab/>
      </w:r>
      <w:r w:rsidRPr="00795BE0">
        <w:rPr>
          <w:rFonts w:cs="Arial"/>
        </w:rPr>
        <w:tab/>
        <w:t xml:space="preserve">Fait  à </w:t>
      </w:r>
      <w:r w:rsidRPr="00795BE0">
        <w:rPr>
          <w:rFonts w:cs="Arial"/>
          <w:b/>
          <w:bCs/>
        </w:rPr>
        <w:t>........................</w:t>
      </w:r>
      <w:r w:rsidRPr="00795BE0">
        <w:rPr>
          <w:rFonts w:cs="Arial"/>
          <w:bCs/>
        </w:rPr>
        <w:t xml:space="preserve"> </w:t>
      </w:r>
      <w:r w:rsidRPr="00795BE0">
        <w:rPr>
          <w:rFonts w:cs="Arial"/>
        </w:rPr>
        <w:t>,</w:t>
      </w:r>
    </w:p>
    <w:p w14:paraId="3BEAB114" w14:textId="77777777" w:rsidR="00FB3F1B" w:rsidRPr="00795BE0" w:rsidRDefault="00FB3F1B" w:rsidP="00460EF5">
      <w:pPr>
        <w:tabs>
          <w:tab w:val="left" w:pos="6521"/>
        </w:tabs>
        <w:spacing w:after="0"/>
        <w:ind w:left="1728" w:hanging="1728"/>
        <w:jc w:val="both"/>
        <w:rPr>
          <w:rFonts w:cs="Arial"/>
        </w:rPr>
      </w:pPr>
      <w:r w:rsidRPr="00795BE0">
        <w:rPr>
          <w:rFonts w:cs="Arial"/>
        </w:rPr>
        <w:tab/>
      </w:r>
      <w:r w:rsidRPr="00795BE0">
        <w:rPr>
          <w:rFonts w:cs="Arial"/>
        </w:rPr>
        <w:tab/>
        <w:t>le ........................,</w:t>
      </w:r>
    </w:p>
    <w:p w14:paraId="35980F07" w14:textId="77777777" w:rsidR="004C3CD8" w:rsidRPr="00795BE0" w:rsidRDefault="004C3CD8" w:rsidP="004C3CD8">
      <w:pPr>
        <w:pStyle w:val="ARTICLE1"/>
        <w:rPr>
          <w:rFonts w:ascii="Arial" w:hAnsi="Arial" w:cs="Arial"/>
          <w:sz w:val="22"/>
          <w:szCs w:val="22"/>
        </w:rPr>
      </w:pPr>
      <w:r w:rsidRPr="00795BE0">
        <w:rPr>
          <w:rFonts w:ascii="Arial" w:hAnsi="Arial" w:cs="Arial"/>
          <w:sz w:val="22"/>
          <w:szCs w:val="22"/>
        </w:rPr>
        <w:t>PUBLIÉE LE :</w:t>
      </w:r>
    </w:p>
    <w:p w14:paraId="25855351" w14:textId="77777777" w:rsidR="00FB3F1B" w:rsidRPr="00795BE0" w:rsidRDefault="00FB3F1B" w:rsidP="00460EF5">
      <w:pPr>
        <w:pStyle w:val="ARTICLE1"/>
        <w:rPr>
          <w:rFonts w:ascii="Arial" w:hAnsi="Arial" w:cs="Arial"/>
          <w:sz w:val="22"/>
          <w:szCs w:val="22"/>
        </w:rPr>
      </w:pPr>
    </w:p>
    <w:p w14:paraId="06DA00C1" w14:textId="77777777" w:rsidR="00FB3F1B" w:rsidRPr="00795BE0" w:rsidRDefault="00FB3F1B" w:rsidP="00460EF5">
      <w:pPr>
        <w:pStyle w:val="ARTICLE1"/>
        <w:rPr>
          <w:rFonts w:ascii="Arial" w:hAnsi="Arial" w:cs="Arial"/>
          <w:sz w:val="22"/>
          <w:szCs w:val="22"/>
        </w:rPr>
      </w:pPr>
    </w:p>
    <w:p w14:paraId="745B93AC" w14:textId="77777777" w:rsidR="00CC4998" w:rsidRPr="00795BE0" w:rsidRDefault="00CC4998" w:rsidP="00CC4998">
      <w:pPr>
        <w:tabs>
          <w:tab w:val="left" w:pos="6521"/>
        </w:tabs>
        <w:spacing w:after="0"/>
        <w:ind w:left="6521"/>
        <w:rPr>
          <w:rFonts w:cs="Arial"/>
          <w:bCs/>
        </w:rPr>
      </w:pPr>
      <w:r w:rsidRPr="00795BE0">
        <w:rPr>
          <w:rFonts w:cs="Arial"/>
        </w:rPr>
        <w:t>Le Maire</w:t>
      </w:r>
      <w:r w:rsidR="00583661" w:rsidRPr="00795BE0">
        <w:rPr>
          <w:rFonts w:cs="Arial"/>
        </w:rPr>
        <w:t>,</w:t>
      </w:r>
      <w:r w:rsidRPr="00795BE0">
        <w:rPr>
          <w:rFonts w:cs="Arial"/>
        </w:rPr>
        <w:t xml:space="preserve"> </w:t>
      </w:r>
      <w:r w:rsidRPr="00795BE0">
        <w:rPr>
          <w:rFonts w:cs="Arial"/>
          <w:b/>
          <w:bCs/>
        </w:rPr>
        <w:t>........................</w:t>
      </w:r>
      <w:r w:rsidRPr="00795BE0">
        <w:rPr>
          <w:rFonts w:cs="Arial"/>
          <w:bCs/>
        </w:rPr>
        <w:t xml:space="preserve"> ,</w:t>
      </w:r>
    </w:p>
    <w:p w14:paraId="783D2A16" w14:textId="77777777" w:rsidR="00CC4998" w:rsidRPr="00795BE0" w:rsidRDefault="00CC4998" w:rsidP="00CC4998">
      <w:pPr>
        <w:tabs>
          <w:tab w:val="left" w:pos="6521"/>
        </w:tabs>
        <w:spacing w:after="0"/>
        <w:ind w:left="6521"/>
        <w:rPr>
          <w:rFonts w:cs="Arial"/>
        </w:rPr>
      </w:pPr>
      <w:r w:rsidRPr="00795BE0">
        <w:rPr>
          <w:rFonts w:cs="Arial"/>
          <w:bCs/>
        </w:rPr>
        <w:t>Le Président</w:t>
      </w:r>
      <w:r w:rsidR="00583661" w:rsidRPr="00795BE0">
        <w:rPr>
          <w:rFonts w:cs="Arial"/>
          <w:bCs/>
        </w:rPr>
        <w:t>,</w:t>
      </w:r>
      <w:r w:rsidRPr="00795BE0">
        <w:rPr>
          <w:rFonts w:cs="Arial"/>
          <w:bCs/>
        </w:rPr>
        <w:t xml:space="preserve"> </w:t>
      </w:r>
      <w:r w:rsidRPr="00795BE0">
        <w:rPr>
          <w:rFonts w:cs="Arial"/>
          <w:b/>
          <w:bCs/>
        </w:rPr>
        <w:t>…………..</w:t>
      </w:r>
      <w:r w:rsidRPr="00795BE0">
        <w:rPr>
          <w:rFonts w:cs="Arial"/>
          <w:bCs/>
        </w:rPr>
        <w:t xml:space="preserve"> ,</w:t>
      </w:r>
    </w:p>
    <w:p w14:paraId="5D8490E4" w14:textId="77777777" w:rsidR="00FB3F1B" w:rsidRPr="00795BE0" w:rsidRDefault="00FB3F1B" w:rsidP="00460EF5">
      <w:pPr>
        <w:tabs>
          <w:tab w:val="left" w:pos="6521"/>
        </w:tabs>
        <w:spacing w:after="0"/>
        <w:jc w:val="both"/>
        <w:rPr>
          <w:rFonts w:cs="Arial"/>
        </w:rPr>
      </w:pPr>
    </w:p>
    <w:p w14:paraId="331AE011" w14:textId="77777777" w:rsidR="007F5A1C" w:rsidRPr="00795BE0" w:rsidRDefault="007F5A1C" w:rsidP="00460EF5">
      <w:pPr>
        <w:spacing w:after="0"/>
        <w:jc w:val="both"/>
      </w:pPr>
    </w:p>
    <w:p w14:paraId="2912C3C5" w14:textId="77777777" w:rsidR="007F5A1C" w:rsidRPr="00795BE0" w:rsidRDefault="007F5A1C" w:rsidP="00460EF5">
      <w:pPr>
        <w:spacing w:after="0"/>
        <w:jc w:val="both"/>
      </w:pPr>
    </w:p>
    <w:p w14:paraId="4FED1D01" w14:textId="51437A70" w:rsidR="00117140" w:rsidRPr="00C527CF" w:rsidRDefault="006822D5" w:rsidP="006822D5">
      <w:pPr>
        <w:pStyle w:val="Paragraphedeliste"/>
        <w:numPr>
          <w:ilvl w:val="0"/>
          <w:numId w:val="10"/>
        </w:numPr>
        <w:spacing w:after="0"/>
        <w:jc w:val="both"/>
        <w:rPr>
          <w:sz w:val="20"/>
          <w:szCs w:val="20"/>
        </w:rPr>
      </w:pPr>
      <w:r w:rsidRPr="00C527CF">
        <w:rPr>
          <w:sz w:val="20"/>
          <w:szCs w:val="20"/>
        </w:rPr>
        <w:t xml:space="preserve">La présente délibération peut faire l’objet d’un recours contentieux dans les 2 mois à compter de la présente publicité par courrier adressé au Tribunal administratif de Bordeaux ou par l’application Télérecours citoyen accessible à partir du site : </w:t>
      </w:r>
      <w:hyperlink r:id="rId10" w:history="1">
        <w:r w:rsidRPr="00C527CF">
          <w:rPr>
            <w:rStyle w:val="Lienhypertexte"/>
            <w:sz w:val="20"/>
            <w:szCs w:val="20"/>
          </w:rPr>
          <w:t>www.telerecours.fr</w:t>
        </w:r>
      </w:hyperlink>
      <w:r w:rsidRPr="00C527CF">
        <w:rPr>
          <w:sz w:val="20"/>
          <w:szCs w:val="20"/>
        </w:rPr>
        <w:t xml:space="preserve">. </w:t>
      </w:r>
      <w:r w:rsidR="00117140" w:rsidRPr="00C527CF">
        <w:rPr>
          <w:sz w:val="20"/>
          <w:szCs w:val="20"/>
        </w:rPr>
        <w:br w:type="page"/>
      </w:r>
    </w:p>
    <w:p w14:paraId="567E914B" w14:textId="77777777" w:rsidR="001F56BE" w:rsidRPr="00795BE0" w:rsidRDefault="001F56BE" w:rsidP="00460EF5">
      <w:pPr>
        <w:spacing w:after="0"/>
        <w:jc w:val="both"/>
        <w:sectPr w:rsidR="001F56BE" w:rsidRPr="00795BE0" w:rsidSect="007074C4">
          <w:footerReference w:type="default" r:id="rId11"/>
          <w:headerReference w:type="first" r:id="rId12"/>
          <w:footerReference w:type="first" r:id="rId13"/>
          <w:type w:val="continuous"/>
          <w:pgSz w:w="11906" w:h="16838"/>
          <w:pgMar w:top="567" w:right="567" w:bottom="567" w:left="567" w:header="709" w:footer="709" w:gutter="0"/>
          <w:cols w:space="708"/>
          <w:titlePg/>
          <w:docGrid w:linePitch="360"/>
        </w:sectPr>
      </w:pPr>
    </w:p>
    <w:p w14:paraId="5098D398" w14:textId="29CCAB4F" w:rsidR="00C657AD" w:rsidRPr="00D5370D" w:rsidRDefault="00C657AD" w:rsidP="00D5370D">
      <w:pPr>
        <w:pBdr>
          <w:top w:val="single" w:sz="4" w:space="1" w:color="auto"/>
          <w:left w:val="single" w:sz="4" w:space="4" w:color="auto"/>
          <w:bottom w:val="single" w:sz="4" w:space="1" w:color="auto"/>
          <w:right w:val="single" w:sz="4" w:space="4" w:color="auto"/>
        </w:pBdr>
        <w:spacing w:after="0"/>
        <w:jc w:val="center"/>
        <w:rPr>
          <w:b/>
          <w:sz w:val="36"/>
          <w:szCs w:val="36"/>
        </w:rPr>
      </w:pPr>
      <w:r w:rsidRPr="00D5370D">
        <w:rPr>
          <w:b/>
          <w:sz w:val="36"/>
          <w:szCs w:val="36"/>
        </w:rPr>
        <w:lastRenderedPageBreak/>
        <w:t xml:space="preserve">ANNEXE </w:t>
      </w:r>
      <w:r w:rsidR="00C864AC" w:rsidRPr="00D5370D">
        <w:rPr>
          <w:b/>
          <w:sz w:val="36"/>
          <w:szCs w:val="36"/>
        </w:rPr>
        <w:t>1</w:t>
      </w:r>
      <w:r w:rsidR="001F2A1A" w:rsidRPr="00D5370D">
        <w:rPr>
          <w:b/>
          <w:sz w:val="36"/>
          <w:szCs w:val="36"/>
        </w:rPr>
        <w:t xml:space="preserve"> - IFSE</w:t>
      </w:r>
    </w:p>
    <w:p w14:paraId="04727B3C" w14:textId="4353965C" w:rsidR="001F2A1A" w:rsidRDefault="007F5A1C" w:rsidP="007F5A1C">
      <w:pPr>
        <w:spacing w:before="120" w:after="0"/>
        <w:jc w:val="center"/>
        <w:rPr>
          <w:b/>
        </w:rPr>
      </w:pPr>
      <w:r w:rsidRPr="00795BE0">
        <w:rPr>
          <w:b/>
        </w:rPr>
        <w:t>R</w:t>
      </w:r>
      <w:r w:rsidR="00AE2464">
        <w:rPr>
          <w:rFonts w:cs="Arial"/>
          <w:b/>
        </w:rPr>
        <w:t>É</w:t>
      </w:r>
      <w:r w:rsidR="00C864AC" w:rsidRPr="00795BE0">
        <w:rPr>
          <w:b/>
        </w:rPr>
        <w:t xml:space="preserve">PARTITION DES GROUPES DE FONCTIONS </w:t>
      </w:r>
    </w:p>
    <w:p w14:paraId="11FA56E6" w14:textId="4953D572" w:rsidR="00C864AC" w:rsidRDefault="00C864AC" w:rsidP="007F5A1C">
      <w:pPr>
        <w:spacing w:before="120" w:after="0"/>
        <w:jc w:val="center"/>
        <w:rPr>
          <w:b/>
        </w:rPr>
      </w:pPr>
      <w:r w:rsidRPr="00795BE0">
        <w:rPr>
          <w:b/>
        </w:rPr>
        <w:t xml:space="preserve">MONTANTS </w:t>
      </w:r>
      <w:r w:rsidR="001F2A1A" w:rsidRPr="00795BE0">
        <w:rPr>
          <w:b/>
        </w:rPr>
        <w:t>MAXIM</w:t>
      </w:r>
      <w:r w:rsidR="001F2A1A">
        <w:rPr>
          <w:b/>
        </w:rPr>
        <w:t>UMS POSSIBLES</w:t>
      </w:r>
    </w:p>
    <w:p w14:paraId="46B1F43C" w14:textId="77777777" w:rsidR="001F2A1A" w:rsidRDefault="001F2A1A" w:rsidP="007F5A1C">
      <w:pPr>
        <w:spacing w:before="120" w:after="0"/>
        <w:jc w:val="center"/>
        <w:rPr>
          <w:b/>
        </w:rPr>
      </w:pPr>
    </w:p>
    <w:p w14:paraId="4DFD09E8" w14:textId="60EC4040" w:rsidR="00710991" w:rsidRDefault="001F2A1A" w:rsidP="00710991">
      <w:pPr>
        <w:spacing w:after="0"/>
        <w:jc w:val="both"/>
        <w:rPr>
          <w:rFonts w:cs="Arial"/>
          <w:color w:val="0070C0"/>
        </w:rPr>
      </w:pPr>
      <w:r w:rsidRPr="00F75F1D">
        <w:rPr>
          <w:rFonts w:cs="Arial"/>
          <w:color w:val="0070C0"/>
          <w:u w:val="single"/>
        </w:rPr>
        <w:t>Rappel</w:t>
      </w:r>
      <w:r w:rsidRPr="00F75F1D">
        <w:rPr>
          <w:rFonts w:cs="Arial"/>
          <w:color w:val="0070C0"/>
        </w:rPr>
        <w:t xml:space="preserve"> : </w:t>
      </w:r>
      <w:r w:rsidR="00710991" w:rsidRPr="00710991">
        <w:rPr>
          <w:rFonts w:cs="Arial"/>
          <w:color w:val="0070C0"/>
        </w:rPr>
        <w:t>Pour plus de souplesse et de réactivité, certaines collectivités prévoient l’attribution du RIFSEEP a certains cadres d’emplois qui vont être prochainement pourvus (recrutements à venir, avancement de grade, promotion interne, nomination à la suite de concours).</w:t>
      </w:r>
    </w:p>
    <w:p w14:paraId="2A464721" w14:textId="77777777" w:rsidR="00710991" w:rsidRPr="00710991" w:rsidRDefault="00710991" w:rsidP="00710991">
      <w:pPr>
        <w:spacing w:after="0"/>
        <w:jc w:val="both"/>
        <w:rPr>
          <w:rFonts w:cs="Arial"/>
          <w:color w:val="0070C0"/>
        </w:rPr>
      </w:pPr>
    </w:p>
    <w:p w14:paraId="6950137D" w14:textId="48E2388A" w:rsidR="00710991" w:rsidRDefault="00710991" w:rsidP="00710991">
      <w:pPr>
        <w:spacing w:after="0"/>
        <w:jc w:val="both"/>
        <w:rPr>
          <w:rFonts w:cs="Arial"/>
          <w:color w:val="0070C0"/>
        </w:rPr>
      </w:pPr>
      <w:r>
        <w:rPr>
          <w:rFonts w:cs="Arial"/>
          <w:color w:val="0070C0"/>
        </w:rPr>
        <w:t>U</w:t>
      </w:r>
      <w:r w:rsidRPr="00710991">
        <w:rPr>
          <w:rFonts w:cs="Arial"/>
          <w:color w:val="0070C0"/>
        </w:rPr>
        <w:t xml:space="preserve">ne délibération qui anticiperait l’attribution à certains </w:t>
      </w:r>
      <w:r>
        <w:rPr>
          <w:rFonts w:cs="Arial"/>
          <w:color w:val="0070C0"/>
        </w:rPr>
        <w:t>cadres d’emplois</w:t>
      </w:r>
      <w:r w:rsidRPr="00710991">
        <w:rPr>
          <w:rFonts w:cs="Arial"/>
          <w:color w:val="0070C0"/>
        </w:rPr>
        <w:t xml:space="preserve"> inexistant au sein de la collectivité nierait la compétence de l’assemblée délibérante (qui est seule à pouvoir ouvrir des postes au </w:t>
      </w:r>
      <w:r>
        <w:rPr>
          <w:rFonts w:cs="Arial"/>
          <w:color w:val="0070C0"/>
        </w:rPr>
        <w:t xml:space="preserve">tableau des effectifs - </w:t>
      </w:r>
      <w:r w:rsidRPr="00710991">
        <w:rPr>
          <w:rFonts w:cs="Arial"/>
          <w:color w:val="0070C0"/>
        </w:rPr>
        <w:t>R 2313-3 du CGFP).</w:t>
      </w:r>
    </w:p>
    <w:p w14:paraId="273E04A9" w14:textId="77777777" w:rsidR="00710991" w:rsidRDefault="00710991" w:rsidP="00710991">
      <w:pPr>
        <w:spacing w:after="0"/>
        <w:jc w:val="both"/>
        <w:rPr>
          <w:rFonts w:cs="Arial"/>
          <w:color w:val="0070C0"/>
        </w:rPr>
      </w:pPr>
    </w:p>
    <w:p w14:paraId="20EB19DD" w14:textId="53585C12" w:rsidR="00710991" w:rsidRDefault="00710991" w:rsidP="00710991">
      <w:pPr>
        <w:spacing w:after="0"/>
        <w:jc w:val="both"/>
        <w:rPr>
          <w:rFonts w:cs="Arial"/>
          <w:color w:val="0070C0"/>
        </w:rPr>
      </w:pPr>
      <w:r>
        <w:rPr>
          <w:rFonts w:cs="Arial"/>
          <w:color w:val="0070C0"/>
        </w:rPr>
        <w:t xml:space="preserve">Il est donc </w:t>
      </w:r>
      <w:r w:rsidRPr="00D5370D">
        <w:rPr>
          <w:rFonts w:cs="Arial"/>
          <w:color w:val="0070C0"/>
          <w:u w:val="single"/>
        </w:rPr>
        <w:t>déconseillé d’anticiper</w:t>
      </w:r>
      <w:r>
        <w:rPr>
          <w:rFonts w:cs="Arial"/>
          <w:color w:val="0070C0"/>
        </w:rPr>
        <w:t xml:space="preserve"> l’attribution du RIFSEEP à des cadres d’emplois qui n’existent pas dans le tableau des effectifs de la collectivité.</w:t>
      </w:r>
    </w:p>
    <w:p w14:paraId="3D4D4EDB" w14:textId="77777777" w:rsidR="00710991" w:rsidRDefault="00710991" w:rsidP="00710991">
      <w:pPr>
        <w:spacing w:after="0"/>
        <w:jc w:val="both"/>
        <w:rPr>
          <w:rFonts w:cs="Arial"/>
          <w:color w:val="0070C0"/>
        </w:rPr>
      </w:pPr>
    </w:p>
    <w:p w14:paraId="1684176D" w14:textId="0942AFA2" w:rsidR="00897815" w:rsidRDefault="00897815" w:rsidP="00897815">
      <w:pPr>
        <w:spacing w:after="0"/>
        <w:jc w:val="both"/>
        <w:rPr>
          <w:rFonts w:cs="Arial"/>
          <w:color w:val="0070C0"/>
        </w:rPr>
      </w:pPr>
      <w:r w:rsidRPr="004D1081">
        <w:rPr>
          <w:rFonts w:cs="Arial"/>
          <w:color w:val="0070C0"/>
          <w:u w:val="single"/>
        </w:rPr>
        <w:t xml:space="preserve">Dans le tableau ci-dessous, </w:t>
      </w:r>
      <w:r>
        <w:rPr>
          <w:rFonts w:cs="Arial"/>
          <w:color w:val="0070C0"/>
          <w:u w:val="single"/>
        </w:rPr>
        <w:t>ne faire apparaitre que</w:t>
      </w:r>
      <w:r w:rsidRPr="004D1081">
        <w:rPr>
          <w:rFonts w:cs="Arial"/>
          <w:color w:val="0070C0"/>
          <w:u w:val="single"/>
        </w:rPr>
        <w:t xml:space="preserve"> les cadres d’emplois existant</w:t>
      </w:r>
      <w:r>
        <w:rPr>
          <w:rFonts w:cs="Arial"/>
          <w:color w:val="0070C0"/>
          <w:u w:val="single"/>
        </w:rPr>
        <w:t>s</w:t>
      </w:r>
      <w:r w:rsidRPr="004D1081">
        <w:rPr>
          <w:rFonts w:cs="Arial"/>
          <w:color w:val="0070C0"/>
          <w:u w:val="single"/>
        </w:rPr>
        <w:t xml:space="preserve"> dans la collectivité</w:t>
      </w:r>
      <w:r>
        <w:rPr>
          <w:rFonts w:cs="Arial"/>
          <w:color w:val="0070C0"/>
        </w:rPr>
        <w:t>.</w:t>
      </w:r>
    </w:p>
    <w:p w14:paraId="7B5090E7" w14:textId="64836951" w:rsidR="00D5370D" w:rsidRPr="00710991" w:rsidRDefault="00D5370D" w:rsidP="00710991">
      <w:pPr>
        <w:spacing w:after="0"/>
        <w:jc w:val="both"/>
        <w:rPr>
          <w:rFonts w:cs="Arial"/>
          <w:color w:val="0070C0"/>
        </w:rPr>
      </w:pPr>
    </w:p>
    <w:p w14:paraId="4BE45F84" w14:textId="77777777" w:rsidR="00C657AD" w:rsidRPr="00795BE0" w:rsidRDefault="00C657AD" w:rsidP="00460EF5">
      <w:pPr>
        <w:spacing w:after="0"/>
        <w:jc w:val="both"/>
        <w:rPr>
          <w:sz w:val="12"/>
          <w:szCs w:val="12"/>
        </w:rPr>
      </w:pPr>
    </w:p>
    <w:tbl>
      <w:tblPr>
        <w:tblStyle w:val="Grilledutableau"/>
        <w:tblW w:w="10671" w:type="dxa"/>
        <w:tblLook w:val="04A0" w:firstRow="1" w:lastRow="0" w:firstColumn="1" w:lastColumn="0" w:noHBand="0" w:noVBand="1"/>
      </w:tblPr>
      <w:tblGrid>
        <w:gridCol w:w="2405"/>
        <w:gridCol w:w="4678"/>
        <w:gridCol w:w="1794"/>
        <w:gridCol w:w="1794"/>
      </w:tblGrid>
      <w:tr w:rsidR="0032640F" w:rsidRPr="00795BE0" w14:paraId="5DA7E04B" w14:textId="77777777" w:rsidTr="00AA5521">
        <w:trPr>
          <w:trHeight w:val="1315"/>
          <w:tblHeader/>
        </w:trPr>
        <w:tc>
          <w:tcPr>
            <w:tcW w:w="2405" w:type="dxa"/>
            <w:shd w:val="clear" w:color="auto" w:fill="E7E6E6" w:themeFill="background2"/>
            <w:vAlign w:val="center"/>
          </w:tcPr>
          <w:p w14:paraId="13311A01" w14:textId="77777777" w:rsidR="0032640F" w:rsidRPr="00795BE0" w:rsidRDefault="0032640F" w:rsidP="007F5A1C">
            <w:pPr>
              <w:jc w:val="center"/>
              <w:rPr>
                <w:rStyle w:val="Accentuation"/>
                <w:i w:val="0"/>
                <w:iCs w:val="0"/>
              </w:rPr>
            </w:pPr>
            <w:r w:rsidRPr="00795BE0">
              <w:rPr>
                <w:rStyle w:val="Accentuation"/>
                <w:i w:val="0"/>
                <w:iCs w:val="0"/>
              </w:rPr>
              <w:t>Groupes de fonctions</w:t>
            </w:r>
          </w:p>
        </w:tc>
        <w:tc>
          <w:tcPr>
            <w:tcW w:w="4678" w:type="dxa"/>
            <w:shd w:val="clear" w:color="auto" w:fill="E7E6E6" w:themeFill="background2"/>
            <w:vAlign w:val="center"/>
          </w:tcPr>
          <w:p w14:paraId="5DBF640A" w14:textId="77777777" w:rsidR="0032640F" w:rsidRPr="00795BE0" w:rsidRDefault="0032640F" w:rsidP="005F6A21">
            <w:pPr>
              <w:spacing w:before="60"/>
              <w:jc w:val="center"/>
              <w:rPr>
                <w:rStyle w:val="Accentuation"/>
                <w:i w:val="0"/>
                <w:iCs w:val="0"/>
              </w:rPr>
            </w:pPr>
            <w:r w:rsidRPr="00795BE0">
              <w:rPr>
                <w:rStyle w:val="Accentuation"/>
                <w:i w:val="0"/>
                <w:iCs w:val="0"/>
              </w:rPr>
              <w:t>Fonctions / emploi</w:t>
            </w:r>
            <w:r w:rsidR="005F6A21" w:rsidRPr="00795BE0">
              <w:rPr>
                <w:rStyle w:val="Accentuation"/>
                <w:i w:val="0"/>
                <w:iCs w:val="0"/>
              </w:rPr>
              <w:t xml:space="preserve"> </w:t>
            </w:r>
            <w:r w:rsidRPr="00795BE0">
              <w:rPr>
                <w:rStyle w:val="Accentuation"/>
                <w:i w:val="0"/>
                <w:iCs w:val="0"/>
              </w:rPr>
              <w:t>dans la collectivité</w:t>
            </w:r>
          </w:p>
          <w:p w14:paraId="126DBF02" w14:textId="77777777" w:rsidR="0032640F" w:rsidRPr="00795BE0" w:rsidRDefault="0031333C" w:rsidP="005F6A21">
            <w:pPr>
              <w:spacing w:after="60"/>
              <w:jc w:val="center"/>
              <w:rPr>
                <w:rStyle w:val="Accentuation"/>
                <w:i w:val="0"/>
                <w:iCs w:val="0"/>
              </w:rPr>
            </w:pPr>
            <w:r w:rsidRPr="00795BE0">
              <w:rPr>
                <w:rStyle w:val="Accentuation"/>
                <w:i w:val="0"/>
                <w:iCs w:val="0"/>
              </w:rPr>
              <w:t>(</w:t>
            </w:r>
            <w:r w:rsidR="00673281" w:rsidRPr="00795BE0">
              <w:rPr>
                <w:rStyle w:val="Accentuation"/>
                <w:i w:val="0"/>
                <w:iCs w:val="0"/>
              </w:rPr>
              <w:t xml:space="preserve">exemples donnés </w:t>
            </w:r>
            <w:r w:rsidRPr="00795BE0">
              <w:rPr>
                <w:rStyle w:val="Accentuation"/>
                <w:i w:val="0"/>
                <w:iCs w:val="0"/>
              </w:rPr>
              <w:t>à titre indicatif, à adapter,</w:t>
            </w:r>
            <w:r w:rsidR="005F6A21" w:rsidRPr="00795BE0">
              <w:rPr>
                <w:rStyle w:val="Accentuation"/>
                <w:i w:val="0"/>
                <w:iCs w:val="0"/>
              </w:rPr>
              <w:br/>
            </w:r>
            <w:r w:rsidRPr="00795BE0">
              <w:rPr>
                <w:rStyle w:val="Accentuation"/>
                <w:i w:val="0"/>
                <w:iCs w:val="0"/>
              </w:rPr>
              <w:t xml:space="preserve"> compléter, modifier)</w:t>
            </w:r>
          </w:p>
        </w:tc>
        <w:tc>
          <w:tcPr>
            <w:tcW w:w="3588" w:type="dxa"/>
            <w:gridSpan w:val="2"/>
            <w:shd w:val="clear" w:color="auto" w:fill="E7E6E6" w:themeFill="background2"/>
            <w:vAlign w:val="center"/>
          </w:tcPr>
          <w:p w14:paraId="17456E5F" w14:textId="77777777" w:rsidR="0032640F" w:rsidRPr="00795BE0" w:rsidRDefault="0032640F" w:rsidP="005F6A21">
            <w:pPr>
              <w:jc w:val="center"/>
              <w:rPr>
                <w:rStyle w:val="Accentuation"/>
                <w:i w:val="0"/>
                <w:iCs w:val="0"/>
              </w:rPr>
            </w:pPr>
            <w:r w:rsidRPr="00795BE0">
              <w:rPr>
                <w:rStyle w:val="Accentuation"/>
                <w:i w:val="0"/>
                <w:iCs w:val="0"/>
              </w:rPr>
              <w:t>Montants maxima annuels d’IFSE</w:t>
            </w:r>
          </w:p>
        </w:tc>
      </w:tr>
      <w:tr w:rsidR="00362E2C" w:rsidRPr="00795BE0" w14:paraId="6F4BCF56" w14:textId="77777777" w:rsidTr="00AA5521">
        <w:trPr>
          <w:trHeight w:val="569"/>
          <w:tblHeader/>
        </w:trPr>
        <w:tc>
          <w:tcPr>
            <w:tcW w:w="2405" w:type="dxa"/>
            <w:vAlign w:val="center"/>
          </w:tcPr>
          <w:p w14:paraId="0C54766A" w14:textId="77777777" w:rsidR="00362E2C" w:rsidRPr="00795BE0" w:rsidRDefault="00362E2C" w:rsidP="007F5A1C">
            <w:pPr>
              <w:jc w:val="center"/>
            </w:pPr>
          </w:p>
        </w:tc>
        <w:tc>
          <w:tcPr>
            <w:tcW w:w="4678" w:type="dxa"/>
            <w:vAlign w:val="center"/>
          </w:tcPr>
          <w:p w14:paraId="1F4F79D5" w14:textId="77777777" w:rsidR="00362E2C" w:rsidRPr="00795BE0" w:rsidRDefault="00362E2C" w:rsidP="007F5A1C">
            <w:pPr>
              <w:jc w:val="center"/>
            </w:pPr>
          </w:p>
        </w:tc>
        <w:tc>
          <w:tcPr>
            <w:tcW w:w="1794" w:type="dxa"/>
            <w:vAlign w:val="center"/>
          </w:tcPr>
          <w:p w14:paraId="47019222" w14:textId="77777777" w:rsidR="00362E2C" w:rsidRPr="00795BE0" w:rsidRDefault="00362E2C" w:rsidP="007F5A1C">
            <w:pPr>
              <w:jc w:val="center"/>
              <w:rPr>
                <w:b/>
              </w:rPr>
            </w:pPr>
            <w:r w:rsidRPr="00795BE0">
              <w:rPr>
                <w:b/>
              </w:rPr>
              <w:t>Logés</w:t>
            </w:r>
          </w:p>
        </w:tc>
        <w:tc>
          <w:tcPr>
            <w:tcW w:w="1794" w:type="dxa"/>
            <w:vAlign w:val="center"/>
          </w:tcPr>
          <w:p w14:paraId="224FED35" w14:textId="77777777" w:rsidR="00362E2C" w:rsidRPr="00795BE0" w:rsidRDefault="00362E2C" w:rsidP="007F5A1C">
            <w:pPr>
              <w:jc w:val="center"/>
              <w:rPr>
                <w:b/>
              </w:rPr>
            </w:pPr>
            <w:r w:rsidRPr="00795BE0">
              <w:rPr>
                <w:b/>
              </w:rPr>
              <w:t>Non logés</w:t>
            </w:r>
          </w:p>
        </w:tc>
      </w:tr>
      <w:tr w:rsidR="008A5BC7" w:rsidRPr="00795BE0" w14:paraId="1387C815" w14:textId="77777777" w:rsidTr="00AA5521">
        <w:tc>
          <w:tcPr>
            <w:tcW w:w="10671" w:type="dxa"/>
            <w:gridSpan w:val="4"/>
            <w:shd w:val="clear" w:color="auto" w:fill="D9D9D9" w:themeFill="background1" w:themeFillShade="D9"/>
            <w:vAlign w:val="center"/>
          </w:tcPr>
          <w:p w14:paraId="4A5E0237" w14:textId="77777777" w:rsidR="008A5BC7" w:rsidRPr="00795BE0" w:rsidRDefault="008A5BC7" w:rsidP="008A5BC7">
            <w:pPr>
              <w:spacing w:before="60" w:after="60"/>
            </w:pPr>
            <w:r w:rsidRPr="00795BE0">
              <w:rPr>
                <w:b/>
              </w:rPr>
              <w:t>Administrateurs</w:t>
            </w:r>
          </w:p>
        </w:tc>
      </w:tr>
      <w:tr w:rsidR="008A5BC7" w:rsidRPr="00795BE0" w14:paraId="4824718B" w14:textId="77777777" w:rsidTr="00D5370D">
        <w:trPr>
          <w:trHeight w:val="1395"/>
        </w:trPr>
        <w:tc>
          <w:tcPr>
            <w:tcW w:w="2405" w:type="dxa"/>
            <w:vAlign w:val="center"/>
          </w:tcPr>
          <w:p w14:paraId="5B1387C6" w14:textId="77777777" w:rsidR="008A5BC7" w:rsidRPr="00795BE0" w:rsidRDefault="008A5BC7" w:rsidP="000F00DB">
            <w:pPr>
              <w:spacing w:before="60"/>
              <w:jc w:val="center"/>
            </w:pPr>
            <w:r w:rsidRPr="00795BE0">
              <w:t>Groupe 1</w:t>
            </w:r>
          </w:p>
        </w:tc>
        <w:tc>
          <w:tcPr>
            <w:tcW w:w="4678" w:type="dxa"/>
            <w:vAlign w:val="center"/>
          </w:tcPr>
          <w:p w14:paraId="174C8EF9" w14:textId="77777777" w:rsidR="00BE3A7F" w:rsidRPr="00795BE0" w:rsidRDefault="00BE3A7F" w:rsidP="000F00DB">
            <w:pPr>
              <w:spacing w:before="40" w:after="40"/>
              <w:jc w:val="center"/>
            </w:pPr>
            <w:r w:rsidRPr="00795BE0">
              <w:t>Direction d’un service dans les régions, départements, communes ou établissements publics locaux de plus de 40 000 habitants</w:t>
            </w:r>
          </w:p>
          <w:p w14:paraId="6F15AA57" w14:textId="77777777" w:rsidR="00BE3A7F" w:rsidRPr="00795BE0" w:rsidRDefault="00BE3A7F" w:rsidP="000F00DB">
            <w:pPr>
              <w:spacing w:before="40" w:after="40"/>
              <w:jc w:val="center"/>
            </w:pPr>
            <w:r w:rsidRPr="00795BE0">
              <w:t>DGS d’une commune ou d’un établissement public loc</w:t>
            </w:r>
            <w:r w:rsidR="00336B03" w:rsidRPr="00795BE0">
              <w:t>al de plus de 40 000 habitants.</w:t>
            </w:r>
          </w:p>
        </w:tc>
        <w:tc>
          <w:tcPr>
            <w:tcW w:w="1794" w:type="dxa"/>
            <w:vAlign w:val="center"/>
          </w:tcPr>
          <w:p w14:paraId="2D34BB2D" w14:textId="593B0D98" w:rsidR="008A5BC7" w:rsidRPr="00795BE0" w:rsidRDefault="00040933" w:rsidP="000F00DB">
            <w:pPr>
              <w:spacing w:before="40" w:after="40"/>
              <w:jc w:val="center"/>
            </w:pPr>
            <w:r>
              <w:t>63 000</w:t>
            </w:r>
            <w:r w:rsidR="008A5BC7" w:rsidRPr="00795BE0">
              <w:t xml:space="preserve"> €</w:t>
            </w:r>
          </w:p>
        </w:tc>
        <w:tc>
          <w:tcPr>
            <w:tcW w:w="1794" w:type="dxa"/>
            <w:vAlign w:val="center"/>
          </w:tcPr>
          <w:p w14:paraId="5AFD72A8" w14:textId="69030FF8" w:rsidR="008A5BC7" w:rsidRPr="00795BE0" w:rsidRDefault="00040933" w:rsidP="000F00DB">
            <w:pPr>
              <w:spacing w:before="40" w:after="40"/>
              <w:jc w:val="center"/>
            </w:pPr>
            <w:r>
              <w:t>63 000</w:t>
            </w:r>
            <w:r w:rsidRPr="00795BE0">
              <w:t xml:space="preserve"> €</w:t>
            </w:r>
          </w:p>
        </w:tc>
      </w:tr>
      <w:tr w:rsidR="00040933" w:rsidRPr="00795BE0" w14:paraId="7EACFF69" w14:textId="77777777" w:rsidTr="000F00DB">
        <w:trPr>
          <w:trHeight w:val="2650"/>
        </w:trPr>
        <w:tc>
          <w:tcPr>
            <w:tcW w:w="2405" w:type="dxa"/>
            <w:vAlign w:val="center"/>
          </w:tcPr>
          <w:p w14:paraId="3924CB85" w14:textId="77777777" w:rsidR="00040933" w:rsidRPr="00795BE0" w:rsidRDefault="00040933" w:rsidP="000F00DB">
            <w:pPr>
              <w:spacing w:before="120"/>
              <w:jc w:val="center"/>
            </w:pPr>
            <w:r w:rsidRPr="00795BE0">
              <w:t>Groupe 2</w:t>
            </w:r>
          </w:p>
        </w:tc>
        <w:tc>
          <w:tcPr>
            <w:tcW w:w="4678" w:type="dxa"/>
            <w:vAlign w:val="center"/>
          </w:tcPr>
          <w:p w14:paraId="53A087FB" w14:textId="77777777" w:rsidR="00040933" w:rsidRPr="00795BE0" w:rsidRDefault="00040933" w:rsidP="000F00DB">
            <w:pPr>
              <w:spacing w:before="40" w:after="40"/>
              <w:jc w:val="center"/>
            </w:pPr>
            <w:r w:rsidRPr="00795BE0">
              <w:t>Adjoint à la direction d’un service dans les régions, départements, communes ou établissements publics locaux de plus de 40 000 habitants avec missions, des études ou des fonctions comportant des responsabilités particulières.</w:t>
            </w:r>
          </w:p>
          <w:p w14:paraId="508D79C8" w14:textId="77777777" w:rsidR="00040933" w:rsidRPr="00795BE0" w:rsidRDefault="00040933" w:rsidP="000F00DB">
            <w:pPr>
              <w:spacing w:before="40" w:after="40"/>
              <w:jc w:val="center"/>
            </w:pPr>
            <w:r w:rsidRPr="00795BE0">
              <w:t>DGAS d’une commune ou d’un établissement public local de plus de 40 000 habitants avec missions, des études ou des fonctions comportant des responsabilités particulières.</w:t>
            </w:r>
          </w:p>
        </w:tc>
        <w:tc>
          <w:tcPr>
            <w:tcW w:w="1794" w:type="dxa"/>
            <w:vAlign w:val="center"/>
          </w:tcPr>
          <w:p w14:paraId="5E85C013" w14:textId="3C17B272" w:rsidR="00040933" w:rsidRPr="00795BE0" w:rsidRDefault="00040933" w:rsidP="000F00DB">
            <w:pPr>
              <w:spacing w:before="40" w:after="40"/>
              <w:jc w:val="center"/>
            </w:pPr>
            <w:r>
              <w:t>57 200</w:t>
            </w:r>
            <w:r w:rsidRPr="00795BE0">
              <w:t xml:space="preserve"> €</w:t>
            </w:r>
          </w:p>
        </w:tc>
        <w:tc>
          <w:tcPr>
            <w:tcW w:w="1794" w:type="dxa"/>
            <w:vAlign w:val="center"/>
          </w:tcPr>
          <w:p w14:paraId="4C26919D" w14:textId="1EB82160" w:rsidR="00040933" w:rsidRPr="00795BE0" w:rsidRDefault="00040933" w:rsidP="000F00DB">
            <w:pPr>
              <w:spacing w:before="40" w:after="40"/>
              <w:jc w:val="center"/>
            </w:pPr>
            <w:r>
              <w:t>57 200</w:t>
            </w:r>
            <w:r w:rsidRPr="00795BE0">
              <w:t xml:space="preserve"> €</w:t>
            </w:r>
          </w:p>
        </w:tc>
      </w:tr>
      <w:tr w:rsidR="00040933" w:rsidRPr="00795BE0" w14:paraId="175E3C8E" w14:textId="77777777" w:rsidTr="00D5370D">
        <w:trPr>
          <w:trHeight w:val="1814"/>
        </w:trPr>
        <w:tc>
          <w:tcPr>
            <w:tcW w:w="2405" w:type="dxa"/>
            <w:vAlign w:val="center"/>
          </w:tcPr>
          <w:p w14:paraId="4DCF5502" w14:textId="77777777" w:rsidR="00040933" w:rsidRPr="00795BE0" w:rsidRDefault="00040933" w:rsidP="000F00DB">
            <w:pPr>
              <w:spacing w:before="60" w:after="60"/>
              <w:jc w:val="center"/>
            </w:pPr>
            <w:r w:rsidRPr="00795BE0">
              <w:t>Groupe 3</w:t>
            </w:r>
          </w:p>
        </w:tc>
        <w:tc>
          <w:tcPr>
            <w:tcW w:w="4678" w:type="dxa"/>
            <w:vAlign w:val="center"/>
          </w:tcPr>
          <w:p w14:paraId="25FCFCED" w14:textId="77777777" w:rsidR="00040933" w:rsidRPr="00795BE0" w:rsidRDefault="00040933" w:rsidP="000F00DB">
            <w:pPr>
              <w:spacing w:before="40" w:after="40"/>
              <w:jc w:val="center"/>
            </w:pPr>
            <w:r w:rsidRPr="00795BE0">
              <w:t>Adjoint à la direction d’un service dans les régions, départements, communes ou établissements publics locaux de plus de 40 000 habitants</w:t>
            </w:r>
          </w:p>
          <w:p w14:paraId="757FE9B5" w14:textId="77777777" w:rsidR="00040933" w:rsidRPr="00795BE0" w:rsidRDefault="00040933" w:rsidP="000F00DB">
            <w:pPr>
              <w:spacing w:before="40" w:after="40"/>
              <w:jc w:val="center"/>
            </w:pPr>
            <w:r w:rsidRPr="00795BE0">
              <w:t>DGAS d’une commune ou d’un établissement public local de plus de 40 000 habitants.</w:t>
            </w:r>
          </w:p>
        </w:tc>
        <w:tc>
          <w:tcPr>
            <w:tcW w:w="1794" w:type="dxa"/>
            <w:vAlign w:val="center"/>
          </w:tcPr>
          <w:p w14:paraId="4735CE3F" w14:textId="68D167BB" w:rsidR="00040933" w:rsidRPr="00795BE0" w:rsidRDefault="00040933" w:rsidP="000F00DB">
            <w:pPr>
              <w:spacing w:before="40" w:after="40"/>
              <w:jc w:val="center"/>
            </w:pPr>
            <w:r>
              <w:t>51 200</w:t>
            </w:r>
            <w:r w:rsidRPr="00795BE0">
              <w:t xml:space="preserve"> €</w:t>
            </w:r>
          </w:p>
        </w:tc>
        <w:tc>
          <w:tcPr>
            <w:tcW w:w="1794" w:type="dxa"/>
            <w:vAlign w:val="center"/>
          </w:tcPr>
          <w:p w14:paraId="76362CB6" w14:textId="2A5A5062" w:rsidR="00040933" w:rsidRPr="00795BE0" w:rsidRDefault="00040933" w:rsidP="000F00DB">
            <w:pPr>
              <w:spacing w:before="40" w:after="40"/>
              <w:jc w:val="center"/>
            </w:pPr>
            <w:r>
              <w:t>51 200</w:t>
            </w:r>
            <w:r w:rsidRPr="00795BE0">
              <w:t xml:space="preserve"> €</w:t>
            </w:r>
          </w:p>
        </w:tc>
      </w:tr>
      <w:tr w:rsidR="00040933" w:rsidRPr="00795BE0" w14:paraId="629E0497" w14:textId="77777777" w:rsidTr="007C619B">
        <w:trPr>
          <w:trHeight w:val="1767"/>
        </w:trPr>
        <w:tc>
          <w:tcPr>
            <w:tcW w:w="2405" w:type="dxa"/>
            <w:vAlign w:val="center"/>
          </w:tcPr>
          <w:p w14:paraId="6B3B8005" w14:textId="6DF3F221" w:rsidR="00040933" w:rsidRPr="00795BE0" w:rsidRDefault="00040933" w:rsidP="000F00DB">
            <w:pPr>
              <w:spacing w:before="60" w:after="60"/>
              <w:jc w:val="center"/>
            </w:pPr>
            <w:r w:rsidRPr="00795BE0">
              <w:t xml:space="preserve">Groupe </w:t>
            </w:r>
            <w:r>
              <w:t>4</w:t>
            </w:r>
          </w:p>
        </w:tc>
        <w:tc>
          <w:tcPr>
            <w:tcW w:w="4678" w:type="dxa"/>
            <w:vAlign w:val="center"/>
          </w:tcPr>
          <w:p w14:paraId="6B93E4B4" w14:textId="0C8A8CA5" w:rsidR="00040933" w:rsidRPr="00795BE0" w:rsidRDefault="00040933" w:rsidP="000F00DB">
            <w:pPr>
              <w:spacing w:before="40" w:after="40"/>
              <w:jc w:val="center"/>
            </w:pPr>
            <w:r>
              <w:t>Administrateur</w:t>
            </w:r>
            <w:r w:rsidRPr="00795BE0">
              <w:t xml:space="preserve"> dans les régions, départements, communes ou établissements publics locaux de plus de 40 000 habitants</w:t>
            </w:r>
          </w:p>
          <w:p w14:paraId="64AB250B" w14:textId="71BA18E9" w:rsidR="00040933" w:rsidRPr="00795BE0" w:rsidRDefault="00040933" w:rsidP="000F00DB">
            <w:pPr>
              <w:spacing w:before="40" w:after="40"/>
              <w:jc w:val="center"/>
            </w:pPr>
            <w:r>
              <w:t>Administrateur</w:t>
            </w:r>
            <w:r w:rsidRPr="00795BE0">
              <w:t xml:space="preserve"> d’une commune ou d’un établissement public local de plus de 40 000 habitants.</w:t>
            </w:r>
          </w:p>
        </w:tc>
        <w:tc>
          <w:tcPr>
            <w:tcW w:w="1794" w:type="dxa"/>
            <w:vAlign w:val="center"/>
          </w:tcPr>
          <w:p w14:paraId="14B90020" w14:textId="6E998425" w:rsidR="00040933" w:rsidRPr="00795BE0" w:rsidRDefault="00040933" w:rsidP="000F00DB">
            <w:pPr>
              <w:spacing w:before="40" w:after="40"/>
              <w:jc w:val="center"/>
            </w:pPr>
            <w:r>
              <w:t>45 400 €</w:t>
            </w:r>
          </w:p>
        </w:tc>
        <w:tc>
          <w:tcPr>
            <w:tcW w:w="1794" w:type="dxa"/>
            <w:vAlign w:val="center"/>
          </w:tcPr>
          <w:p w14:paraId="18467909" w14:textId="65CA7D44" w:rsidR="00040933" w:rsidRPr="00795BE0" w:rsidRDefault="00040933" w:rsidP="000F00DB">
            <w:pPr>
              <w:spacing w:before="40" w:after="40"/>
              <w:jc w:val="center"/>
            </w:pPr>
            <w:r>
              <w:t>45 400 €</w:t>
            </w:r>
          </w:p>
        </w:tc>
      </w:tr>
      <w:tr w:rsidR="00040933" w:rsidRPr="00795BE0" w14:paraId="2FD30F6B" w14:textId="77777777" w:rsidTr="00AA5521">
        <w:tc>
          <w:tcPr>
            <w:tcW w:w="10671" w:type="dxa"/>
            <w:gridSpan w:val="4"/>
            <w:shd w:val="clear" w:color="auto" w:fill="D9D9D9" w:themeFill="background1" w:themeFillShade="D9"/>
          </w:tcPr>
          <w:p w14:paraId="1545BF92" w14:textId="77777777" w:rsidR="00040933" w:rsidRPr="00795BE0" w:rsidRDefault="00040933" w:rsidP="00040933">
            <w:pPr>
              <w:spacing w:before="60" w:after="60"/>
              <w:jc w:val="both"/>
              <w:rPr>
                <w:b/>
              </w:rPr>
            </w:pPr>
            <w:r w:rsidRPr="00795BE0">
              <w:rPr>
                <w:b/>
              </w:rPr>
              <w:lastRenderedPageBreak/>
              <w:t>Biologistes, vétérinaires et pharmaciens</w:t>
            </w:r>
          </w:p>
        </w:tc>
      </w:tr>
      <w:tr w:rsidR="00040933" w:rsidRPr="00795BE0" w14:paraId="0895695E" w14:textId="77777777" w:rsidTr="006F0F0A">
        <w:trPr>
          <w:trHeight w:val="809"/>
        </w:trPr>
        <w:tc>
          <w:tcPr>
            <w:tcW w:w="2405" w:type="dxa"/>
            <w:vAlign w:val="center"/>
          </w:tcPr>
          <w:p w14:paraId="4F034B5F" w14:textId="77777777" w:rsidR="00040933" w:rsidRPr="00795BE0" w:rsidRDefault="00040933" w:rsidP="00040933">
            <w:pPr>
              <w:spacing w:before="60"/>
            </w:pPr>
            <w:r w:rsidRPr="00795BE0">
              <w:t>Groupe 1</w:t>
            </w:r>
          </w:p>
        </w:tc>
        <w:tc>
          <w:tcPr>
            <w:tcW w:w="4678" w:type="dxa"/>
            <w:vAlign w:val="center"/>
          </w:tcPr>
          <w:p w14:paraId="4C6F4AA3" w14:textId="77777777" w:rsidR="00040933" w:rsidRPr="00795BE0" w:rsidRDefault="00040933" w:rsidP="00040933">
            <w:pPr>
              <w:spacing w:before="40" w:after="40"/>
            </w:pPr>
            <w:r w:rsidRPr="00795BE0">
              <w:t>Direction, organisation et fonctionnement d’un laboratoire</w:t>
            </w:r>
          </w:p>
        </w:tc>
        <w:tc>
          <w:tcPr>
            <w:tcW w:w="1794" w:type="dxa"/>
            <w:vAlign w:val="center"/>
          </w:tcPr>
          <w:p w14:paraId="648F21DC" w14:textId="77777777" w:rsidR="00040933" w:rsidRPr="00795BE0" w:rsidRDefault="00040933" w:rsidP="00040933">
            <w:pPr>
              <w:spacing w:before="40" w:after="40"/>
              <w:jc w:val="center"/>
            </w:pPr>
            <w:r w:rsidRPr="00795BE0">
              <w:t>49 980 €</w:t>
            </w:r>
          </w:p>
        </w:tc>
        <w:tc>
          <w:tcPr>
            <w:tcW w:w="1794" w:type="dxa"/>
            <w:vAlign w:val="center"/>
          </w:tcPr>
          <w:p w14:paraId="6212DC2C" w14:textId="77777777" w:rsidR="00040933" w:rsidRPr="00795BE0" w:rsidRDefault="00040933" w:rsidP="00040933">
            <w:pPr>
              <w:spacing w:before="40" w:after="40"/>
              <w:jc w:val="center"/>
            </w:pPr>
            <w:r w:rsidRPr="00795BE0">
              <w:t>49 980 €</w:t>
            </w:r>
          </w:p>
        </w:tc>
      </w:tr>
      <w:tr w:rsidR="00040933" w:rsidRPr="00795BE0" w14:paraId="667904EF" w14:textId="77777777" w:rsidTr="006F0F0A">
        <w:trPr>
          <w:trHeight w:val="705"/>
        </w:trPr>
        <w:tc>
          <w:tcPr>
            <w:tcW w:w="2405" w:type="dxa"/>
            <w:vAlign w:val="center"/>
          </w:tcPr>
          <w:p w14:paraId="66F7E568" w14:textId="77777777" w:rsidR="00040933" w:rsidRPr="00795BE0" w:rsidRDefault="00040933" w:rsidP="00040933">
            <w:pPr>
              <w:spacing w:before="60" w:after="60"/>
            </w:pPr>
            <w:r w:rsidRPr="00795BE0">
              <w:t>Groupe 2</w:t>
            </w:r>
          </w:p>
        </w:tc>
        <w:tc>
          <w:tcPr>
            <w:tcW w:w="4678" w:type="dxa"/>
            <w:vAlign w:val="center"/>
          </w:tcPr>
          <w:p w14:paraId="4F28B1B4" w14:textId="77777777" w:rsidR="00040933" w:rsidRPr="00795BE0" w:rsidRDefault="00040933" w:rsidP="00040933">
            <w:pPr>
              <w:spacing w:before="40" w:after="40"/>
            </w:pPr>
            <w:r w:rsidRPr="00795BE0">
              <w:t>Adjoint à la direction d’un laboratoire</w:t>
            </w:r>
          </w:p>
        </w:tc>
        <w:tc>
          <w:tcPr>
            <w:tcW w:w="1794" w:type="dxa"/>
            <w:vAlign w:val="center"/>
          </w:tcPr>
          <w:p w14:paraId="673627F2" w14:textId="77777777" w:rsidR="00040933" w:rsidRPr="00795BE0" w:rsidRDefault="00040933" w:rsidP="00040933">
            <w:pPr>
              <w:spacing w:before="40" w:after="40"/>
              <w:jc w:val="center"/>
            </w:pPr>
            <w:r w:rsidRPr="00795BE0">
              <w:t>46 920 €</w:t>
            </w:r>
          </w:p>
        </w:tc>
        <w:tc>
          <w:tcPr>
            <w:tcW w:w="1794" w:type="dxa"/>
            <w:vAlign w:val="center"/>
          </w:tcPr>
          <w:p w14:paraId="23A75BC9" w14:textId="77777777" w:rsidR="00040933" w:rsidRPr="00795BE0" w:rsidRDefault="00040933" w:rsidP="00040933">
            <w:pPr>
              <w:spacing w:before="40" w:after="40"/>
              <w:jc w:val="center"/>
            </w:pPr>
            <w:r w:rsidRPr="00795BE0">
              <w:t>46 920 €</w:t>
            </w:r>
          </w:p>
        </w:tc>
      </w:tr>
      <w:tr w:rsidR="00040933" w:rsidRPr="00795BE0" w14:paraId="4921B154" w14:textId="77777777" w:rsidTr="006F0F0A">
        <w:trPr>
          <w:trHeight w:val="699"/>
        </w:trPr>
        <w:tc>
          <w:tcPr>
            <w:tcW w:w="2405" w:type="dxa"/>
            <w:vAlign w:val="center"/>
          </w:tcPr>
          <w:p w14:paraId="4BBF39A3" w14:textId="77777777" w:rsidR="00040933" w:rsidRPr="00795BE0" w:rsidRDefault="00040933" w:rsidP="00040933">
            <w:pPr>
              <w:spacing w:before="60" w:after="60"/>
            </w:pPr>
            <w:r w:rsidRPr="00795BE0">
              <w:t>Groupe 3</w:t>
            </w:r>
          </w:p>
        </w:tc>
        <w:tc>
          <w:tcPr>
            <w:tcW w:w="4678" w:type="dxa"/>
            <w:vAlign w:val="center"/>
          </w:tcPr>
          <w:p w14:paraId="021302E0" w14:textId="77777777" w:rsidR="00040933" w:rsidRPr="00795BE0" w:rsidRDefault="00040933" w:rsidP="00040933">
            <w:pPr>
              <w:spacing w:before="40" w:after="40"/>
            </w:pPr>
            <w:r w:rsidRPr="00795BE0">
              <w:t>Exercice des fonctions dans un laboratoire</w:t>
            </w:r>
          </w:p>
        </w:tc>
        <w:tc>
          <w:tcPr>
            <w:tcW w:w="1794" w:type="dxa"/>
            <w:vAlign w:val="center"/>
          </w:tcPr>
          <w:p w14:paraId="2E620AFE" w14:textId="77777777" w:rsidR="00040933" w:rsidRPr="00795BE0" w:rsidRDefault="00040933" w:rsidP="00040933">
            <w:pPr>
              <w:spacing w:before="40" w:after="40"/>
              <w:jc w:val="center"/>
            </w:pPr>
            <w:r w:rsidRPr="00795BE0">
              <w:t>42 330 €</w:t>
            </w:r>
          </w:p>
        </w:tc>
        <w:tc>
          <w:tcPr>
            <w:tcW w:w="1794" w:type="dxa"/>
            <w:vAlign w:val="center"/>
          </w:tcPr>
          <w:p w14:paraId="024C6DEC" w14:textId="77777777" w:rsidR="00040933" w:rsidRPr="00795BE0" w:rsidRDefault="00040933" w:rsidP="00040933">
            <w:pPr>
              <w:spacing w:before="40" w:after="40"/>
              <w:jc w:val="center"/>
            </w:pPr>
            <w:r w:rsidRPr="00795BE0">
              <w:t>42 330 €</w:t>
            </w:r>
          </w:p>
        </w:tc>
      </w:tr>
      <w:tr w:rsidR="00040933" w:rsidRPr="00795BE0" w14:paraId="145871E4" w14:textId="77777777" w:rsidTr="00AA5521">
        <w:tc>
          <w:tcPr>
            <w:tcW w:w="10671" w:type="dxa"/>
            <w:gridSpan w:val="4"/>
            <w:shd w:val="clear" w:color="auto" w:fill="D9D9D9" w:themeFill="background1" w:themeFillShade="D9"/>
            <w:vAlign w:val="center"/>
          </w:tcPr>
          <w:p w14:paraId="2C9CBF02" w14:textId="77777777" w:rsidR="00040933" w:rsidRPr="00795BE0" w:rsidRDefault="00040933" w:rsidP="00040933">
            <w:pPr>
              <w:spacing w:before="60" w:after="60"/>
            </w:pPr>
            <w:r w:rsidRPr="00795BE0">
              <w:rPr>
                <w:b/>
              </w:rPr>
              <w:t>Ingénieurs en Chef</w:t>
            </w:r>
          </w:p>
        </w:tc>
      </w:tr>
      <w:tr w:rsidR="00040933" w:rsidRPr="00795BE0" w14:paraId="2EF61699" w14:textId="77777777" w:rsidTr="006F0F0A">
        <w:trPr>
          <w:trHeight w:val="2008"/>
        </w:trPr>
        <w:tc>
          <w:tcPr>
            <w:tcW w:w="2405" w:type="dxa"/>
            <w:vAlign w:val="center"/>
          </w:tcPr>
          <w:p w14:paraId="2015FA38" w14:textId="77777777" w:rsidR="00040933" w:rsidRPr="00795BE0" w:rsidRDefault="00040933" w:rsidP="00040933">
            <w:pPr>
              <w:spacing w:before="60"/>
            </w:pPr>
            <w:r w:rsidRPr="00795BE0">
              <w:t>Groupe 1</w:t>
            </w:r>
          </w:p>
        </w:tc>
        <w:tc>
          <w:tcPr>
            <w:tcW w:w="4678" w:type="dxa"/>
          </w:tcPr>
          <w:p w14:paraId="062CE747" w14:textId="77777777" w:rsidR="00040933" w:rsidRPr="00795BE0" w:rsidRDefault="00040933" w:rsidP="00040933">
            <w:pPr>
              <w:spacing w:before="40" w:after="40"/>
              <w:jc w:val="both"/>
            </w:pPr>
            <w:r w:rsidRPr="00795BE0">
              <w:t>Direction d’un service dans les régions, départements, communes ou établissements publics locaux de plus de 40 000 habitants ou les OPH de plus de 10 000 logements.</w:t>
            </w:r>
          </w:p>
          <w:p w14:paraId="03B1335D" w14:textId="77777777" w:rsidR="00040933" w:rsidRPr="00795BE0" w:rsidRDefault="00040933" w:rsidP="00040933">
            <w:pPr>
              <w:spacing w:before="40" w:after="40"/>
              <w:jc w:val="both"/>
            </w:pPr>
            <w:r w:rsidRPr="00795BE0">
              <w:t>Directeur général des services techniques des communes ou des EPCI à fiscalité propre de plus de 40 000 habitants.</w:t>
            </w:r>
          </w:p>
        </w:tc>
        <w:tc>
          <w:tcPr>
            <w:tcW w:w="1794" w:type="dxa"/>
            <w:vAlign w:val="center"/>
          </w:tcPr>
          <w:p w14:paraId="400C1C79" w14:textId="77777777" w:rsidR="00040933" w:rsidRPr="00795BE0" w:rsidRDefault="00040933" w:rsidP="00040933">
            <w:pPr>
              <w:spacing w:before="40" w:after="40"/>
              <w:jc w:val="center"/>
            </w:pPr>
            <w:r w:rsidRPr="00795BE0">
              <w:t>42 840 €</w:t>
            </w:r>
          </w:p>
        </w:tc>
        <w:tc>
          <w:tcPr>
            <w:tcW w:w="1794" w:type="dxa"/>
            <w:vAlign w:val="center"/>
          </w:tcPr>
          <w:p w14:paraId="2BAD35CF" w14:textId="77777777" w:rsidR="00040933" w:rsidRPr="00795BE0" w:rsidRDefault="00040933" w:rsidP="00040933">
            <w:pPr>
              <w:spacing w:before="40" w:after="40"/>
              <w:jc w:val="center"/>
            </w:pPr>
            <w:r w:rsidRPr="00795BE0">
              <w:t>57 120 €</w:t>
            </w:r>
          </w:p>
        </w:tc>
      </w:tr>
      <w:tr w:rsidR="00040933" w:rsidRPr="00795BE0" w14:paraId="44DFB5C3" w14:textId="77777777" w:rsidTr="005070C3">
        <w:trPr>
          <w:trHeight w:val="2466"/>
        </w:trPr>
        <w:tc>
          <w:tcPr>
            <w:tcW w:w="2405" w:type="dxa"/>
            <w:vAlign w:val="center"/>
          </w:tcPr>
          <w:p w14:paraId="31CDC19A" w14:textId="77777777" w:rsidR="00040933" w:rsidRPr="00795BE0" w:rsidRDefault="00040933" w:rsidP="00040933">
            <w:pPr>
              <w:spacing w:before="120"/>
            </w:pPr>
            <w:r w:rsidRPr="00795BE0">
              <w:t>Groupe 2</w:t>
            </w:r>
          </w:p>
        </w:tc>
        <w:tc>
          <w:tcPr>
            <w:tcW w:w="4678" w:type="dxa"/>
            <w:vAlign w:val="center"/>
          </w:tcPr>
          <w:p w14:paraId="3D88F881" w14:textId="77777777" w:rsidR="00040933" w:rsidRPr="00795BE0" w:rsidRDefault="00040933" w:rsidP="00040933">
            <w:pPr>
              <w:spacing w:before="40" w:after="40"/>
              <w:jc w:val="both"/>
            </w:pPr>
            <w:r w:rsidRPr="00795BE0">
              <w:t>Adjoint à la direction d’un service dans les régions, départements, communes ou établissements publics locaux de plus de 40 000 habitants ou les OPH de plus de 10 000 logements.</w:t>
            </w:r>
          </w:p>
          <w:p w14:paraId="4AB2323F" w14:textId="77777777" w:rsidR="00040933" w:rsidRPr="00795BE0" w:rsidRDefault="00040933" w:rsidP="00040933">
            <w:pPr>
              <w:spacing w:before="40" w:after="40"/>
              <w:jc w:val="both"/>
            </w:pPr>
            <w:r w:rsidRPr="00795BE0">
              <w:t>Adjoint au Directeur général des services techniques des communes ou des EPCI à fiscalité propre de plus de 40 000 habitants.</w:t>
            </w:r>
          </w:p>
        </w:tc>
        <w:tc>
          <w:tcPr>
            <w:tcW w:w="1794" w:type="dxa"/>
            <w:vAlign w:val="center"/>
          </w:tcPr>
          <w:p w14:paraId="313E7C5F" w14:textId="77777777" w:rsidR="00040933" w:rsidRPr="00795BE0" w:rsidRDefault="00040933" w:rsidP="00040933">
            <w:pPr>
              <w:spacing w:before="40" w:after="40"/>
              <w:jc w:val="center"/>
            </w:pPr>
            <w:r w:rsidRPr="00795BE0">
              <w:t>37 490 €</w:t>
            </w:r>
          </w:p>
        </w:tc>
        <w:tc>
          <w:tcPr>
            <w:tcW w:w="1794" w:type="dxa"/>
            <w:vAlign w:val="center"/>
          </w:tcPr>
          <w:p w14:paraId="4536080D" w14:textId="77777777" w:rsidR="00040933" w:rsidRPr="00795BE0" w:rsidRDefault="00040933" w:rsidP="00040933">
            <w:pPr>
              <w:spacing w:before="40" w:after="40"/>
              <w:jc w:val="center"/>
            </w:pPr>
            <w:r w:rsidRPr="00795BE0">
              <w:t>49 980 €</w:t>
            </w:r>
          </w:p>
        </w:tc>
      </w:tr>
      <w:tr w:rsidR="00040933" w:rsidRPr="00795BE0" w14:paraId="39540CD2" w14:textId="77777777" w:rsidTr="006F0F0A">
        <w:trPr>
          <w:trHeight w:val="1349"/>
        </w:trPr>
        <w:tc>
          <w:tcPr>
            <w:tcW w:w="2405" w:type="dxa"/>
            <w:vAlign w:val="center"/>
          </w:tcPr>
          <w:p w14:paraId="554CC7EA" w14:textId="77777777" w:rsidR="00040933" w:rsidRPr="00795BE0" w:rsidRDefault="00040933" w:rsidP="00040933">
            <w:pPr>
              <w:spacing w:before="60" w:after="60"/>
            </w:pPr>
            <w:r w:rsidRPr="00795BE0">
              <w:t>Groupe 3</w:t>
            </w:r>
          </w:p>
        </w:tc>
        <w:tc>
          <w:tcPr>
            <w:tcW w:w="4678" w:type="dxa"/>
          </w:tcPr>
          <w:p w14:paraId="7D9E402F" w14:textId="77777777" w:rsidR="00040933" w:rsidRPr="00795BE0" w:rsidRDefault="00040933" w:rsidP="00040933">
            <w:pPr>
              <w:spacing w:before="40" w:after="40"/>
              <w:jc w:val="both"/>
            </w:pPr>
            <w:r w:rsidRPr="00795BE0">
              <w:t>Exerce ses fonctions dans les régions, départements, communes ou établissements publics locaux de plus de 40 000 habitants ou les OPH de plus de 10 000 logements.</w:t>
            </w:r>
          </w:p>
        </w:tc>
        <w:tc>
          <w:tcPr>
            <w:tcW w:w="1794" w:type="dxa"/>
            <w:vAlign w:val="center"/>
          </w:tcPr>
          <w:p w14:paraId="3B1145A8" w14:textId="77777777" w:rsidR="00040933" w:rsidRPr="00795BE0" w:rsidRDefault="00040933" w:rsidP="00040933">
            <w:pPr>
              <w:spacing w:before="40" w:after="40"/>
              <w:jc w:val="center"/>
            </w:pPr>
            <w:r w:rsidRPr="00795BE0">
              <w:t>35 190 €</w:t>
            </w:r>
          </w:p>
        </w:tc>
        <w:tc>
          <w:tcPr>
            <w:tcW w:w="1794" w:type="dxa"/>
            <w:vAlign w:val="center"/>
          </w:tcPr>
          <w:p w14:paraId="20AA1E2B" w14:textId="77777777" w:rsidR="00040933" w:rsidRPr="00795BE0" w:rsidRDefault="00040933" w:rsidP="00040933">
            <w:pPr>
              <w:spacing w:before="40" w:after="40"/>
              <w:jc w:val="center"/>
            </w:pPr>
            <w:r w:rsidRPr="00795BE0">
              <w:t>46 920 €</w:t>
            </w:r>
          </w:p>
        </w:tc>
      </w:tr>
      <w:tr w:rsidR="00040933" w:rsidRPr="00795BE0" w14:paraId="0D7E9A00" w14:textId="77777777" w:rsidTr="005070C3">
        <w:trPr>
          <w:trHeight w:val="661"/>
        </w:trPr>
        <w:tc>
          <w:tcPr>
            <w:tcW w:w="2405" w:type="dxa"/>
            <w:vAlign w:val="center"/>
          </w:tcPr>
          <w:p w14:paraId="687CACC7" w14:textId="77777777" w:rsidR="00040933" w:rsidRPr="00795BE0" w:rsidRDefault="00040933" w:rsidP="00040933">
            <w:r w:rsidRPr="00795BE0">
              <w:t>Groupe 4</w:t>
            </w:r>
          </w:p>
        </w:tc>
        <w:tc>
          <w:tcPr>
            <w:tcW w:w="4678" w:type="dxa"/>
            <w:vAlign w:val="center"/>
          </w:tcPr>
          <w:p w14:paraId="11FD3BFE" w14:textId="77777777" w:rsidR="00040933" w:rsidRPr="00795BE0" w:rsidRDefault="00040933" w:rsidP="00040933">
            <w:pPr>
              <w:spacing w:before="40" w:after="40"/>
            </w:pPr>
            <w:r w:rsidRPr="00795BE0">
              <w:t>Ingénieur en chef élève</w:t>
            </w:r>
          </w:p>
        </w:tc>
        <w:tc>
          <w:tcPr>
            <w:tcW w:w="1794" w:type="dxa"/>
            <w:vAlign w:val="center"/>
          </w:tcPr>
          <w:p w14:paraId="3AF32FC1" w14:textId="77777777" w:rsidR="00040933" w:rsidRPr="00795BE0" w:rsidRDefault="00040933" w:rsidP="00040933">
            <w:pPr>
              <w:spacing w:before="40" w:after="40"/>
              <w:jc w:val="center"/>
            </w:pPr>
            <w:r w:rsidRPr="00795BE0">
              <w:t>31 750 €</w:t>
            </w:r>
          </w:p>
        </w:tc>
        <w:tc>
          <w:tcPr>
            <w:tcW w:w="1794" w:type="dxa"/>
            <w:vAlign w:val="center"/>
          </w:tcPr>
          <w:p w14:paraId="1E7BC699" w14:textId="77777777" w:rsidR="00040933" w:rsidRPr="00795BE0" w:rsidRDefault="00040933" w:rsidP="00040933">
            <w:pPr>
              <w:spacing w:before="40" w:after="40"/>
              <w:jc w:val="center"/>
            </w:pPr>
            <w:r w:rsidRPr="00795BE0">
              <w:t>42 330 €</w:t>
            </w:r>
          </w:p>
        </w:tc>
      </w:tr>
      <w:tr w:rsidR="00040933" w:rsidRPr="00795BE0" w14:paraId="492A56B0" w14:textId="77777777" w:rsidTr="00357544">
        <w:tc>
          <w:tcPr>
            <w:tcW w:w="10671" w:type="dxa"/>
            <w:gridSpan w:val="4"/>
            <w:shd w:val="clear" w:color="auto" w:fill="D9D9D9" w:themeFill="background1" w:themeFillShade="D9"/>
          </w:tcPr>
          <w:p w14:paraId="4CE6B13D" w14:textId="77777777" w:rsidR="00040933" w:rsidRPr="00795BE0" w:rsidRDefault="00040933" w:rsidP="00040933">
            <w:pPr>
              <w:spacing w:before="60" w:after="60"/>
              <w:jc w:val="both"/>
              <w:rPr>
                <w:b/>
              </w:rPr>
            </w:pPr>
            <w:r w:rsidRPr="00795BE0">
              <w:rPr>
                <w:b/>
              </w:rPr>
              <w:t xml:space="preserve">Ingénieurs </w:t>
            </w:r>
          </w:p>
        </w:tc>
      </w:tr>
      <w:tr w:rsidR="00040933" w:rsidRPr="00795BE0" w14:paraId="2F2E934D" w14:textId="77777777" w:rsidTr="005070C3">
        <w:trPr>
          <w:trHeight w:val="747"/>
        </w:trPr>
        <w:tc>
          <w:tcPr>
            <w:tcW w:w="2405" w:type="dxa"/>
            <w:vAlign w:val="center"/>
          </w:tcPr>
          <w:p w14:paraId="784C7C7E" w14:textId="77777777" w:rsidR="00040933" w:rsidRPr="00795BE0" w:rsidRDefault="00040933" w:rsidP="00040933">
            <w:pPr>
              <w:spacing w:before="60"/>
            </w:pPr>
            <w:r w:rsidRPr="00795BE0">
              <w:t>Groupe 1</w:t>
            </w:r>
          </w:p>
        </w:tc>
        <w:tc>
          <w:tcPr>
            <w:tcW w:w="4678" w:type="dxa"/>
            <w:shd w:val="clear" w:color="auto" w:fill="auto"/>
            <w:vAlign w:val="center"/>
          </w:tcPr>
          <w:p w14:paraId="2950F6D2" w14:textId="77777777" w:rsidR="00040933" w:rsidRPr="00795BE0" w:rsidRDefault="00040933" w:rsidP="00040933">
            <w:pPr>
              <w:spacing w:before="40" w:after="40"/>
            </w:pPr>
            <w:r w:rsidRPr="00795BE0">
              <w:t>Responsable d’un service technique</w:t>
            </w:r>
          </w:p>
        </w:tc>
        <w:tc>
          <w:tcPr>
            <w:tcW w:w="1794" w:type="dxa"/>
            <w:shd w:val="clear" w:color="auto" w:fill="auto"/>
            <w:vAlign w:val="center"/>
          </w:tcPr>
          <w:p w14:paraId="2219924F" w14:textId="1B1F8C15" w:rsidR="00040933" w:rsidRPr="00795BE0" w:rsidRDefault="00040933" w:rsidP="00040933">
            <w:pPr>
              <w:spacing w:before="40" w:after="40"/>
              <w:jc w:val="center"/>
            </w:pPr>
            <w:r w:rsidRPr="00795BE0">
              <w:t>32 850 €</w:t>
            </w:r>
          </w:p>
        </w:tc>
        <w:tc>
          <w:tcPr>
            <w:tcW w:w="1794" w:type="dxa"/>
            <w:vAlign w:val="center"/>
          </w:tcPr>
          <w:p w14:paraId="4A0EA722" w14:textId="1DC7DF94" w:rsidR="00040933" w:rsidRPr="00795BE0" w:rsidRDefault="00040933" w:rsidP="00040933">
            <w:pPr>
              <w:spacing w:before="40" w:after="40"/>
              <w:jc w:val="center"/>
            </w:pPr>
            <w:r w:rsidRPr="00795BE0">
              <w:t>46 920€</w:t>
            </w:r>
          </w:p>
        </w:tc>
      </w:tr>
      <w:tr w:rsidR="00040933" w:rsidRPr="00795BE0" w14:paraId="3A86F7B8" w14:textId="77777777" w:rsidTr="008B2E66">
        <w:tc>
          <w:tcPr>
            <w:tcW w:w="2405" w:type="dxa"/>
            <w:vAlign w:val="center"/>
          </w:tcPr>
          <w:p w14:paraId="28D5C38C" w14:textId="77777777" w:rsidR="00040933" w:rsidRPr="00795BE0" w:rsidRDefault="00040933" w:rsidP="00040933">
            <w:pPr>
              <w:spacing w:before="60" w:after="60"/>
            </w:pPr>
            <w:r w:rsidRPr="00795BE0">
              <w:t>Groupe 2</w:t>
            </w:r>
          </w:p>
        </w:tc>
        <w:tc>
          <w:tcPr>
            <w:tcW w:w="4678" w:type="dxa"/>
            <w:shd w:val="clear" w:color="auto" w:fill="auto"/>
            <w:vAlign w:val="center"/>
          </w:tcPr>
          <w:p w14:paraId="2BBB8BC8" w14:textId="77777777" w:rsidR="00040933" w:rsidRPr="00795BE0" w:rsidRDefault="00040933" w:rsidP="00040933">
            <w:pPr>
              <w:spacing w:before="40" w:after="40"/>
            </w:pPr>
            <w:r w:rsidRPr="00795BE0">
              <w:t>Responsable d’une partie d’un service technique</w:t>
            </w:r>
          </w:p>
        </w:tc>
        <w:tc>
          <w:tcPr>
            <w:tcW w:w="1794" w:type="dxa"/>
            <w:shd w:val="clear" w:color="auto" w:fill="auto"/>
            <w:vAlign w:val="center"/>
          </w:tcPr>
          <w:p w14:paraId="54EE3ACB" w14:textId="3DC06C53" w:rsidR="00040933" w:rsidRPr="00795BE0" w:rsidRDefault="00040933" w:rsidP="00040933">
            <w:pPr>
              <w:spacing w:before="40" w:after="40"/>
              <w:jc w:val="center"/>
            </w:pPr>
            <w:r w:rsidRPr="00795BE0">
              <w:t>28 200 €</w:t>
            </w:r>
          </w:p>
        </w:tc>
        <w:tc>
          <w:tcPr>
            <w:tcW w:w="1794" w:type="dxa"/>
            <w:vAlign w:val="center"/>
          </w:tcPr>
          <w:p w14:paraId="52524DFE" w14:textId="66B994F5" w:rsidR="00040933" w:rsidRPr="00795BE0" w:rsidRDefault="00040933" w:rsidP="00040933">
            <w:pPr>
              <w:spacing w:before="40" w:after="40"/>
              <w:jc w:val="center"/>
            </w:pPr>
            <w:r w:rsidRPr="00795BE0">
              <w:t>40 290 €</w:t>
            </w:r>
          </w:p>
        </w:tc>
      </w:tr>
      <w:tr w:rsidR="00040933" w:rsidRPr="00795BE0" w14:paraId="1B956247" w14:textId="77777777" w:rsidTr="006F0F0A">
        <w:trPr>
          <w:trHeight w:val="993"/>
        </w:trPr>
        <w:tc>
          <w:tcPr>
            <w:tcW w:w="2405" w:type="dxa"/>
            <w:vAlign w:val="center"/>
          </w:tcPr>
          <w:p w14:paraId="66DA1DA4" w14:textId="77777777" w:rsidR="00040933" w:rsidRPr="00795BE0" w:rsidRDefault="00040933" w:rsidP="00040933">
            <w:pPr>
              <w:spacing w:before="60" w:after="60"/>
            </w:pPr>
            <w:r w:rsidRPr="00795BE0">
              <w:t>Groupe 3</w:t>
            </w:r>
          </w:p>
        </w:tc>
        <w:tc>
          <w:tcPr>
            <w:tcW w:w="4678" w:type="dxa"/>
            <w:shd w:val="clear" w:color="auto" w:fill="auto"/>
            <w:vAlign w:val="center"/>
          </w:tcPr>
          <w:p w14:paraId="58B00793" w14:textId="185D3D59" w:rsidR="00040933" w:rsidRPr="00795BE0" w:rsidRDefault="00040933" w:rsidP="00040933">
            <w:pPr>
              <w:spacing w:before="40" w:after="40"/>
            </w:pPr>
            <w:r w:rsidRPr="00795BE0">
              <w:t>Missions de conception et d'encadrement, d'expertise et d'études, ainsi que de conduite de projets.</w:t>
            </w:r>
          </w:p>
        </w:tc>
        <w:tc>
          <w:tcPr>
            <w:tcW w:w="1794" w:type="dxa"/>
            <w:shd w:val="clear" w:color="auto" w:fill="auto"/>
            <w:vAlign w:val="center"/>
          </w:tcPr>
          <w:p w14:paraId="741F7AED" w14:textId="3C884174" w:rsidR="00040933" w:rsidRPr="00795BE0" w:rsidRDefault="00040933" w:rsidP="00040933">
            <w:pPr>
              <w:spacing w:before="40" w:after="40"/>
              <w:jc w:val="center"/>
            </w:pPr>
            <w:r w:rsidRPr="00795BE0">
              <w:t>25 190 €</w:t>
            </w:r>
          </w:p>
        </w:tc>
        <w:tc>
          <w:tcPr>
            <w:tcW w:w="1794" w:type="dxa"/>
            <w:vAlign w:val="center"/>
          </w:tcPr>
          <w:p w14:paraId="76BBBED8" w14:textId="3768349D" w:rsidR="00040933" w:rsidRPr="00795BE0" w:rsidRDefault="00040933" w:rsidP="00040933">
            <w:pPr>
              <w:spacing w:before="40" w:after="40"/>
              <w:jc w:val="center"/>
            </w:pPr>
            <w:r w:rsidRPr="00795BE0">
              <w:t>36 000 €</w:t>
            </w:r>
          </w:p>
        </w:tc>
      </w:tr>
      <w:tr w:rsidR="00040933" w:rsidRPr="00795BE0" w14:paraId="75D738A8" w14:textId="77777777" w:rsidTr="00C603D3">
        <w:trPr>
          <w:trHeight w:val="803"/>
        </w:trPr>
        <w:tc>
          <w:tcPr>
            <w:tcW w:w="2405" w:type="dxa"/>
            <w:vAlign w:val="center"/>
          </w:tcPr>
          <w:p w14:paraId="4BF59773" w14:textId="3B18A8E0" w:rsidR="00040933" w:rsidRPr="00795BE0" w:rsidRDefault="00040933" w:rsidP="00040933">
            <w:pPr>
              <w:spacing w:before="60" w:after="60"/>
            </w:pPr>
            <w:r w:rsidRPr="00795BE0">
              <w:t>Groupe 4</w:t>
            </w:r>
          </w:p>
        </w:tc>
        <w:tc>
          <w:tcPr>
            <w:tcW w:w="4678" w:type="dxa"/>
            <w:vAlign w:val="center"/>
          </w:tcPr>
          <w:p w14:paraId="27C00021" w14:textId="4B577F52" w:rsidR="00040933" w:rsidRPr="00795BE0" w:rsidRDefault="00040933" w:rsidP="00040933">
            <w:pPr>
              <w:spacing w:before="40" w:after="40"/>
            </w:pPr>
            <w:r w:rsidRPr="00795BE0">
              <w:t>Missions de conception, d'expertise et d'études, ainsi que de conduite de projets.</w:t>
            </w:r>
          </w:p>
        </w:tc>
        <w:tc>
          <w:tcPr>
            <w:tcW w:w="1794" w:type="dxa"/>
            <w:vAlign w:val="center"/>
          </w:tcPr>
          <w:p w14:paraId="0BD1B44E" w14:textId="5C95E86B" w:rsidR="00040933" w:rsidRPr="00795BE0" w:rsidRDefault="00040933" w:rsidP="00C603D3">
            <w:pPr>
              <w:spacing w:before="40" w:after="40"/>
              <w:jc w:val="center"/>
            </w:pPr>
            <w:r w:rsidRPr="00795BE0">
              <w:t>22 015 €</w:t>
            </w:r>
          </w:p>
        </w:tc>
        <w:tc>
          <w:tcPr>
            <w:tcW w:w="1794" w:type="dxa"/>
            <w:vAlign w:val="center"/>
          </w:tcPr>
          <w:p w14:paraId="06FEBE4D" w14:textId="4145A651" w:rsidR="00040933" w:rsidRPr="00795BE0" w:rsidRDefault="00040933" w:rsidP="00040933">
            <w:pPr>
              <w:spacing w:before="40" w:after="40"/>
              <w:jc w:val="center"/>
            </w:pPr>
            <w:r w:rsidRPr="00795BE0">
              <w:t>31 450 €</w:t>
            </w:r>
          </w:p>
        </w:tc>
      </w:tr>
      <w:tr w:rsidR="00040933" w:rsidRPr="00795BE0" w14:paraId="78FD3749" w14:textId="77777777" w:rsidTr="006F0F0A">
        <w:trPr>
          <w:trHeight w:val="567"/>
        </w:trPr>
        <w:tc>
          <w:tcPr>
            <w:tcW w:w="10671" w:type="dxa"/>
            <w:gridSpan w:val="4"/>
            <w:shd w:val="clear" w:color="auto" w:fill="D9D9D9" w:themeFill="background1" w:themeFillShade="D9"/>
            <w:vAlign w:val="center"/>
          </w:tcPr>
          <w:p w14:paraId="4CE7F05E" w14:textId="77777777" w:rsidR="00040933" w:rsidRPr="00795BE0" w:rsidRDefault="00040933" w:rsidP="00040933">
            <w:pPr>
              <w:spacing w:before="60" w:after="60"/>
            </w:pPr>
            <w:r w:rsidRPr="00795BE0">
              <w:rPr>
                <w:b/>
              </w:rPr>
              <w:lastRenderedPageBreak/>
              <w:t>Attachés / Secrétaires de mairie</w:t>
            </w:r>
          </w:p>
        </w:tc>
      </w:tr>
      <w:tr w:rsidR="00040933" w:rsidRPr="00795BE0" w14:paraId="35ADF656" w14:textId="77777777" w:rsidTr="006F0F0A">
        <w:trPr>
          <w:trHeight w:val="907"/>
        </w:trPr>
        <w:tc>
          <w:tcPr>
            <w:tcW w:w="2405" w:type="dxa"/>
            <w:vAlign w:val="center"/>
          </w:tcPr>
          <w:p w14:paraId="253EF65D" w14:textId="77777777" w:rsidR="00040933" w:rsidRPr="00795BE0" w:rsidRDefault="00040933" w:rsidP="006F0F0A">
            <w:pPr>
              <w:spacing w:before="60"/>
            </w:pPr>
            <w:r w:rsidRPr="00795BE0">
              <w:t>Groupe 1</w:t>
            </w:r>
          </w:p>
        </w:tc>
        <w:tc>
          <w:tcPr>
            <w:tcW w:w="4678" w:type="dxa"/>
            <w:vAlign w:val="center"/>
          </w:tcPr>
          <w:p w14:paraId="7B7E1796" w14:textId="621F7B81" w:rsidR="00040933" w:rsidRPr="00795BE0" w:rsidRDefault="00040933" w:rsidP="006F0F0A">
            <w:pPr>
              <w:spacing w:before="40" w:after="40"/>
            </w:pPr>
            <w:r w:rsidRPr="00795BE0">
              <w:t>Direction de collectivité, secrétariat de mairie…</w:t>
            </w:r>
          </w:p>
        </w:tc>
        <w:tc>
          <w:tcPr>
            <w:tcW w:w="1794" w:type="dxa"/>
            <w:vAlign w:val="center"/>
          </w:tcPr>
          <w:p w14:paraId="2F5BD279" w14:textId="77777777" w:rsidR="00040933" w:rsidRPr="00795BE0" w:rsidRDefault="00040933" w:rsidP="00040933">
            <w:pPr>
              <w:spacing w:before="40" w:after="40"/>
              <w:jc w:val="center"/>
            </w:pPr>
            <w:r w:rsidRPr="00795BE0">
              <w:t>22 310 €</w:t>
            </w:r>
          </w:p>
        </w:tc>
        <w:tc>
          <w:tcPr>
            <w:tcW w:w="1794" w:type="dxa"/>
            <w:vAlign w:val="center"/>
          </w:tcPr>
          <w:p w14:paraId="70A644E5" w14:textId="77777777" w:rsidR="00040933" w:rsidRPr="00795BE0" w:rsidRDefault="00040933" w:rsidP="00040933">
            <w:pPr>
              <w:spacing w:before="40" w:after="40"/>
              <w:jc w:val="center"/>
            </w:pPr>
            <w:r w:rsidRPr="00795BE0">
              <w:t>36 210 €</w:t>
            </w:r>
          </w:p>
        </w:tc>
      </w:tr>
      <w:tr w:rsidR="00040933" w:rsidRPr="00795BE0" w14:paraId="3C9719D5" w14:textId="77777777" w:rsidTr="006F0F0A">
        <w:trPr>
          <w:trHeight w:val="964"/>
        </w:trPr>
        <w:tc>
          <w:tcPr>
            <w:tcW w:w="2405" w:type="dxa"/>
            <w:vAlign w:val="center"/>
          </w:tcPr>
          <w:p w14:paraId="6DCFFF81" w14:textId="77777777" w:rsidR="00040933" w:rsidRPr="00795BE0" w:rsidRDefault="00040933" w:rsidP="006F0F0A">
            <w:pPr>
              <w:spacing w:before="120"/>
            </w:pPr>
            <w:r w:rsidRPr="00795BE0">
              <w:t>Groupe 2</w:t>
            </w:r>
          </w:p>
        </w:tc>
        <w:tc>
          <w:tcPr>
            <w:tcW w:w="4678" w:type="dxa"/>
            <w:vAlign w:val="center"/>
          </w:tcPr>
          <w:p w14:paraId="5F89F5E4" w14:textId="77777777" w:rsidR="00040933" w:rsidRPr="00795BE0" w:rsidRDefault="00040933" w:rsidP="006F0F0A">
            <w:pPr>
              <w:spacing w:before="40" w:after="40"/>
            </w:pPr>
            <w:r w:rsidRPr="00795BE0">
              <w:t>Direction adjointe d’une collectivité, responsable de plusieurs services, …</w:t>
            </w:r>
          </w:p>
        </w:tc>
        <w:tc>
          <w:tcPr>
            <w:tcW w:w="1794" w:type="dxa"/>
            <w:vAlign w:val="center"/>
          </w:tcPr>
          <w:p w14:paraId="4AAB19BF" w14:textId="77777777" w:rsidR="00040933" w:rsidRPr="00795BE0" w:rsidRDefault="00040933" w:rsidP="00040933">
            <w:pPr>
              <w:spacing w:before="40" w:after="40"/>
              <w:jc w:val="center"/>
            </w:pPr>
            <w:r w:rsidRPr="00795BE0">
              <w:t>17 205 €</w:t>
            </w:r>
          </w:p>
        </w:tc>
        <w:tc>
          <w:tcPr>
            <w:tcW w:w="1794" w:type="dxa"/>
            <w:vAlign w:val="center"/>
          </w:tcPr>
          <w:p w14:paraId="2107A023" w14:textId="77777777" w:rsidR="00040933" w:rsidRPr="00795BE0" w:rsidRDefault="00040933" w:rsidP="00040933">
            <w:pPr>
              <w:spacing w:before="40" w:after="40"/>
              <w:jc w:val="center"/>
            </w:pPr>
            <w:r w:rsidRPr="00795BE0">
              <w:t>32 130 €</w:t>
            </w:r>
          </w:p>
        </w:tc>
      </w:tr>
      <w:tr w:rsidR="00040933" w:rsidRPr="00795BE0" w14:paraId="0DA070D4" w14:textId="77777777" w:rsidTr="006F0F0A">
        <w:trPr>
          <w:trHeight w:val="850"/>
        </w:trPr>
        <w:tc>
          <w:tcPr>
            <w:tcW w:w="2405" w:type="dxa"/>
            <w:vAlign w:val="center"/>
          </w:tcPr>
          <w:p w14:paraId="0BC6E649" w14:textId="77777777" w:rsidR="00040933" w:rsidRPr="00795BE0" w:rsidRDefault="00040933" w:rsidP="006F0F0A">
            <w:pPr>
              <w:spacing w:before="60" w:after="60"/>
            </w:pPr>
            <w:r w:rsidRPr="00795BE0">
              <w:t>Groupe 3</w:t>
            </w:r>
          </w:p>
        </w:tc>
        <w:tc>
          <w:tcPr>
            <w:tcW w:w="4678" w:type="dxa"/>
            <w:vAlign w:val="center"/>
          </w:tcPr>
          <w:p w14:paraId="687D3331" w14:textId="77777777" w:rsidR="00040933" w:rsidRPr="00795BE0" w:rsidRDefault="00040933" w:rsidP="006F0F0A">
            <w:pPr>
              <w:spacing w:before="40" w:after="40"/>
            </w:pPr>
            <w:r w:rsidRPr="00795BE0">
              <w:t>Responsable d’un service, …</w:t>
            </w:r>
          </w:p>
        </w:tc>
        <w:tc>
          <w:tcPr>
            <w:tcW w:w="1794" w:type="dxa"/>
            <w:vAlign w:val="center"/>
          </w:tcPr>
          <w:p w14:paraId="2621D33E" w14:textId="77777777" w:rsidR="00040933" w:rsidRPr="00795BE0" w:rsidRDefault="00040933" w:rsidP="00040933">
            <w:pPr>
              <w:spacing w:before="40" w:after="40"/>
              <w:jc w:val="center"/>
            </w:pPr>
            <w:r w:rsidRPr="00795BE0">
              <w:t>14 320 €</w:t>
            </w:r>
          </w:p>
        </w:tc>
        <w:tc>
          <w:tcPr>
            <w:tcW w:w="1794" w:type="dxa"/>
            <w:vAlign w:val="center"/>
          </w:tcPr>
          <w:p w14:paraId="7AB1AF56" w14:textId="77777777" w:rsidR="00040933" w:rsidRPr="00795BE0" w:rsidRDefault="00040933" w:rsidP="00040933">
            <w:pPr>
              <w:spacing w:before="40" w:after="40"/>
              <w:jc w:val="center"/>
            </w:pPr>
            <w:r w:rsidRPr="00795BE0">
              <w:t>25 500 €</w:t>
            </w:r>
          </w:p>
        </w:tc>
      </w:tr>
      <w:tr w:rsidR="00040933" w:rsidRPr="00795BE0" w14:paraId="0F6BBA90" w14:textId="77777777" w:rsidTr="006F0F0A">
        <w:trPr>
          <w:trHeight w:val="1247"/>
        </w:trPr>
        <w:tc>
          <w:tcPr>
            <w:tcW w:w="2405" w:type="dxa"/>
            <w:vAlign w:val="center"/>
          </w:tcPr>
          <w:p w14:paraId="5F152EC9" w14:textId="77777777" w:rsidR="00040933" w:rsidRPr="00795BE0" w:rsidRDefault="00040933" w:rsidP="006F0F0A">
            <w:pPr>
              <w:spacing w:before="120"/>
            </w:pPr>
            <w:r w:rsidRPr="00795BE0">
              <w:t>Groupe 4</w:t>
            </w:r>
          </w:p>
        </w:tc>
        <w:tc>
          <w:tcPr>
            <w:tcW w:w="4678" w:type="dxa"/>
            <w:vAlign w:val="center"/>
          </w:tcPr>
          <w:p w14:paraId="4AB0B095" w14:textId="77777777" w:rsidR="00040933" w:rsidRPr="00795BE0" w:rsidRDefault="00040933" w:rsidP="006F0F0A">
            <w:pPr>
              <w:spacing w:before="40" w:after="40"/>
            </w:pPr>
            <w:r w:rsidRPr="00795BE0">
              <w:t>Adjoint au responsable de service, expertise, fonctions de coordination ou de pilotage, chargé de mission, …</w:t>
            </w:r>
          </w:p>
        </w:tc>
        <w:tc>
          <w:tcPr>
            <w:tcW w:w="1794" w:type="dxa"/>
            <w:vAlign w:val="center"/>
          </w:tcPr>
          <w:p w14:paraId="77731C9E" w14:textId="77777777" w:rsidR="00040933" w:rsidRPr="00795BE0" w:rsidRDefault="00040933" w:rsidP="00040933">
            <w:pPr>
              <w:spacing w:before="40" w:after="40"/>
              <w:jc w:val="center"/>
            </w:pPr>
            <w:r w:rsidRPr="00795BE0">
              <w:t>11 160 €</w:t>
            </w:r>
          </w:p>
        </w:tc>
        <w:tc>
          <w:tcPr>
            <w:tcW w:w="1794" w:type="dxa"/>
            <w:vAlign w:val="center"/>
          </w:tcPr>
          <w:p w14:paraId="161DC719" w14:textId="77777777" w:rsidR="00040933" w:rsidRPr="00795BE0" w:rsidRDefault="00040933" w:rsidP="00040933">
            <w:pPr>
              <w:spacing w:before="40" w:after="40"/>
              <w:jc w:val="center"/>
            </w:pPr>
            <w:r w:rsidRPr="00795BE0">
              <w:t>20 400 €</w:t>
            </w:r>
          </w:p>
        </w:tc>
      </w:tr>
      <w:tr w:rsidR="00040933" w:rsidRPr="00795BE0" w14:paraId="7A0F6985" w14:textId="77777777" w:rsidTr="006F0F0A">
        <w:trPr>
          <w:trHeight w:val="510"/>
        </w:trPr>
        <w:tc>
          <w:tcPr>
            <w:tcW w:w="10671" w:type="dxa"/>
            <w:gridSpan w:val="4"/>
            <w:shd w:val="clear" w:color="auto" w:fill="D9D9D9" w:themeFill="background1" w:themeFillShade="D9"/>
            <w:vAlign w:val="center"/>
          </w:tcPr>
          <w:p w14:paraId="32E0EDCC" w14:textId="77777777" w:rsidR="00040933" w:rsidRPr="00795BE0" w:rsidRDefault="00040933" w:rsidP="006F0F0A">
            <w:pPr>
              <w:spacing w:before="60" w:after="60"/>
              <w:rPr>
                <w:b/>
              </w:rPr>
            </w:pPr>
            <w:r w:rsidRPr="00795BE0">
              <w:rPr>
                <w:b/>
              </w:rPr>
              <w:t>Conseillers socio-éducatifs</w:t>
            </w:r>
          </w:p>
        </w:tc>
      </w:tr>
      <w:tr w:rsidR="00040933" w:rsidRPr="00795BE0" w14:paraId="5152D636" w14:textId="77777777" w:rsidTr="006F0F0A">
        <w:trPr>
          <w:trHeight w:val="2098"/>
        </w:trPr>
        <w:tc>
          <w:tcPr>
            <w:tcW w:w="2405" w:type="dxa"/>
            <w:vAlign w:val="center"/>
          </w:tcPr>
          <w:p w14:paraId="3C501F48" w14:textId="77777777" w:rsidR="00040933" w:rsidRPr="00795BE0" w:rsidRDefault="00040933" w:rsidP="006F0F0A">
            <w:r w:rsidRPr="00795BE0">
              <w:t>Groupe 1</w:t>
            </w:r>
          </w:p>
        </w:tc>
        <w:tc>
          <w:tcPr>
            <w:tcW w:w="4678" w:type="dxa"/>
            <w:vAlign w:val="center"/>
          </w:tcPr>
          <w:p w14:paraId="68CCF2AF" w14:textId="0C94F2D6" w:rsidR="00040933" w:rsidRPr="00795BE0" w:rsidRDefault="00040933" w:rsidP="006F0F0A">
            <w:pPr>
              <w:spacing w:before="40" w:after="40"/>
            </w:pPr>
            <w:r w:rsidRPr="00795BE0">
              <w:t>Directeur d’un EHPAD, responsable de circonscription, conseiller technique, responsable de l’organisation et du fonctionnement du service social et du service socio-éducatif, encadrement de proximité et d’usagers, sujétions, qualifications…</w:t>
            </w:r>
          </w:p>
        </w:tc>
        <w:tc>
          <w:tcPr>
            <w:tcW w:w="1794" w:type="dxa"/>
            <w:vAlign w:val="center"/>
          </w:tcPr>
          <w:p w14:paraId="19870223" w14:textId="77777777" w:rsidR="00040933" w:rsidRPr="00795BE0" w:rsidRDefault="00040933" w:rsidP="006F0F0A">
            <w:pPr>
              <w:spacing w:before="40" w:after="40"/>
              <w:jc w:val="center"/>
            </w:pPr>
            <w:r w:rsidRPr="00795BE0">
              <w:t>25 500 €</w:t>
            </w:r>
          </w:p>
        </w:tc>
        <w:tc>
          <w:tcPr>
            <w:tcW w:w="1794" w:type="dxa"/>
            <w:vAlign w:val="center"/>
          </w:tcPr>
          <w:p w14:paraId="6B69B508" w14:textId="77777777" w:rsidR="00040933" w:rsidRPr="00795BE0" w:rsidRDefault="00040933" w:rsidP="006F0F0A">
            <w:pPr>
              <w:spacing w:before="40" w:after="40"/>
              <w:jc w:val="center"/>
            </w:pPr>
            <w:r w:rsidRPr="00795BE0">
              <w:t>25 500 €</w:t>
            </w:r>
          </w:p>
        </w:tc>
      </w:tr>
      <w:tr w:rsidR="00040933" w:rsidRPr="00795BE0" w14:paraId="1E9F0F0A" w14:textId="77777777" w:rsidTr="006F0F0A">
        <w:trPr>
          <w:trHeight w:val="680"/>
        </w:trPr>
        <w:tc>
          <w:tcPr>
            <w:tcW w:w="2405" w:type="dxa"/>
            <w:vAlign w:val="center"/>
          </w:tcPr>
          <w:p w14:paraId="71F0BB71" w14:textId="77777777" w:rsidR="00040933" w:rsidRPr="00795BE0" w:rsidRDefault="00040933" w:rsidP="006F0F0A">
            <w:r w:rsidRPr="00795BE0">
              <w:t>Groupe 2</w:t>
            </w:r>
          </w:p>
        </w:tc>
        <w:tc>
          <w:tcPr>
            <w:tcW w:w="4678" w:type="dxa"/>
            <w:vAlign w:val="center"/>
          </w:tcPr>
          <w:p w14:paraId="3B53D87C" w14:textId="77777777" w:rsidR="00040933" w:rsidRPr="00795BE0" w:rsidRDefault="00040933" w:rsidP="006F0F0A">
            <w:pPr>
              <w:spacing w:before="40" w:after="40"/>
            </w:pPr>
            <w:r w:rsidRPr="00795BE0">
              <w:t>Autres fonctions…</w:t>
            </w:r>
          </w:p>
        </w:tc>
        <w:tc>
          <w:tcPr>
            <w:tcW w:w="1794" w:type="dxa"/>
            <w:vAlign w:val="center"/>
          </w:tcPr>
          <w:p w14:paraId="1AA4DF65" w14:textId="77777777" w:rsidR="00040933" w:rsidRPr="00795BE0" w:rsidRDefault="00040933" w:rsidP="00040933">
            <w:pPr>
              <w:spacing w:before="40" w:after="40"/>
              <w:jc w:val="center"/>
            </w:pPr>
            <w:r w:rsidRPr="00795BE0">
              <w:t>20 400 €</w:t>
            </w:r>
          </w:p>
        </w:tc>
        <w:tc>
          <w:tcPr>
            <w:tcW w:w="1794" w:type="dxa"/>
            <w:vAlign w:val="center"/>
          </w:tcPr>
          <w:p w14:paraId="421AF112" w14:textId="77777777" w:rsidR="00040933" w:rsidRPr="00795BE0" w:rsidRDefault="00040933" w:rsidP="00040933">
            <w:pPr>
              <w:spacing w:before="40" w:after="40"/>
              <w:jc w:val="center"/>
            </w:pPr>
            <w:r w:rsidRPr="00795BE0">
              <w:t>20 400 €</w:t>
            </w:r>
          </w:p>
        </w:tc>
      </w:tr>
      <w:tr w:rsidR="00040933" w:rsidRPr="00795BE0" w14:paraId="38E60220" w14:textId="77777777" w:rsidTr="006F0F0A">
        <w:trPr>
          <w:trHeight w:val="510"/>
        </w:trPr>
        <w:tc>
          <w:tcPr>
            <w:tcW w:w="10671" w:type="dxa"/>
            <w:gridSpan w:val="4"/>
            <w:shd w:val="clear" w:color="auto" w:fill="D9D9D9" w:themeFill="background1" w:themeFillShade="D9"/>
            <w:vAlign w:val="center"/>
          </w:tcPr>
          <w:p w14:paraId="5710C1C2" w14:textId="77777777" w:rsidR="00040933" w:rsidRPr="00795BE0" w:rsidRDefault="00040933" w:rsidP="006F0F0A">
            <w:pPr>
              <w:spacing w:before="60" w:after="60"/>
              <w:rPr>
                <w:b/>
              </w:rPr>
            </w:pPr>
            <w:r w:rsidRPr="00795BE0">
              <w:rPr>
                <w:b/>
              </w:rPr>
              <w:t>Conservateurs du patrimoine</w:t>
            </w:r>
          </w:p>
        </w:tc>
      </w:tr>
      <w:tr w:rsidR="00040933" w:rsidRPr="00795BE0" w14:paraId="272563DE" w14:textId="77777777" w:rsidTr="006F0F0A">
        <w:trPr>
          <w:trHeight w:val="964"/>
        </w:trPr>
        <w:tc>
          <w:tcPr>
            <w:tcW w:w="2405" w:type="dxa"/>
            <w:vAlign w:val="center"/>
          </w:tcPr>
          <w:p w14:paraId="6AEC4683" w14:textId="77777777" w:rsidR="00040933" w:rsidRPr="00795BE0" w:rsidRDefault="00040933" w:rsidP="006F0F0A">
            <w:r w:rsidRPr="00795BE0">
              <w:t>Groupe 1</w:t>
            </w:r>
          </w:p>
        </w:tc>
        <w:tc>
          <w:tcPr>
            <w:tcW w:w="4678" w:type="dxa"/>
            <w:vAlign w:val="center"/>
          </w:tcPr>
          <w:p w14:paraId="0559F4F9" w14:textId="77777777" w:rsidR="00040933" w:rsidRPr="00795BE0" w:rsidRDefault="00040933" w:rsidP="006F0F0A">
            <w:pPr>
              <w:spacing w:before="40" w:after="40"/>
            </w:pPr>
            <w:r w:rsidRPr="00795BE0">
              <w:t>Direction de plusieurs établissements ou structures de conservation du patrimoine,…</w:t>
            </w:r>
          </w:p>
        </w:tc>
        <w:tc>
          <w:tcPr>
            <w:tcW w:w="1794" w:type="dxa"/>
            <w:vAlign w:val="center"/>
          </w:tcPr>
          <w:p w14:paraId="67179ECA" w14:textId="77777777" w:rsidR="00040933" w:rsidRPr="00795BE0" w:rsidRDefault="00040933" w:rsidP="00040933">
            <w:pPr>
              <w:jc w:val="center"/>
            </w:pPr>
            <w:r w:rsidRPr="00795BE0">
              <w:t>25 810 €</w:t>
            </w:r>
          </w:p>
        </w:tc>
        <w:tc>
          <w:tcPr>
            <w:tcW w:w="1794" w:type="dxa"/>
            <w:vAlign w:val="center"/>
          </w:tcPr>
          <w:p w14:paraId="10339D47" w14:textId="77777777" w:rsidR="00040933" w:rsidRPr="00795BE0" w:rsidRDefault="00040933" w:rsidP="00040933">
            <w:pPr>
              <w:jc w:val="center"/>
            </w:pPr>
            <w:r w:rsidRPr="00795BE0">
              <w:t>46 920 €</w:t>
            </w:r>
          </w:p>
        </w:tc>
      </w:tr>
      <w:tr w:rsidR="00040933" w:rsidRPr="00795BE0" w14:paraId="14BB4C66" w14:textId="77777777" w:rsidTr="006F0F0A">
        <w:trPr>
          <w:trHeight w:val="964"/>
        </w:trPr>
        <w:tc>
          <w:tcPr>
            <w:tcW w:w="2405" w:type="dxa"/>
            <w:vAlign w:val="center"/>
          </w:tcPr>
          <w:p w14:paraId="60750287" w14:textId="77777777" w:rsidR="00040933" w:rsidRPr="00795BE0" w:rsidRDefault="00040933" w:rsidP="006F0F0A">
            <w:r w:rsidRPr="00795BE0">
              <w:t>Groupe 2</w:t>
            </w:r>
          </w:p>
        </w:tc>
        <w:tc>
          <w:tcPr>
            <w:tcW w:w="4678" w:type="dxa"/>
            <w:vAlign w:val="center"/>
          </w:tcPr>
          <w:p w14:paraId="03EEEECE" w14:textId="77777777" w:rsidR="00040933" w:rsidRPr="00795BE0" w:rsidRDefault="00040933" w:rsidP="006F0F0A">
            <w:pPr>
              <w:spacing w:before="40" w:after="40"/>
            </w:pPr>
            <w:r w:rsidRPr="00795BE0">
              <w:t>Direction d’établissement ou de service de conservation du patrimoine,…</w:t>
            </w:r>
          </w:p>
        </w:tc>
        <w:tc>
          <w:tcPr>
            <w:tcW w:w="1794" w:type="dxa"/>
            <w:vAlign w:val="center"/>
          </w:tcPr>
          <w:p w14:paraId="004C0EAF" w14:textId="77777777" w:rsidR="00040933" w:rsidRPr="00795BE0" w:rsidRDefault="00040933" w:rsidP="00040933">
            <w:pPr>
              <w:jc w:val="center"/>
            </w:pPr>
            <w:r w:rsidRPr="00795BE0">
              <w:t>22 160 €</w:t>
            </w:r>
          </w:p>
        </w:tc>
        <w:tc>
          <w:tcPr>
            <w:tcW w:w="1794" w:type="dxa"/>
            <w:vAlign w:val="center"/>
          </w:tcPr>
          <w:p w14:paraId="00DC0BBF" w14:textId="77777777" w:rsidR="00040933" w:rsidRPr="00795BE0" w:rsidRDefault="00040933" w:rsidP="00040933">
            <w:pPr>
              <w:jc w:val="center"/>
            </w:pPr>
            <w:r w:rsidRPr="00795BE0">
              <w:t>40 290 €</w:t>
            </w:r>
          </w:p>
        </w:tc>
      </w:tr>
      <w:tr w:rsidR="00040933" w:rsidRPr="00795BE0" w14:paraId="7462A702" w14:textId="77777777" w:rsidTr="006F0F0A">
        <w:trPr>
          <w:trHeight w:val="1417"/>
        </w:trPr>
        <w:tc>
          <w:tcPr>
            <w:tcW w:w="2405" w:type="dxa"/>
            <w:vAlign w:val="center"/>
          </w:tcPr>
          <w:p w14:paraId="706E94C5" w14:textId="77777777" w:rsidR="00040933" w:rsidRPr="00795BE0" w:rsidRDefault="00040933" w:rsidP="006F0F0A">
            <w:r w:rsidRPr="00795BE0">
              <w:t>Groupe 3</w:t>
            </w:r>
          </w:p>
        </w:tc>
        <w:tc>
          <w:tcPr>
            <w:tcW w:w="4678" w:type="dxa"/>
            <w:vAlign w:val="center"/>
          </w:tcPr>
          <w:p w14:paraId="5D4E3310" w14:textId="77777777" w:rsidR="00040933" w:rsidRPr="00795BE0" w:rsidRDefault="00040933" w:rsidP="006F0F0A">
            <w:pPr>
              <w:spacing w:before="40" w:after="40"/>
            </w:pPr>
            <w:r w:rsidRPr="00795BE0">
              <w:t>Adjoint au responsable de structure, expertise, fonctions de coordination ou de pilotage, conseils ou études à responsabilités particulières, …</w:t>
            </w:r>
          </w:p>
        </w:tc>
        <w:tc>
          <w:tcPr>
            <w:tcW w:w="1794" w:type="dxa"/>
            <w:vAlign w:val="center"/>
          </w:tcPr>
          <w:p w14:paraId="1C09E36D" w14:textId="77777777" w:rsidR="00040933" w:rsidRPr="00795BE0" w:rsidRDefault="00040933" w:rsidP="00040933">
            <w:pPr>
              <w:jc w:val="center"/>
            </w:pPr>
            <w:r w:rsidRPr="00795BE0">
              <w:t>18 950 €</w:t>
            </w:r>
          </w:p>
        </w:tc>
        <w:tc>
          <w:tcPr>
            <w:tcW w:w="1794" w:type="dxa"/>
            <w:vAlign w:val="center"/>
          </w:tcPr>
          <w:p w14:paraId="426694AE" w14:textId="77777777" w:rsidR="00040933" w:rsidRPr="00795BE0" w:rsidRDefault="00040933" w:rsidP="00040933">
            <w:pPr>
              <w:jc w:val="center"/>
            </w:pPr>
            <w:r w:rsidRPr="00795BE0">
              <w:t>34 450 €</w:t>
            </w:r>
          </w:p>
        </w:tc>
      </w:tr>
      <w:tr w:rsidR="00040933" w:rsidRPr="00795BE0" w14:paraId="550E6493" w14:textId="77777777" w:rsidTr="006F0F0A">
        <w:trPr>
          <w:trHeight w:val="1304"/>
        </w:trPr>
        <w:tc>
          <w:tcPr>
            <w:tcW w:w="2405" w:type="dxa"/>
            <w:vAlign w:val="center"/>
          </w:tcPr>
          <w:p w14:paraId="07ADE2BA" w14:textId="77777777" w:rsidR="00040933" w:rsidRPr="00795BE0" w:rsidRDefault="00040933" w:rsidP="006F0F0A">
            <w:r w:rsidRPr="00795BE0">
              <w:t>Groupe 4</w:t>
            </w:r>
          </w:p>
        </w:tc>
        <w:tc>
          <w:tcPr>
            <w:tcW w:w="4678" w:type="dxa"/>
            <w:vAlign w:val="center"/>
          </w:tcPr>
          <w:p w14:paraId="34DFBBBC" w14:textId="77777777" w:rsidR="00040933" w:rsidRPr="00795BE0" w:rsidRDefault="00040933" w:rsidP="006F0F0A">
            <w:pPr>
              <w:spacing w:before="40" w:after="40"/>
            </w:pPr>
            <w:r w:rsidRPr="00795BE0">
              <w:t>Adjoint au responsable de structure, expertise, fonctions de coordination ou de pilotage, conseils ou études,…</w:t>
            </w:r>
          </w:p>
        </w:tc>
        <w:tc>
          <w:tcPr>
            <w:tcW w:w="1794" w:type="dxa"/>
            <w:vAlign w:val="center"/>
          </w:tcPr>
          <w:p w14:paraId="0631DDB0" w14:textId="77777777" w:rsidR="00040933" w:rsidRPr="00795BE0" w:rsidRDefault="00040933" w:rsidP="00040933">
            <w:pPr>
              <w:jc w:val="center"/>
            </w:pPr>
            <w:r w:rsidRPr="00795BE0">
              <w:t>17 298 €</w:t>
            </w:r>
          </w:p>
        </w:tc>
        <w:tc>
          <w:tcPr>
            <w:tcW w:w="1794" w:type="dxa"/>
            <w:vAlign w:val="center"/>
          </w:tcPr>
          <w:p w14:paraId="421259DE" w14:textId="77777777" w:rsidR="00040933" w:rsidRPr="00795BE0" w:rsidRDefault="00040933" w:rsidP="00040933">
            <w:pPr>
              <w:jc w:val="center"/>
            </w:pPr>
            <w:r w:rsidRPr="00795BE0">
              <w:t>31 450 €</w:t>
            </w:r>
          </w:p>
        </w:tc>
      </w:tr>
      <w:tr w:rsidR="00040933" w:rsidRPr="00795BE0" w14:paraId="2BF732C7" w14:textId="77777777" w:rsidTr="006F0F0A">
        <w:trPr>
          <w:trHeight w:val="491"/>
        </w:trPr>
        <w:tc>
          <w:tcPr>
            <w:tcW w:w="10671" w:type="dxa"/>
            <w:gridSpan w:val="4"/>
            <w:shd w:val="clear" w:color="auto" w:fill="D9D9D9" w:themeFill="background1" w:themeFillShade="D9"/>
            <w:vAlign w:val="center"/>
          </w:tcPr>
          <w:p w14:paraId="24354DD2" w14:textId="77777777" w:rsidR="00040933" w:rsidRPr="00795BE0" w:rsidRDefault="00040933" w:rsidP="006F0F0A">
            <w:pPr>
              <w:spacing w:before="60" w:after="60"/>
              <w:rPr>
                <w:b/>
              </w:rPr>
            </w:pPr>
            <w:r w:rsidRPr="00795BE0">
              <w:rPr>
                <w:b/>
              </w:rPr>
              <w:lastRenderedPageBreak/>
              <w:t xml:space="preserve">Conservateurs de bibliothèque </w:t>
            </w:r>
          </w:p>
        </w:tc>
      </w:tr>
      <w:tr w:rsidR="00040933" w:rsidRPr="00795BE0" w14:paraId="3413CDF7" w14:textId="77777777" w:rsidTr="006F0F0A">
        <w:trPr>
          <w:trHeight w:val="1304"/>
        </w:trPr>
        <w:tc>
          <w:tcPr>
            <w:tcW w:w="2405" w:type="dxa"/>
            <w:vAlign w:val="center"/>
          </w:tcPr>
          <w:p w14:paraId="4563CCB1" w14:textId="77777777" w:rsidR="00040933" w:rsidRPr="00795BE0" w:rsidRDefault="00040933" w:rsidP="00040933">
            <w:r w:rsidRPr="00795BE0">
              <w:t>Groupe 1</w:t>
            </w:r>
          </w:p>
        </w:tc>
        <w:tc>
          <w:tcPr>
            <w:tcW w:w="4678" w:type="dxa"/>
            <w:vAlign w:val="center"/>
          </w:tcPr>
          <w:p w14:paraId="20B07852" w14:textId="77777777" w:rsidR="00040933" w:rsidRPr="00795BE0" w:rsidRDefault="00040933" w:rsidP="00040933">
            <w:pPr>
              <w:spacing w:before="40" w:after="40"/>
            </w:pPr>
            <w:r w:rsidRPr="00795BE0">
              <w:t>Directeur d’établissement ou structures visant à organiser, enrichir, évaluer et exploiter les collections de toute nature des bibliothèques,…</w:t>
            </w:r>
          </w:p>
        </w:tc>
        <w:tc>
          <w:tcPr>
            <w:tcW w:w="1794" w:type="dxa"/>
            <w:vAlign w:val="center"/>
          </w:tcPr>
          <w:p w14:paraId="2D04A959" w14:textId="77777777" w:rsidR="00040933" w:rsidRPr="00795BE0" w:rsidRDefault="00040933" w:rsidP="00040933">
            <w:pPr>
              <w:jc w:val="center"/>
            </w:pPr>
            <w:r w:rsidRPr="00795BE0">
              <w:t>34 000 €</w:t>
            </w:r>
          </w:p>
        </w:tc>
        <w:tc>
          <w:tcPr>
            <w:tcW w:w="1794" w:type="dxa"/>
            <w:vAlign w:val="center"/>
          </w:tcPr>
          <w:p w14:paraId="26E180B8" w14:textId="77777777" w:rsidR="00040933" w:rsidRPr="00795BE0" w:rsidRDefault="00040933" w:rsidP="00040933">
            <w:pPr>
              <w:jc w:val="center"/>
            </w:pPr>
            <w:r w:rsidRPr="00795BE0">
              <w:t>34 000 €</w:t>
            </w:r>
          </w:p>
        </w:tc>
      </w:tr>
      <w:tr w:rsidR="00040933" w:rsidRPr="00795BE0" w14:paraId="7E0FD96A" w14:textId="77777777" w:rsidTr="006F0F0A">
        <w:trPr>
          <w:trHeight w:val="737"/>
        </w:trPr>
        <w:tc>
          <w:tcPr>
            <w:tcW w:w="2405" w:type="dxa"/>
            <w:vAlign w:val="center"/>
          </w:tcPr>
          <w:p w14:paraId="76D13C44" w14:textId="77777777" w:rsidR="00040933" w:rsidRPr="00795BE0" w:rsidRDefault="00040933" w:rsidP="00040933">
            <w:r w:rsidRPr="00795BE0">
              <w:t>Groupe 2</w:t>
            </w:r>
          </w:p>
        </w:tc>
        <w:tc>
          <w:tcPr>
            <w:tcW w:w="4678" w:type="dxa"/>
          </w:tcPr>
          <w:p w14:paraId="5401FE1A" w14:textId="77777777" w:rsidR="00040933" w:rsidRPr="00795BE0" w:rsidRDefault="00040933" w:rsidP="00040933">
            <w:pPr>
              <w:spacing w:before="40" w:after="40"/>
              <w:jc w:val="both"/>
            </w:pPr>
            <w:r w:rsidRPr="00795BE0">
              <w:t>Adjoint au responsable d’établissement ou de structure avec responsabilité particulière,…</w:t>
            </w:r>
          </w:p>
        </w:tc>
        <w:tc>
          <w:tcPr>
            <w:tcW w:w="1794" w:type="dxa"/>
            <w:vAlign w:val="center"/>
          </w:tcPr>
          <w:p w14:paraId="6B7E1FF5" w14:textId="77777777" w:rsidR="00040933" w:rsidRPr="00795BE0" w:rsidRDefault="00040933" w:rsidP="00040933">
            <w:pPr>
              <w:jc w:val="center"/>
            </w:pPr>
            <w:r w:rsidRPr="00795BE0">
              <w:t>31 450 €</w:t>
            </w:r>
          </w:p>
        </w:tc>
        <w:tc>
          <w:tcPr>
            <w:tcW w:w="1794" w:type="dxa"/>
            <w:vAlign w:val="center"/>
          </w:tcPr>
          <w:p w14:paraId="609CE526" w14:textId="77777777" w:rsidR="00040933" w:rsidRPr="00795BE0" w:rsidRDefault="00040933" w:rsidP="00040933">
            <w:pPr>
              <w:jc w:val="center"/>
            </w:pPr>
            <w:r w:rsidRPr="00795BE0">
              <w:t>31 450 €</w:t>
            </w:r>
          </w:p>
        </w:tc>
      </w:tr>
      <w:tr w:rsidR="00040933" w:rsidRPr="00795BE0" w14:paraId="5D99C23C" w14:textId="77777777" w:rsidTr="006F0F0A">
        <w:trPr>
          <w:trHeight w:val="794"/>
        </w:trPr>
        <w:tc>
          <w:tcPr>
            <w:tcW w:w="2405" w:type="dxa"/>
            <w:vAlign w:val="center"/>
          </w:tcPr>
          <w:p w14:paraId="4114A5F4" w14:textId="77777777" w:rsidR="00040933" w:rsidRPr="00795BE0" w:rsidRDefault="00040933" w:rsidP="00040933">
            <w:r w:rsidRPr="00795BE0">
              <w:t>Groupe 3</w:t>
            </w:r>
          </w:p>
        </w:tc>
        <w:tc>
          <w:tcPr>
            <w:tcW w:w="4678" w:type="dxa"/>
          </w:tcPr>
          <w:p w14:paraId="502F5197" w14:textId="77777777" w:rsidR="00040933" w:rsidRPr="00795BE0" w:rsidRDefault="00040933" w:rsidP="00040933">
            <w:pPr>
              <w:spacing w:before="40" w:after="40"/>
              <w:jc w:val="both"/>
            </w:pPr>
            <w:r w:rsidRPr="00795BE0">
              <w:t>Adjoint au responsable d’établissement ou de structure,…</w:t>
            </w:r>
          </w:p>
        </w:tc>
        <w:tc>
          <w:tcPr>
            <w:tcW w:w="1794" w:type="dxa"/>
            <w:vAlign w:val="center"/>
          </w:tcPr>
          <w:p w14:paraId="4259E06D" w14:textId="77777777" w:rsidR="00040933" w:rsidRPr="00795BE0" w:rsidRDefault="00040933" w:rsidP="00040933">
            <w:pPr>
              <w:jc w:val="center"/>
            </w:pPr>
            <w:r w:rsidRPr="00795BE0">
              <w:t>29 750 €</w:t>
            </w:r>
          </w:p>
        </w:tc>
        <w:tc>
          <w:tcPr>
            <w:tcW w:w="1794" w:type="dxa"/>
            <w:vAlign w:val="center"/>
          </w:tcPr>
          <w:p w14:paraId="0D0395E2" w14:textId="77777777" w:rsidR="00040933" w:rsidRPr="00795BE0" w:rsidRDefault="00040933" w:rsidP="00040933">
            <w:pPr>
              <w:jc w:val="center"/>
            </w:pPr>
            <w:r w:rsidRPr="00795BE0">
              <w:t>29 750 €</w:t>
            </w:r>
          </w:p>
        </w:tc>
      </w:tr>
      <w:tr w:rsidR="00040933" w:rsidRPr="00795BE0" w14:paraId="74417A39" w14:textId="77777777" w:rsidTr="005D2A95">
        <w:trPr>
          <w:trHeight w:val="491"/>
        </w:trPr>
        <w:tc>
          <w:tcPr>
            <w:tcW w:w="10671" w:type="dxa"/>
            <w:gridSpan w:val="4"/>
            <w:shd w:val="clear" w:color="auto" w:fill="D9D9D9" w:themeFill="background1" w:themeFillShade="D9"/>
            <w:vAlign w:val="center"/>
          </w:tcPr>
          <w:p w14:paraId="6EBD6E68" w14:textId="77777777" w:rsidR="00040933" w:rsidRPr="00795BE0" w:rsidRDefault="00040933" w:rsidP="00040933">
            <w:pPr>
              <w:spacing w:before="60" w:after="60"/>
              <w:rPr>
                <w:b/>
              </w:rPr>
            </w:pPr>
            <w:r w:rsidRPr="00795BE0">
              <w:rPr>
                <w:b/>
              </w:rPr>
              <w:t>Bibliothécaires et Attachés de conservation du patrimoine</w:t>
            </w:r>
          </w:p>
        </w:tc>
      </w:tr>
      <w:tr w:rsidR="00040933" w:rsidRPr="00795BE0" w14:paraId="4C01AB6A" w14:textId="77777777" w:rsidTr="005D2A95">
        <w:trPr>
          <w:trHeight w:val="1094"/>
        </w:trPr>
        <w:tc>
          <w:tcPr>
            <w:tcW w:w="2405" w:type="dxa"/>
            <w:vAlign w:val="center"/>
          </w:tcPr>
          <w:p w14:paraId="0EFAD306" w14:textId="77777777" w:rsidR="00040933" w:rsidRPr="00795BE0" w:rsidRDefault="00040933" w:rsidP="00040933">
            <w:r w:rsidRPr="00795BE0">
              <w:t>Groupe 1</w:t>
            </w:r>
          </w:p>
        </w:tc>
        <w:tc>
          <w:tcPr>
            <w:tcW w:w="4678" w:type="dxa"/>
            <w:vAlign w:val="center"/>
          </w:tcPr>
          <w:p w14:paraId="477E3976" w14:textId="77777777" w:rsidR="00040933" w:rsidRPr="00795BE0" w:rsidRDefault="00040933" w:rsidP="00040933">
            <w:pPr>
              <w:spacing w:before="40" w:after="40"/>
            </w:pPr>
            <w:r w:rsidRPr="00795BE0">
              <w:t>Direction de service documentation ou bibliothèques ou adjoint à un conservateur de bibliothèques dirigeant un établissement,…</w:t>
            </w:r>
          </w:p>
        </w:tc>
        <w:tc>
          <w:tcPr>
            <w:tcW w:w="1794" w:type="dxa"/>
            <w:vAlign w:val="center"/>
          </w:tcPr>
          <w:p w14:paraId="506F4B1E" w14:textId="77777777" w:rsidR="00040933" w:rsidRPr="00795BE0" w:rsidRDefault="00040933" w:rsidP="00040933">
            <w:pPr>
              <w:jc w:val="center"/>
            </w:pPr>
            <w:r w:rsidRPr="00795BE0">
              <w:t>29 750 €</w:t>
            </w:r>
          </w:p>
        </w:tc>
        <w:tc>
          <w:tcPr>
            <w:tcW w:w="1794" w:type="dxa"/>
            <w:vAlign w:val="center"/>
          </w:tcPr>
          <w:p w14:paraId="58A1A346" w14:textId="77777777" w:rsidR="00040933" w:rsidRPr="00795BE0" w:rsidRDefault="00040933" w:rsidP="00040933">
            <w:pPr>
              <w:jc w:val="center"/>
            </w:pPr>
            <w:r w:rsidRPr="00795BE0">
              <w:t>29 750 €</w:t>
            </w:r>
          </w:p>
        </w:tc>
      </w:tr>
      <w:tr w:rsidR="00040933" w:rsidRPr="00795BE0" w14:paraId="771DD544" w14:textId="77777777" w:rsidTr="005D2A95">
        <w:trPr>
          <w:trHeight w:val="713"/>
        </w:trPr>
        <w:tc>
          <w:tcPr>
            <w:tcW w:w="2405" w:type="dxa"/>
            <w:vAlign w:val="center"/>
          </w:tcPr>
          <w:p w14:paraId="7719EC6D" w14:textId="77777777" w:rsidR="00040933" w:rsidRPr="00795BE0" w:rsidRDefault="00040933" w:rsidP="00040933">
            <w:r w:rsidRPr="00795BE0">
              <w:t>Groupe 2</w:t>
            </w:r>
          </w:p>
        </w:tc>
        <w:tc>
          <w:tcPr>
            <w:tcW w:w="4678" w:type="dxa"/>
            <w:vAlign w:val="center"/>
          </w:tcPr>
          <w:p w14:paraId="38901985" w14:textId="77777777" w:rsidR="00040933" w:rsidRPr="00795BE0" w:rsidRDefault="00040933" w:rsidP="00040933">
            <w:pPr>
              <w:spacing w:before="40" w:after="40"/>
            </w:pPr>
            <w:r w:rsidRPr="00795BE0">
              <w:t>Adjoint au responsable de service documentation ou bibliothèques,…</w:t>
            </w:r>
          </w:p>
        </w:tc>
        <w:tc>
          <w:tcPr>
            <w:tcW w:w="1794" w:type="dxa"/>
            <w:vAlign w:val="center"/>
          </w:tcPr>
          <w:p w14:paraId="0B2FC9FA" w14:textId="77777777" w:rsidR="00040933" w:rsidRPr="00795BE0" w:rsidRDefault="00040933" w:rsidP="00040933">
            <w:pPr>
              <w:jc w:val="center"/>
            </w:pPr>
            <w:r w:rsidRPr="00795BE0">
              <w:t>27 200 €</w:t>
            </w:r>
          </w:p>
        </w:tc>
        <w:tc>
          <w:tcPr>
            <w:tcW w:w="1794" w:type="dxa"/>
            <w:vAlign w:val="center"/>
          </w:tcPr>
          <w:p w14:paraId="43643A50" w14:textId="77777777" w:rsidR="00040933" w:rsidRPr="00795BE0" w:rsidRDefault="00040933" w:rsidP="00040933">
            <w:pPr>
              <w:jc w:val="center"/>
            </w:pPr>
            <w:r w:rsidRPr="00795BE0">
              <w:t>27 200 €</w:t>
            </w:r>
          </w:p>
        </w:tc>
      </w:tr>
      <w:tr w:rsidR="00040933" w:rsidRPr="00795BE0" w14:paraId="5C8B95E4" w14:textId="77777777" w:rsidTr="005D2A95">
        <w:trPr>
          <w:trHeight w:val="539"/>
        </w:trPr>
        <w:tc>
          <w:tcPr>
            <w:tcW w:w="10671" w:type="dxa"/>
            <w:gridSpan w:val="4"/>
            <w:shd w:val="clear" w:color="auto" w:fill="D9D9D9" w:themeFill="background1" w:themeFillShade="D9"/>
            <w:vAlign w:val="center"/>
          </w:tcPr>
          <w:p w14:paraId="4E8B9979" w14:textId="77777777" w:rsidR="00040933" w:rsidRPr="00795BE0" w:rsidRDefault="00040933" w:rsidP="00040933">
            <w:pPr>
              <w:spacing w:before="60" w:after="60"/>
              <w:rPr>
                <w:b/>
              </w:rPr>
            </w:pPr>
            <w:r w:rsidRPr="00795BE0">
              <w:rPr>
                <w:b/>
              </w:rPr>
              <w:t xml:space="preserve">Médecin </w:t>
            </w:r>
          </w:p>
        </w:tc>
      </w:tr>
      <w:tr w:rsidR="00040933" w:rsidRPr="00795BE0" w14:paraId="68FF0164" w14:textId="77777777" w:rsidTr="006F0F0A">
        <w:trPr>
          <w:trHeight w:val="510"/>
        </w:trPr>
        <w:tc>
          <w:tcPr>
            <w:tcW w:w="2405" w:type="dxa"/>
            <w:vAlign w:val="center"/>
          </w:tcPr>
          <w:p w14:paraId="72022AFC" w14:textId="77777777" w:rsidR="00040933" w:rsidRPr="00795BE0" w:rsidRDefault="00040933" w:rsidP="00040933">
            <w:r w:rsidRPr="00795BE0">
              <w:t>Groupe 1</w:t>
            </w:r>
          </w:p>
        </w:tc>
        <w:tc>
          <w:tcPr>
            <w:tcW w:w="4678" w:type="dxa"/>
            <w:vAlign w:val="center"/>
          </w:tcPr>
          <w:p w14:paraId="5837F99C" w14:textId="77777777" w:rsidR="00040933" w:rsidRPr="00795BE0" w:rsidRDefault="00040933" w:rsidP="00040933">
            <w:pPr>
              <w:spacing w:before="40" w:after="40"/>
            </w:pPr>
            <w:r w:rsidRPr="00795BE0">
              <w:t>Direction de services</w:t>
            </w:r>
          </w:p>
        </w:tc>
        <w:tc>
          <w:tcPr>
            <w:tcW w:w="1794" w:type="dxa"/>
            <w:vAlign w:val="center"/>
          </w:tcPr>
          <w:p w14:paraId="766FBD72" w14:textId="77777777" w:rsidR="00040933" w:rsidRPr="00795BE0" w:rsidRDefault="00040933" w:rsidP="00040933">
            <w:pPr>
              <w:jc w:val="center"/>
            </w:pPr>
            <w:r w:rsidRPr="00795BE0">
              <w:t>43 180 €</w:t>
            </w:r>
          </w:p>
        </w:tc>
        <w:tc>
          <w:tcPr>
            <w:tcW w:w="1794" w:type="dxa"/>
            <w:vAlign w:val="center"/>
          </w:tcPr>
          <w:p w14:paraId="37C3AE35" w14:textId="77777777" w:rsidR="00040933" w:rsidRPr="00795BE0" w:rsidRDefault="00040933" w:rsidP="00040933">
            <w:pPr>
              <w:jc w:val="center"/>
            </w:pPr>
            <w:r w:rsidRPr="00795BE0">
              <w:t>43 180 €</w:t>
            </w:r>
          </w:p>
        </w:tc>
      </w:tr>
      <w:tr w:rsidR="00040933" w:rsidRPr="00795BE0" w14:paraId="4E26A3D9" w14:textId="77777777" w:rsidTr="006F0F0A">
        <w:trPr>
          <w:trHeight w:val="964"/>
        </w:trPr>
        <w:tc>
          <w:tcPr>
            <w:tcW w:w="2405" w:type="dxa"/>
            <w:vAlign w:val="center"/>
          </w:tcPr>
          <w:p w14:paraId="19E546E0" w14:textId="77777777" w:rsidR="00040933" w:rsidRPr="00795BE0" w:rsidRDefault="00040933" w:rsidP="00040933">
            <w:r w:rsidRPr="00795BE0">
              <w:t>Groupe 2</w:t>
            </w:r>
          </w:p>
        </w:tc>
        <w:tc>
          <w:tcPr>
            <w:tcW w:w="4678" w:type="dxa"/>
            <w:vAlign w:val="center"/>
          </w:tcPr>
          <w:p w14:paraId="0BDCC849" w14:textId="77777777" w:rsidR="00040933" w:rsidRPr="00795BE0" w:rsidRDefault="00040933" w:rsidP="00040933">
            <w:pPr>
              <w:spacing w:before="40" w:after="40"/>
              <w:jc w:val="both"/>
            </w:pPr>
            <w:r w:rsidRPr="00795BE0">
              <w:t>Adjoint à la direction de services avec missions de contrôle, d’études ou fonctions comportant des responsabilités particulières.</w:t>
            </w:r>
          </w:p>
        </w:tc>
        <w:tc>
          <w:tcPr>
            <w:tcW w:w="1794" w:type="dxa"/>
            <w:vAlign w:val="center"/>
          </w:tcPr>
          <w:p w14:paraId="2FFC41E2" w14:textId="77777777" w:rsidR="00040933" w:rsidRPr="00795BE0" w:rsidRDefault="00040933" w:rsidP="00040933">
            <w:pPr>
              <w:jc w:val="center"/>
            </w:pPr>
            <w:r w:rsidRPr="00795BE0">
              <w:t>38 250 €</w:t>
            </w:r>
          </w:p>
        </w:tc>
        <w:tc>
          <w:tcPr>
            <w:tcW w:w="1794" w:type="dxa"/>
            <w:vAlign w:val="center"/>
          </w:tcPr>
          <w:p w14:paraId="7B7838C4" w14:textId="77777777" w:rsidR="00040933" w:rsidRPr="00795BE0" w:rsidRDefault="00040933" w:rsidP="00040933">
            <w:pPr>
              <w:jc w:val="center"/>
            </w:pPr>
            <w:r w:rsidRPr="00795BE0">
              <w:t>38 250 €</w:t>
            </w:r>
          </w:p>
        </w:tc>
      </w:tr>
      <w:tr w:rsidR="00040933" w:rsidRPr="00795BE0" w14:paraId="73939871" w14:textId="77777777" w:rsidTr="006F0F0A">
        <w:trPr>
          <w:trHeight w:val="624"/>
        </w:trPr>
        <w:tc>
          <w:tcPr>
            <w:tcW w:w="2405" w:type="dxa"/>
            <w:vAlign w:val="center"/>
          </w:tcPr>
          <w:p w14:paraId="3B68A45C" w14:textId="77777777" w:rsidR="00040933" w:rsidRPr="00795BE0" w:rsidRDefault="00040933" w:rsidP="00040933">
            <w:r w:rsidRPr="00795BE0">
              <w:t>Groupe 3</w:t>
            </w:r>
          </w:p>
        </w:tc>
        <w:tc>
          <w:tcPr>
            <w:tcW w:w="4678" w:type="dxa"/>
          </w:tcPr>
          <w:p w14:paraId="38761FCF" w14:textId="77777777" w:rsidR="00040933" w:rsidRPr="00795BE0" w:rsidRDefault="00040933" w:rsidP="00040933">
            <w:pPr>
              <w:spacing w:before="40" w:after="40"/>
              <w:jc w:val="both"/>
            </w:pPr>
            <w:r w:rsidRPr="00795BE0">
              <w:t>Adjoint à la direction ou membre de service</w:t>
            </w:r>
          </w:p>
        </w:tc>
        <w:tc>
          <w:tcPr>
            <w:tcW w:w="1794" w:type="dxa"/>
            <w:vAlign w:val="center"/>
          </w:tcPr>
          <w:p w14:paraId="26AF1F7E" w14:textId="77777777" w:rsidR="00040933" w:rsidRPr="00795BE0" w:rsidRDefault="00040933" w:rsidP="00040933">
            <w:pPr>
              <w:jc w:val="center"/>
            </w:pPr>
            <w:r w:rsidRPr="00795BE0">
              <w:t>29 495 €</w:t>
            </w:r>
          </w:p>
        </w:tc>
        <w:tc>
          <w:tcPr>
            <w:tcW w:w="1794" w:type="dxa"/>
            <w:vAlign w:val="center"/>
          </w:tcPr>
          <w:p w14:paraId="2757EFB4" w14:textId="77777777" w:rsidR="00040933" w:rsidRPr="00795BE0" w:rsidRDefault="00040933" w:rsidP="00040933">
            <w:pPr>
              <w:jc w:val="center"/>
            </w:pPr>
            <w:r w:rsidRPr="00795BE0">
              <w:t>29 495 €</w:t>
            </w:r>
          </w:p>
        </w:tc>
      </w:tr>
      <w:tr w:rsidR="00040933" w:rsidRPr="00795BE0" w14:paraId="00E48478" w14:textId="77777777" w:rsidTr="005D2A95">
        <w:trPr>
          <w:trHeight w:val="687"/>
        </w:trPr>
        <w:tc>
          <w:tcPr>
            <w:tcW w:w="10671" w:type="dxa"/>
            <w:gridSpan w:val="4"/>
            <w:shd w:val="clear" w:color="auto" w:fill="D9D9D9" w:themeFill="background1" w:themeFillShade="D9"/>
          </w:tcPr>
          <w:p w14:paraId="004C0EE8" w14:textId="77777777" w:rsidR="00040933" w:rsidRPr="00795BE0" w:rsidRDefault="00040933" w:rsidP="00040933">
            <w:pPr>
              <w:spacing w:before="60" w:after="60"/>
              <w:jc w:val="both"/>
              <w:rPr>
                <w:b/>
              </w:rPr>
            </w:pPr>
            <w:r w:rsidRPr="00795BE0">
              <w:rPr>
                <w:b/>
              </w:rPr>
              <w:t>Assistants socio-éducatifs, puéricultrices territoriales (actifs ou sédentaire), Infirmiers territoriaux en soin généraux</w:t>
            </w:r>
          </w:p>
        </w:tc>
      </w:tr>
      <w:tr w:rsidR="00040933" w:rsidRPr="00795BE0" w14:paraId="6C5330B2" w14:textId="77777777" w:rsidTr="006F0F0A">
        <w:trPr>
          <w:trHeight w:val="964"/>
        </w:trPr>
        <w:tc>
          <w:tcPr>
            <w:tcW w:w="2405" w:type="dxa"/>
            <w:vAlign w:val="center"/>
          </w:tcPr>
          <w:p w14:paraId="59BAAD2F" w14:textId="77777777" w:rsidR="00040933" w:rsidRPr="00795BE0" w:rsidRDefault="00040933" w:rsidP="00040933">
            <w:r w:rsidRPr="00795BE0">
              <w:t>Groupe 1</w:t>
            </w:r>
          </w:p>
        </w:tc>
        <w:tc>
          <w:tcPr>
            <w:tcW w:w="4678" w:type="dxa"/>
          </w:tcPr>
          <w:p w14:paraId="6992D820" w14:textId="77777777" w:rsidR="00040933" w:rsidRPr="00795BE0" w:rsidRDefault="00040933" w:rsidP="00040933">
            <w:pPr>
              <w:spacing w:before="40" w:after="40"/>
              <w:jc w:val="both"/>
            </w:pPr>
            <w:r w:rsidRPr="00795BE0">
              <w:t>Directeur d’un EHPAD, encadrement de proximité et d’usagers, sujétions, qualifications, …</w:t>
            </w:r>
          </w:p>
        </w:tc>
        <w:tc>
          <w:tcPr>
            <w:tcW w:w="1794" w:type="dxa"/>
            <w:vAlign w:val="center"/>
          </w:tcPr>
          <w:p w14:paraId="417A1FF0" w14:textId="77777777" w:rsidR="00040933" w:rsidRPr="00795BE0" w:rsidRDefault="00040933" w:rsidP="00040933">
            <w:pPr>
              <w:jc w:val="center"/>
            </w:pPr>
            <w:r w:rsidRPr="00795BE0">
              <w:t>19 480 €</w:t>
            </w:r>
          </w:p>
        </w:tc>
        <w:tc>
          <w:tcPr>
            <w:tcW w:w="1794" w:type="dxa"/>
            <w:vAlign w:val="center"/>
          </w:tcPr>
          <w:p w14:paraId="05280BA3" w14:textId="77777777" w:rsidR="00040933" w:rsidRPr="00795BE0" w:rsidRDefault="00040933" w:rsidP="00040933">
            <w:pPr>
              <w:jc w:val="center"/>
            </w:pPr>
            <w:r w:rsidRPr="00795BE0">
              <w:t>19 480 €</w:t>
            </w:r>
          </w:p>
        </w:tc>
      </w:tr>
      <w:tr w:rsidR="00040933" w:rsidRPr="00795BE0" w14:paraId="62DDEBD5" w14:textId="77777777" w:rsidTr="006F0F0A">
        <w:trPr>
          <w:trHeight w:val="510"/>
        </w:trPr>
        <w:tc>
          <w:tcPr>
            <w:tcW w:w="2405" w:type="dxa"/>
            <w:vAlign w:val="center"/>
          </w:tcPr>
          <w:p w14:paraId="4E801D9D" w14:textId="77777777" w:rsidR="00040933" w:rsidRPr="00795BE0" w:rsidRDefault="00040933" w:rsidP="00040933">
            <w:pPr>
              <w:spacing w:before="60" w:after="60"/>
            </w:pPr>
            <w:r w:rsidRPr="00795BE0">
              <w:t>Groupe 2</w:t>
            </w:r>
          </w:p>
        </w:tc>
        <w:tc>
          <w:tcPr>
            <w:tcW w:w="4678" w:type="dxa"/>
          </w:tcPr>
          <w:p w14:paraId="23FD011B" w14:textId="77777777" w:rsidR="00040933" w:rsidRPr="00795BE0" w:rsidRDefault="00040933" w:rsidP="00040933">
            <w:pPr>
              <w:spacing w:before="40" w:after="40"/>
              <w:jc w:val="both"/>
            </w:pPr>
            <w:r w:rsidRPr="00795BE0">
              <w:t>Autres fonctions, …</w:t>
            </w:r>
          </w:p>
        </w:tc>
        <w:tc>
          <w:tcPr>
            <w:tcW w:w="1794" w:type="dxa"/>
            <w:vAlign w:val="center"/>
          </w:tcPr>
          <w:p w14:paraId="3C201FF5" w14:textId="77777777" w:rsidR="00040933" w:rsidRPr="00795BE0" w:rsidRDefault="00040933" w:rsidP="00040933">
            <w:pPr>
              <w:jc w:val="center"/>
            </w:pPr>
            <w:r w:rsidRPr="00795BE0">
              <w:t>15 300 €</w:t>
            </w:r>
          </w:p>
        </w:tc>
        <w:tc>
          <w:tcPr>
            <w:tcW w:w="1794" w:type="dxa"/>
            <w:vAlign w:val="center"/>
          </w:tcPr>
          <w:p w14:paraId="3776C7DB" w14:textId="77777777" w:rsidR="00040933" w:rsidRPr="00795BE0" w:rsidRDefault="00040933" w:rsidP="00040933">
            <w:pPr>
              <w:jc w:val="center"/>
            </w:pPr>
            <w:r w:rsidRPr="00795BE0">
              <w:t>15 300 €</w:t>
            </w:r>
          </w:p>
        </w:tc>
      </w:tr>
      <w:tr w:rsidR="00040933" w:rsidRPr="00795BE0" w14:paraId="6C55FE60" w14:textId="77777777" w:rsidTr="00357544">
        <w:trPr>
          <w:trHeight w:val="447"/>
        </w:trPr>
        <w:tc>
          <w:tcPr>
            <w:tcW w:w="10671" w:type="dxa"/>
            <w:gridSpan w:val="4"/>
            <w:shd w:val="clear" w:color="auto" w:fill="D9D9D9" w:themeFill="background1" w:themeFillShade="D9"/>
          </w:tcPr>
          <w:p w14:paraId="76AD2AF5" w14:textId="77777777" w:rsidR="00040933" w:rsidRPr="00795BE0" w:rsidRDefault="00040933" w:rsidP="00040933">
            <w:pPr>
              <w:spacing w:before="60" w:after="60"/>
              <w:jc w:val="both"/>
              <w:rPr>
                <w:b/>
              </w:rPr>
            </w:pPr>
            <w:r w:rsidRPr="00795BE0">
              <w:rPr>
                <w:b/>
              </w:rPr>
              <w:t>Conseillers des APS</w:t>
            </w:r>
          </w:p>
        </w:tc>
      </w:tr>
      <w:tr w:rsidR="00700424" w:rsidRPr="00795BE0" w14:paraId="02751074" w14:textId="77777777" w:rsidTr="0092329B">
        <w:trPr>
          <w:trHeight w:val="1551"/>
        </w:trPr>
        <w:tc>
          <w:tcPr>
            <w:tcW w:w="2405" w:type="dxa"/>
            <w:vAlign w:val="center"/>
          </w:tcPr>
          <w:p w14:paraId="3A0C8F01" w14:textId="77777777" w:rsidR="00700424" w:rsidRPr="00795BE0" w:rsidRDefault="00700424" w:rsidP="00700424">
            <w:r w:rsidRPr="00795BE0">
              <w:t>Groupe 1</w:t>
            </w:r>
          </w:p>
        </w:tc>
        <w:tc>
          <w:tcPr>
            <w:tcW w:w="4678" w:type="dxa"/>
            <w:shd w:val="clear" w:color="auto" w:fill="auto"/>
          </w:tcPr>
          <w:p w14:paraId="0ED6E305" w14:textId="77777777" w:rsidR="00700424" w:rsidRPr="00795BE0" w:rsidRDefault="00700424" w:rsidP="00700424">
            <w:pPr>
              <w:spacing w:before="40" w:after="40"/>
              <w:jc w:val="both"/>
            </w:pPr>
            <w:r w:rsidRPr="00795BE0">
              <w:t>Responsable de structures sportives</w:t>
            </w:r>
          </w:p>
          <w:p w14:paraId="64CFFF7F" w14:textId="77777777" w:rsidR="00700424" w:rsidRPr="00795BE0" w:rsidRDefault="00700424" w:rsidP="00700424">
            <w:pPr>
              <w:spacing w:before="40" w:after="40"/>
              <w:jc w:val="both"/>
            </w:pPr>
            <w:r w:rsidRPr="00795BE0">
              <w:t>(encadrement administratif, technique et pédagogique des agents affectés à la gestion du sport, conception de programmes, conduite et coordination des actions…)</w:t>
            </w:r>
          </w:p>
        </w:tc>
        <w:tc>
          <w:tcPr>
            <w:tcW w:w="1794" w:type="dxa"/>
            <w:shd w:val="clear" w:color="auto" w:fill="auto"/>
            <w:vAlign w:val="center"/>
          </w:tcPr>
          <w:p w14:paraId="1A898C52" w14:textId="723184C5" w:rsidR="00700424" w:rsidRPr="00795BE0" w:rsidRDefault="00700424" w:rsidP="00700424">
            <w:pPr>
              <w:jc w:val="center"/>
            </w:pPr>
            <w:r w:rsidRPr="00795BE0">
              <w:t>2</w:t>
            </w:r>
            <w:r>
              <w:t>8</w:t>
            </w:r>
            <w:r w:rsidRPr="00795BE0">
              <w:t> </w:t>
            </w:r>
            <w:r>
              <w:t>8</w:t>
            </w:r>
            <w:r w:rsidRPr="00795BE0">
              <w:t>00 €</w:t>
            </w:r>
          </w:p>
        </w:tc>
        <w:tc>
          <w:tcPr>
            <w:tcW w:w="1794" w:type="dxa"/>
            <w:shd w:val="clear" w:color="auto" w:fill="auto"/>
            <w:vAlign w:val="center"/>
          </w:tcPr>
          <w:p w14:paraId="29D8EFD2" w14:textId="30EBB0D9" w:rsidR="00700424" w:rsidRPr="00795BE0" w:rsidRDefault="00700424" w:rsidP="00700424">
            <w:pPr>
              <w:jc w:val="center"/>
            </w:pPr>
            <w:r w:rsidRPr="00795BE0">
              <w:t>2</w:t>
            </w:r>
            <w:r>
              <w:t>8</w:t>
            </w:r>
            <w:r w:rsidRPr="00795BE0">
              <w:t> </w:t>
            </w:r>
            <w:r>
              <w:t>8</w:t>
            </w:r>
            <w:r w:rsidRPr="00795BE0">
              <w:t>00 €</w:t>
            </w:r>
          </w:p>
        </w:tc>
      </w:tr>
      <w:tr w:rsidR="00700424" w:rsidRPr="00795BE0" w14:paraId="78B26AF5" w14:textId="77777777" w:rsidTr="0092329B">
        <w:trPr>
          <w:trHeight w:val="748"/>
        </w:trPr>
        <w:tc>
          <w:tcPr>
            <w:tcW w:w="2405" w:type="dxa"/>
            <w:vAlign w:val="center"/>
          </w:tcPr>
          <w:p w14:paraId="6004D85A" w14:textId="77777777" w:rsidR="00700424" w:rsidRPr="00795BE0" w:rsidRDefault="00700424" w:rsidP="00700424">
            <w:r w:rsidRPr="00795BE0">
              <w:t>Groupe 2</w:t>
            </w:r>
          </w:p>
        </w:tc>
        <w:tc>
          <w:tcPr>
            <w:tcW w:w="4678" w:type="dxa"/>
            <w:shd w:val="clear" w:color="auto" w:fill="auto"/>
            <w:vAlign w:val="center"/>
          </w:tcPr>
          <w:p w14:paraId="34ECE6F7" w14:textId="77777777" w:rsidR="00700424" w:rsidRPr="00795BE0" w:rsidRDefault="00700424" w:rsidP="00700424">
            <w:pPr>
              <w:spacing w:before="40" w:after="40"/>
              <w:jc w:val="both"/>
            </w:pPr>
            <w:r w:rsidRPr="00795BE0">
              <w:t>Adjoint au responsable de structures sportives</w:t>
            </w:r>
          </w:p>
        </w:tc>
        <w:tc>
          <w:tcPr>
            <w:tcW w:w="1794" w:type="dxa"/>
            <w:shd w:val="clear" w:color="auto" w:fill="auto"/>
            <w:vAlign w:val="center"/>
          </w:tcPr>
          <w:p w14:paraId="7F655C48" w14:textId="63060C27" w:rsidR="00700424" w:rsidRPr="00795BE0" w:rsidRDefault="00700424" w:rsidP="00700424">
            <w:pPr>
              <w:jc w:val="center"/>
            </w:pPr>
            <w:r w:rsidRPr="00795BE0">
              <w:t>2</w:t>
            </w:r>
            <w:r>
              <w:t>3 0</w:t>
            </w:r>
            <w:r w:rsidRPr="00795BE0">
              <w:t>00 €</w:t>
            </w:r>
          </w:p>
        </w:tc>
        <w:tc>
          <w:tcPr>
            <w:tcW w:w="1794" w:type="dxa"/>
            <w:shd w:val="clear" w:color="auto" w:fill="auto"/>
            <w:vAlign w:val="center"/>
          </w:tcPr>
          <w:p w14:paraId="6E922C17" w14:textId="7006147E" w:rsidR="00700424" w:rsidRPr="00795BE0" w:rsidRDefault="00700424" w:rsidP="00700424">
            <w:pPr>
              <w:jc w:val="center"/>
            </w:pPr>
            <w:r w:rsidRPr="00795BE0">
              <w:t>2</w:t>
            </w:r>
            <w:r>
              <w:t>3 0</w:t>
            </w:r>
            <w:r w:rsidRPr="00795BE0">
              <w:t>00 €</w:t>
            </w:r>
          </w:p>
        </w:tc>
      </w:tr>
      <w:tr w:rsidR="00040933" w:rsidRPr="00795BE0" w14:paraId="700CF358" w14:textId="77777777" w:rsidTr="001235EA">
        <w:trPr>
          <w:trHeight w:val="567"/>
        </w:trPr>
        <w:tc>
          <w:tcPr>
            <w:tcW w:w="10671" w:type="dxa"/>
            <w:gridSpan w:val="4"/>
            <w:shd w:val="clear" w:color="auto" w:fill="D9D9D9" w:themeFill="background1" w:themeFillShade="D9"/>
            <w:vAlign w:val="center"/>
          </w:tcPr>
          <w:p w14:paraId="6FBE3BE7" w14:textId="77777777" w:rsidR="00040933" w:rsidRPr="00795BE0" w:rsidRDefault="00040933" w:rsidP="001235EA">
            <w:pPr>
              <w:spacing w:before="60" w:after="60"/>
              <w:rPr>
                <w:b/>
              </w:rPr>
            </w:pPr>
            <w:r w:rsidRPr="00795BE0">
              <w:rPr>
                <w:b/>
              </w:rPr>
              <w:lastRenderedPageBreak/>
              <w:t>Directeurs d’Etablissement d’enseignement artistique</w:t>
            </w:r>
          </w:p>
        </w:tc>
      </w:tr>
      <w:tr w:rsidR="00040933" w:rsidRPr="00795BE0" w14:paraId="39A91E89" w14:textId="77777777" w:rsidTr="001235EA">
        <w:trPr>
          <w:trHeight w:val="1361"/>
        </w:trPr>
        <w:tc>
          <w:tcPr>
            <w:tcW w:w="2405" w:type="dxa"/>
            <w:vAlign w:val="center"/>
          </w:tcPr>
          <w:p w14:paraId="3BE05C7F" w14:textId="77777777" w:rsidR="00040933" w:rsidRPr="00795BE0" w:rsidRDefault="00040933" w:rsidP="00040933">
            <w:r w:rsidRPr="00795BE0">
              <w:t>Groupe 1</w:t>
            </w:r>
          </w:p>
        </w:tc>
        <w:tc>
          <w:tcPr>
            <w:tcW w:w="4678" w:type="dxa"/>
            <w:shd w:val="clear" w:color="auto" w:fill="auto"/>
            <w:vAlign w:val="center"/>
          </w:tcPr>
          <w:p w14:paraId="294952C6" w14:textId="77777777" w:rsidR="00040933" w:rsidRPr="00795BE0" w:rsidRDefault="00040933" w:rsidP="00040933">
            <w:pPr>
              <w:spacing w:before="40" w:after="40"/>
              <w:jc w:val="both"/>
            </w:pPr>
            <w:r w:rsidRPr="00795BE0">
              <w:t>Directeur d’établissement (musique, danse et art dramatique, arts plastiques) ou conservatoire à rayonnement régional</w:t>
            </w:r>
          </w:p>
        </w:tc>
        <w:tc>
          <w:tcPr>
            <w:tcW w:w="1794" w:type="dxa"/>
            <w:shd w:val="clear" w:color="auto" w:fill="auto"/>
            <w:vAlign w:val="center"/>
          </w:tcPr>
          <w:p w14:paraId="7CF93936" w14:textId="77777777" w:rsidR="00040933" w:rsidRPr="00795BE0" w:rsidRDefault="00040933" w:rsidP="00040933">
            <w:pPr>
              <w:jc w:val="center"/>
            </w:pPr>
            <w:r w:rsidRPr="00795BE0">
              <w:t>22 310 €</w:t>
            </w:r>
          </w:p>
        </w:tc>
        <w:tc>
          <w:tcPr>
            <w:tcW w:w="1794" w:type="dxa"/>
            <w:vAlign w:val="center"/>
          </w:tcPr>
          <w:p w14:paraId="0014D12B" w14:textId="77777777" w:rsidR="00040933" w:rsidRPr="00795BE0" w:rsidRDefault="00040933" w:rsidP="00040933">
            <w:pPr>
              <w:jc w:val="center"/>
            </w:pPr>
            <w:r w:rsidRPr="00795BE0">
              <w:t>36 210 €</w:t>
            </w:r>
          </w:p>
        </w:tc>
      </w:tr>
      <w:tr w:rsidR="00040933" w:rsidRPr="00795BE0" w14:paraId="58BA7985" w14:textId="77777777" w:rsidTr="001235EA">
        <w:trPr>
          <w:trHeight w:val="1134"/>
        </w:trPr>
        <w:tc>
          <w:tcPr>
            <w:tcW w:w="2405" w:type="dxa"/>
            <w:shd w:val="clear" w:color="auto" w:fill="auto"/>
            <w:vAlign w:val="center"/>
          </w:tcPr>
          <w:p w14:paraId="2805454A" w14:textId="77777777" w:rsidR="00040933" w:rsidRPr="00795BE0" w:rsidRDefault="00040933" w:rsidP="00040933">
            <w:r w:rsidRPr="00795BE0">
              <w:t>Groupe 2</w:t>
            </w:r>
          </w:p>
        </w:tc>
        <w:tc>
          <w:tcPr>
            <w:tcW w:w="4678" w:type="dxa"/>
            <w:shd w:val="clear" w:color="auto" w:fill="auto"/>
            <w:vAlign w:val="center"/>
          </w:tcPr>
          <w:p w14:paraId="6D3FEEFD" w14:textId="77777777" w:rsidR="00040933" w:rsidRPr="00795BE0" w:rsidRDefault="00040933" w:rsidP="00040933">
            <w:pPr>
              <w:spacing w:before="40" w:after="40"/>
              <w:jc w:val="both"/>
            </w:pPr>
            <w:r w:rsidRPr="00795BE0">
              <w:t>Adjoint du directeur d’établissement (musique, danse et art dramatique, arts plastiques) ou conservatoire à rayonnement régional</w:t>
            </w:r>
          </w:p>
        </w:tc>
        <w:tc>
          <w:tcPr>
            <w:tcW w:w="1794" w:type="dxa"/>
            <w:shd w:val="clear" w:color="auto" w:fill="auto"/>
            <w:vAlign w:val="center"/>
          </w:tcPr>
          <w:p w14:paraId="48C04836" w14:textId="77777777" w:rsidR="00040933" w:rsidRPr="00795BE0" w:rsidRDefault="00040933" w:rsidP="00040933">
            <w:pPr>
              <w:jc w:val="center"/>
            </w:pPr>
            <w:r w:rsidRPr="00795BE0">
              <w:t>17 205 €</w:t>
            </w:r>
          </w:p>
        </w:tc>
        <w:tc>
          <w:tcPr>
            <w:tcW w:w="1794" w:type="dxa"/>
            <w:vAlign w:val="center"/>
          </w:tcPr>
          <w:p w14:paraId="139F1377" w14:textId="77777777" w:rsidR="00040933" w:rsidRPr="00795BE0" w:rsidRDefault="00040933" w:rsidP="00040933">
            <w:pPr>
              <w:jc w:val="center"/>
            </w:pPr>
            <w:r w:rsidRPr="00795BE0">
              <w:t>32 130 €</w:t>
            </w:r>
          </w:p>
        </w:tc>
      </w:tr>
      <w:tr w:rsidR="00040933" w:rsidRPr="00795BE0" w14:paraId="5A5B6842" w14:textId="77777777" w:rsidTr="001235EA">
        <w:trPr>
          <w:trHeight w:val="1304"/>
        </w:trPr>
        <w:tc>
          <w:tcPr>
            <w:tcW w:w="2405" w:type="dxa"/>
            <w:vAlign w:val="center"/>
          </w:tcPr>
          <w:p w14:paraId="04D4D37D" w14:textId="77777777" w:rsidR="00040933" w:rsidRPr="00795BE0" w:rsidRDefault="00040933" w:rsidP="00040933">
            <w:r w:rsidRPr="00795BE0">
              <w:t>Groupe 3</w:t>
            </w:r>
          </w:p>
        </w:tc>
        <w:tc>
          <w:tcPr>
            <w:tcW w:w="4678" w:type="dxa"/>
            <w:shd w:val="clear" w:color="auto" w:fill="auto"/>
            <w:vAlign w:val="center"/>
          </w:tcPr>
          <w:p w14:paraId="73C212A9" w14:textId="77777777" w:rsidR="00040933" w:rsidRPr="00795BE0" w:rsidRDefault="00040933" w:rsidP="00040933">
            <w:pPr>
              <w:spacing w:before="40" w:after="40"/>
              <w:jc w:val="both"/>
            </w:pPr>
            <w:r w:rsidRPr="00795BE0">
              <w:t>Directeur d’établissement (musique, danse et art dramatique, arts plastiques) ou conservatoire à rayonnement départemental</w:t>
            </w:r>
          </w:p>
        </w:tc>
        <w:tc>
          <w:tcPr>
            <w:tcW w:w="1794" w:type="dxa"/>
            <w:shd w:val="clear" w:color="auto" w:fill="auto"/>
            <w:vAlign w:val="center"/>
          </w:tcPr>
          <w:p w14:paraId="7752DCB2" w14:textId="77777777" w:rsidR="00040933" w:rsidRPr="00795BE0" w:rsidRDefault="00040933" w:rsidP="00040933">
            <w:pPr>
              <w:jc w:val="center"/>
            </w:pPr>
            <w:r w:rsidRPr="00795BE0">
              <w:t>14 320 €</w:t>
            </w:r>
          </w:p>
        </w:tc>
        <w:tc>
          <w:tcPr>
            <w:tcW w:w="1794" w:type="dxa"/>
            <w:vAlign w:val="center"/>
          </w:tcPr>
          <w:p w14:paraId="40E989E2" w14:textId="77777777" w:rsidR="00040933" w:rsidRPr="00795BE0" w:rsidRDefault="00040933" w:rsidP="00040933">
            <w:pPr>
              <w:jc w:val="center"/>
            </w:pPr>
            <w:r w:rsidRPr="00795BE0">
              <w:t>25 500 €</w:t>
            </w:r>
          </w:p>
        </w:tc>
      </w:tr>
      <w:tr w:rsidR="00040933" w:rsidRPr="00795BE0" w14:paraId="30A3E3D5" w14:textId="77777777" w:rsidTr="001235EA">
        <w:trPr>
          <w:trHeight w:val="1247"/>
        </w:trPr>
        <w:tc>
          <w:tcPr>
            <w:tcW w:w="2405" w:type="dxa"/>
            <w:vAlign w:val="center"/>
          </w:tcPr>
          <w:p w14:paraId="7FBB9EEA" w14:textId="77777777" w:rsidR="00040933" w:rsidRPr="00795BE0" w:rsidRDefault="00040933" w:rsidP="00040933">
            <w:r w:rsidRPr="00795BE0">
              <w:t>Groupe 4</w:t>
            </w:r>
          </w:p>
        </w:tc>
        <w:tc>
          <w:tcPr>
            <w:tcW w:w="4678" w:type="dxa"/>
            <w:shd w:val="clear" w:color="auto" w:fill="auto"/>
            <w:vAlign w:val="center"/>
          </w:tcPr>
          <w:p w14:paraId="5BCC6946" w14:textId="77777777" w:rsidR="00040933" w:rsidRPr="00795BE0" w:rsidRDefault="00040933" w:rsidP="00040933">
            <w:pPr>
              <w:spacing w:before="40" w:after="40"/>
              <w:jc w:val="both"/>
            </w:pPr>
            <w:r w:rsidRPr="00795BE0">
              <w:t>Adjoint du directeur d’établissement (musique, danse et art dramatique, arts plastiques) ou conservatoire à rayonnement départemental</w:t>
            </w:r>
          </w:p>
        </w:tc>
        <w:tc>
          <w:tcPr>
            <w:tcW w:w="1794" w:type="dxa"/>
            <w:shd w:val="clear" w:color="auto" w:fill="auto"/>
            <w:vAlign w:val="center"/>
          </w:tcPr>
          <w:p w14:paraId="4BEF7C6B" w14:textId="77777777" w:rsidR="00040933" w:rsidRPr="00795BE0" w:rsidRDefault="00040933" w:rsidP="00040933">
            <w:pPr>
              <w:jc w:val="center"/>
            </w:pPr>
            <w:r w:rsidRPr="00795BE0">
              <w:t>11 160 €</w:t>
            </w:r>
          </w:p>
        </w:tc>
        <w:tc>
          <w:tcPr>
            <w:tcW w:w="1794" w:type="dxa"/>
            <w:vAlign w:val="center"/>
          </w:tcPr>
          <w:p w14:paraId="3D84F47B" w14:textId="77777777" w:rsidR="00040933" w:rsidRPr="00795BE0" w:rsidRDefault="00040933" w:rsidP="00040933">
            <w:pPr>
              <w:jc w:val="center"/>
            </w:pPr>
            <w:r w:rsidRPr="00795BE0">
              <w:t>20 400 €</w:t>
            </w:r>
          </w:p>
        </w:tc>
      </w:tr>
      <w:tr w:rsidR="00040933" w:rsidRPr="00795BE0" w14:paraId="2A3A34C5" w14:textId="77777777" w:rsidTr="001235EA">
        <w:trPr>
          <w:trHeight w:val="567"/>
        </w:trPr>
        <w:tc>
          <w:tcPr>
            <w:tcW w:w="10671" w:type="dxa"/>
            <w:gridSpan w:val="4"/>
            <w:shd w:val="clear" w:color="auto" w:fill="D9D9D9" w:themeFill="background1" w:themeFillShade="D9"/>
            <w:vAlign w:val="center"/>
          </w:tcPr>
          <w:p w14:paraId="1A68315B" w14:textId="77777777" w:rsidR="00040933" w:rsidRPr="00795BE0" w:rsidRDefault="00040933" w:rsidP="001235EA">
            <w:pPr>
              <w:spacing w:before="60" w:after="60"/>
              <w:rPr>
                <w:b/>
              </w:rPr>
            </w:pPr>
            <w:r w:rsidRPr="00795BE0">
              <w:rPr>
                <w:b/>
              </w:rPr>
              <w:t>Educateurs de Jeunes Enfants</w:t>
            </w:r>
          </w:p>
        </w:tc>
      </w:tr>
      <w:tr w:rsidR="00040933" w:rsidRPr="00795BE0" w14:paraId="23459352" w14:textId="77777777" w:rsidTr="001235EA">
        <w:trPr>
          <w:trHeight w:val="1020"/>
        </w:trPr>
        <w:tc>
          <w:tcPr>
            <w:tcW w:w="2405" w:type="dxa"/>
            <w:vAlign w:val="center"/>
          </w:tcPr>
          <w:p w14:paraId="160732B3" w14:textId="77777777" w:rsidR="00040933" w:rsidRPr="00795BE0" w:rsidRDefault="00040933" w:rsidP="00040933">
            <w:pPr>
              <w:jc w:val="both"/>
            </w:pPr>
            <w:r w:rsidRPr="00795BE0">
              <w:t>Groupe 1</w:t>
            </w:r>
          </w:p>
        </w:tc>
        <w:tc>
          <w:tcPr>
            <w:tcW w:w="4678" w:type="dxa"/>
            <w:shd w:val="clear" w:color="auto" w:fill="auto"/>
            <w:vAlign w:val="center"/>
          </w:tcPr>
          <w:p w14:paraId="2D30BB4B" w14:textId="77777777" w:rsidR="00040933" w:rsidRPr="00795BE0" w:rsidRDefault="00040933" w:rsidP="00040933">
            <w:pPr>
              <w:spacing w:before="40" w:after="40"/>
              <w:jc w:val="both"/>
            </w:pPr>
            <w:r w:rsidRPr="00795BE0">
              <w:t>Coordonne des équipes et contribuent à la conception et à la mise en œuvre de projets au sein de la structure qui les emploie.</w:t>
            </w:r>
          </w:p>
        </w:tc>
        <w:tc>
          <w:tcPr>
            <w:tcW w:w="1794" w:type="dxa"/>
            <w:shd w:val="clear" w:color="auto" w:fill="auto"/>
            <w:vAlign w:val="center"/>
          </w:tcPr>
          <w:p w14:paraId="418E03EA" w14:textId="77777777" w:rsidR="00040933" w:rsidRPr="00795BE0" w:rsidRDefault="00040933" w:rsidP="00040933">
            <w:pPr>
              <w:jc w:val="center"/>
            </w:pPr>
            <w:r w:rsidRPr="00795BE0">
              <w:t>14 000 €</w:t>
            </w:r>
          </w:p>
        </w:tc>
        <w:tc>
          <w:tcPr>
            <w:tcW w:w="1794" w:type="dxa"/>
            <w:vAlign w:val="center"/>
          </w:tcPr>
          <w:p w14:paraId="0038EF6B" w14:textId="77777777" w:rsidR="00040933" w:rsidRPr="00795BE0" w:rsidRDefault="00040933" w:rsidP="00040933">
            <w:pPr>
              <w:jc w:val="center"/>
            </w:pPr>
            <w:r w:rsidRPr="00795BE0">
              <w:t>14 000 €</w:t>
            </w:r>
          </w:p>
        </w:tc>
      </w:tr>
      <w:tr w:rsidR="00040933" w:rsidRPr="00795BE0" w14:paraId="17ED0760" w14:textId="77777777" w:rsidTr="001235EA">
        <w:trPr>
          <w:trHeight w:val="964"/>
        </w:trPr>
        <w:tc>
          <w:tcPr>
            <w:tcW w:w="2405" w:type="dxa"/>
            <w:vAlign w:val="center"/>
          </w:tcPr>
          <w:p w14:paraId="3F317427" w14:textId="77777777" w:rsidR="00040933" w:rsidRPr="00795BE0" w:rsidRDefault="00040933" w:rsidP="00040933">
            <w:pPr>
              <w:jc w:val="both"/>
            </w:pPr>
            <w:r w:rsidRPr="00795BE0">
              <w:t>Groupe 2</w:t>
            </w:r>
          </w:p>
        </w:tc>
        <w:tc>
          <w:tcPr>
            <w:tcW w:w="4678" w:type="dxa"/>
            <w:shd w:val="clear" w:color="auto" w:fill="auto"/>
            <w:vAlign w:val="center"/>
          </w:tcPr>
          <w:p w14:paraId="6741C958" w14:textId="77777777" w:rsidR="00040933" w:rsidRPr="00795BE0" w:rsidRDefault="00040933" w:rsidP="00040933">
            <w:pPr>
              <w:spacing w:before="40" w:after="40"/>
              <w:jc w:val="both"/>
            </w:pPr>
            <w:r w:rsidRPr="00795BE0">
              <w:t>Participe à la mise en œuvre de projets au sein de la structure qui les emploie.</w:t>
            </w:r>
          </w:p>
        </w:tc>
        <w:tc>
          <w:tcPr>
            <w:tcW w:w="1794" w:type="dxa"/>
            <w:shd w:val="clear" w:color="auto" w:fill="auto"/>
            <w:vAlign w:val="center"/>
          </w:tcPr>
          <w:p w14:paraId="61D61241" w14:textId="77777777" w:rsidR="00040933" w:rsidRPr="00795BE0" w:rsidRDefault="00040933" w:rsidP="00040933">
            <w:pPr>
              <w:jc w:val="center"/>
            </w:pPr>
            <w:r w:rsidRPr="00795BE0">
              <w:t>13 500 €</w:t>
            </w:r>
          </w:p>
        </w:tc>
        <w:tc>
          <w:tcPr>
            <w:tcW w:w="1794" w:type="dxa"/>
            <w:vAlign w:val="center"/>
          </w:tcPr>
          <w:p w14:paraId="6C8726EB" w14:textId="77777777" w:rsidR="00040933" w:rsidRPr="00795BE0" w:rsidRDefault="00040933" w:rsidP="00040933">
            <w:pPr>
              <w:jc w:val="center"/>
            </w:pPr>
            <w:r w:rsidRPr="00795BE0">
              <w:t>13 500 €</w:t>
            </w:r>
          </w:p>
        </w:tc>
      </w:tr>
      <w:tr w:rsidR="00040933" w:rsidRPr="00795BE0" w14:paraId="5D92E2DE" w14:textId="77777777" w:rsidTr="001235EA">
        <w:trPr>
          <w:trHeight w:val="1134"/>
        </w:trPr>
        <w:tc>
          <w:tcPr>
            <w:tcW w:w="2405" w:type="dxa"/>
            <w:vAlign w:val="center"/>
          </w:tcPr>
          <w:p w14:paraId="7B40A70B" w14:textId="77777777" w:rsidR="00040933" w:rsidRPr="00795BE0" w:rsidRDefault="00040933" w:rsidP="00040933">
            <w:pPr>
              <w:jc w:val="both"/>
            </w:pPr>
            <w:r w:rsidRPr="00795BE0">
              <w:t>Groupe 3</w:t>
            </w:r>
          </w:p>
        </w:tc>
        <w:tc>
          <w:tcPr>
            <w:tcW w:w="4678" w:type="dxa"/>
            <w:shd w:val="clear" w:color="auto" w:fill="auto"/>
            <w:vAlign w:val="center"/>
          </w:tcPr>
          <w:p w14:paraId="7A554189" w14:textId="77777777" w:rsidR="00040933" w:rsidRPr="00795BE0" w:rsidRDefault="00040933" w:rsidP="00040933">
            <w:pPr>
              <w:spacing w:before="40" w:after="40"/>
              <w:jc w:val="both"/>
            </w:pPr>
            <w:r w:rsidRPr="00795BE0">
              <w:t>Mène des actions qui contribuent à l'éveil et au développement global des enfants d'âge préscolaire.</w:t>
            </w:r>
          </w:p>
        </w:tc>
        <w:tc>
          <w:tcPr>
            <w:tcW w:w="1794" w:type="dxa"/>
            <w:shd w:val="clear" w:color="auto" w:fill="auto"/>
            <w:vAlign w:val="center"/>
          </w:tcPr>
          <w:p w14:paraId="33C01E61" w14:textId="77777777" w:rsidR="00040933" w:rsidRPr="00795BE0" w:rsidRDefault="00040933" w:rsidP="00040933">
            <w:pPr>
              <w:jc w:val="center"/>
            </w:pPr>
            <w:r w:rsidRPr="00795BE0">
              <w:t>13 000 €</w:t>
            </w:r>
          </w:p>
        </w:tc>
        <w:tc>
          <w:tcPr>
            <w:tcW w:w="1794" w:type="dxa"/>
            <w:vAlign w:val="center"/>
          </w:tcPr>
          <w:p w14:paraId="6C5A4195" w14:textId="77777777" w:rsidR="00040933" w:rsidRPr="00795BE0" w:rsidRDefault="00040933" w:rsidP="00040933">
            <w:pPr>
              <w:jc w:val="center"/>
            </w:pPr>
            <w:r w:rsidRPr="00795BE0">
              <w:t>13 000 €</w:t>
            </w:r>
          </w:p>
        </w:tc>
      </w:tr>
      <w:tr w:rsidR="00040933" w:rsidRPr="00795BE0" w14:paraId="5EBAB474" w14:textId="77777777" w:rsidTr="001235EA">
        <w:trPr>
          <w:trHeight w:val="907"/>
        </w:trPr>
        <w:tc>
          <w:tcPr>
            <w:tcW w:w="10671" w:type="dxa"/>
            <w:gridSpan w:val="4"/>
            <w:shd w:val="clear" w:color="auto" w:fill="D9D9D9" w:themeFill="background1" w:themeFillShade="D9"/>
            <w:vAlign w:val="center"/>
          </w:tcPr>
          <w:p w14:paraId="671654A9" w14:textId="00D915B9" w:rsidR="00040933" w:rsidRPr="00795BE0" w:rsidRDefault="00040933" w:rsidP="001235EA">
            <w:pPr>
              <w:spacing w:before="60" w:after="60"/>
              <w:rPr>
                <w:b/>
              </w:rPr>
            </w:pPr>
            <w:r w:rsidRPr="00795BE0">
              <w:rPr>
                <w:b/>
              </w:rPr>
              <w:t xml:space="preserve">Cadres territoriaux de santé : Infirmiers et Techniciens paramédicaux (actifs et sédentaire), </w:t>
            </w:r>
            <w:r w:rsidR="006F0F0A" w:rsidRPr="00795BE0">
              <w:rPr>
                <w:b/>
              </w:rPr>
              <w:t>sage-femmes</w:t>
            </w:r>
            <w:r w:rsidRPr="00795BE0">
              <w:rPr>
                <w:b/>
              </w:rPr>
              <w:t xml:space="preserve"> territoriaux, puéricultrices cadre territoriaux de santé et psychologues territoriaux</w:t>
            </w:r>
          </w:p>
        </w:tc>
      </w:tr>
      <w:tr w:rsidR="00040933" w:rsidRPr="00795BE0" w14:paraId="0652367A" w14:textId="77777777" w:rsidTr="001235EA">
        <w:trPr>
          <w:trHeight w:val="1304"/>
        </w:trPr>
        <w:tc>
          <w:tcPr>
            <w:tcW w:w="2405" w:type="dxa"/>
            <w:vAlign w:val="center"/>
          </w:tcPr>
          <w:p w14:paraId="3BA9B6E9" w14:textId="77777777" w:rsidR="00040933" w:rsidRPr="00795BE0" w:rsidRDefault="00040933" w:rsidP="00040933">
            <w:r w:rsidRPr="00795BE0">
              <w:t>Groupe 1</w:t>
            </w:r>
          </w:p>
        </w:tc>
        <w:tc>
          <w:tcPr>
            <w:tcW w:w="4678" w:type="dxa"/>
            <w:shd w:val="clear" w:color="auto" w:fill="auto"/>
            <w:vAlign w:val="center"/>
          </w:tcPr>
          <w:p w14:paraId="78DACA47" w14:textId="77777777" w:rsidR="00040933" w:rsidRPr="00795BE0" w:rsidRDefault="00040933" w:rsidP="00040933">
            <w:pPr>
              <w:spacing w:before="40" w:after="40"/>
              <w:jc w:val="both"/>
            </w:pPr>
            <w:r w:rsidRPr="00795BE0">
              <w:t>Infirmiers ou techniciens paramédicaux responsable de service avec fonctions d’encadrement ou responsabilités particulières</w:t>
            </w:r>
          </w:p>
        </w:tc>
        <w:tc>
          <w:tcPr>
            <w:tcW w:w="1794" w:type="dxa"/>
            <w:vAlign w:val="center"/>
          </w:tcPr>
          <w:p w14:paraId="7C8F0A7D" w14:textId="77777777" w:rsidR="00040933" w:rsidRPr="00795BE0" w:rsidRDefault="00040933" w:rsidP="00040933">
            <w:pPr>
              <w:jc w:val="center"/>
            </w:pPr>
            <w:r w:rsidRPr="00795BE0">
              <w:t>25 500 €</w:t>
            </w:r>
          </w:p>
        </w:tc>
        <w:tc>
          <w:tcPr>
            <w:tcW w:w="1794" w:type="dxa"/>
            <w:vAlign w:val="center"/>
          </w:tcPr>
          <w:p w14:paraId="169251A0" w14:textId="77777777" w:rsidR="00040933" w:rsidRPr="00795BE0" w:rsidRDefault="00040933" w:rsidP="00040933">
            <w:pPr>
              <w:jc w:val="center"/>
            </w:pPr>
            <w:r w:rsidRPr="00795BE0">
              <w:t>25 500 €</w:t>
            </w:r>
          </w:p>
        </w:tc>
      </w:tr>
      <w:tr w:rsidR="00040933" w:rsidRPr="00795BE0" w14:paraId="662CFDC3" w14:textId="77777777" w:rsidTr="001235EA">
        <w:trPr>
          <w:trHeight w:val="1337"/>
        </w:trPr>
        <w:tc>
          <w:tcPr>
            <w:tcW w:w="2405" w:type="dxa"/>
            <w:vAlign w:val="center"/>
          </w:tcPr>
          <w:p w14:paraId="1B00A783" w14:textId="77777777" w:rsidR="00040933" w:rsidRPr="00795BE0" w:rsidRDefault="00040933" w:rsidP="00040933">
            <w:r w:rsidRPr="00795BE0">
              <w:t>Groupe 2</w:t>
            </w:r>
          </w:p>
        </w:tc>
        <w:tc>
          <w:tcPr>
            <w:tcW w:w="4678" w:type="dxa"/>
            <w:shd w:val="clear" w:color="auto" w:fill="auto"/>
            <w:vAlign w:val="center"/>
          </w:tcPr>
          <w:p w14:paraId="0327011E" w14:textId="77777777" w:rsidR="00040933" w:rsidRPr="00795BE0" w:rsidRDefault="00040933" w:rsidP="00040933">
            <w:pPr>
              <w:spacing w:before="40" w:after="40"/>
              <w:jc w:val="both"/>
            </w:pPr>
            <w:r w:rsidRPr="00795BE0">
              <w:t>Infirmiers ou techniciens paramédicaux avec fonctions d’encadrement ou responsabilités particulières</w:t>
            </w:r>
          </w:p>
        </w:tc>
        <w:tc>
          <w:tcPr>
            <w:tcW w:w="1794" w:type="dxa"/>
            <w:vAlign w:val="center"/>
          </w:tcPr>
          <w:p w14:paraId="0A629C0A" w14:textId="77777777" w:rsidR="00040933" w:rsidRPr="00795BE0" w:rsidRDefault="00040933" w:rsidP="00040933">
            <w:pPr>
              <w:jc w:val="center"/>
            </w:pPr>
            <w:r w:rsidRPr="00795BE0">
              <w:t>20 400 €</w:t>
            </w:r>
          </w:p>
        </w:tc>
        <w:tc>
          <w:tcPr>
            <w:tcW w:w="1794" w:type="dxa"/>
            <w:vAlign w:val="center"/>
          </w:tcPr>
          <w:p w14:paraId="0408F1B2" w14:textId="77777777" w:rsidR="00040933" w:rsidRPr="00795BE0" w:rsidRDefault="00040933" w:rsidP="00040933">
            <w:pPr>
              <w:jc w:val="center"/>
            </w:pPr>
            <w:r w:rsidRPr="00795BE0">
              <w:t>20 400 €</w:t>
            </w:r>
          </w:p>
        </w:tc>
      </w:tr>
      <w:tr w:rsidR="00040933" w:rsidRPr="00795BE0" w14:paraId="6F5158A3" w14:textId="77777777" w:rsidTr="00A231DF">
        <w:tc>
          <w:tcPr>
            <w:tcW w:w="10671" w:type="dxa"/>
            <w:gridSpan w:val="4"/>
            <w:shd w:val="clear" w:color="auto" w:fill="D9D9D9" w:themeFill="background1" w:themeFillShade="D9"/>
          </w:tcPr>
          <w:p w14:paraId="6710170E" w14:textId="77777777" w:rsidR="00040933" w:rsidRPr="00795BE0" w:rsidRDefault="00040933" w:rsidP="00040933">
            <w:pPr>
              <w:spacing w:before="60" w:after="60"/>
              <w:jc w:val="both"/>
              <w:rPr>
                <w:b/>
              </w:rPr>
            </w:pPr>
            <w:r w:rsidRPr="00795BE0">
              <w:rPr>
                <w:b/>
              </w:rPr>
              <w:lastRenderedPageBreak/>
              <w:t>Pédicures-podologues, Ergothérapeutes, Orthoptistes, Manipulateurs d’électroradiologie, Masseur-Kinésithérapeutes, psychomotriciens et Orthophonistes territoriaux</w:t>
            </w:r>
          </w:p>
        </w:tc>
      </w:tr>
      <w:tr w:rsidR="00040933" w:rsidRPr="00795BE0" w14:paraId="395CD53D" w14:textId="77777777" w:rsidTr="00A231DF">
        <w:trPr>
          <w:trHeight w:val="994"/>
        </w:trPr>
        <w:tc>
          <w:tcPr>
            <w:tcW w:w="2405" w:type="dxa"/>
            <w:vAlign w:val="center"/>
          </w:tcPr>
          <w:p w14:paraId="1EC25C47" w14:textId="77777777" w:rsidR="00040933" w:rsidRPr="00795BE0" w:rsidRDefault="00040933" w:rsidP="00040933">
            <w:r w:rsidRPr="00795BE0">
              <w:t>Groupe 1</w:t>
            </w:r>
          </w:p>
        </w:tc>
        <w:tc>
          <w:tcPr>
            <w:tcW w:w="4678" w:type="dxa"/>
            <w:vAlign w:val="center"/>
          </w:tcPr>
          <w:p w14:paraId="215ADB66" w14:textId="77777777" w:rsidR="00040933" w:rsidRPr="00795BE0" w:rsidRDefault="00040933" w:rsidP="00040933">
            <w:pPr>
              <w:spacing w:before="40" w:after="40"/>
              <w:jc w:val="both"/>
            </w:pPr>
            <w:r w:rsidRPr="00795BE0">
              <w:t>Responsable de service avec fonctions d’encadrement ou responsabilités particulières</w:t>
            </w:r>
          </w:p>
        </w:tc>
        <w:tc>
          <w:tcPr>
            <w:tcW w:w="1794" w:type="dxa"/>
            <w:vAlign w:val="center"/>
          </w:tcPr>
          <w:p w14:paraId="359F9619" w14:textId="77777777" w:rsidR="00040933" w:rsidRPr="00795BE0" w:rsidRDefault="00040933" w:rsidP="00040933">
            <w:pPr>
              <w:jc w:val="center"/>
            </w:pPr>
            <w:r w:rsidRPr="00795BE0">
              <w:t>19 480 €</w:t>
            </w:r>
          </w:p>
        </w:tc>
        <w:tc>
          <w:tcPr>
            <w:tcW w:w="1794" w:type="dxa"/>
            <w:vAlign w:val="center"/>
          </w:tcPr>
          <w:p w14:paraId="464DFFD8" w14:textId="77777777" w:rsidR="00040933" w:rsidRPr="00795BE0" w:rsidRDefault="00040933" w:rsidP="00040933">
            <w:pPr>
              <w:jc w:val="center"/>
            </w:pPr>
            <w:r w:rsidRPr="00795BE0">
              <w:t>19 480 €</w:t>
            </w:r>
          </w:p>
        </w:tc>
      </w:tr>
      <w:tr w:rsidR="00040933" w:rsidRPr="00795BE0" w14:paraId="5FB7D5DE" w14:textId="77777777" w:rsidTr="00A231DF">
        <w:trPr>
          <w:trHeight w:val="697"/>
        </w:trPr>
        <w:tc>
          <w:tcPr>
            <w:tcW w:w="2405" w:type="dxa"/>
            <w:vAlign w:val="center"/>
          </w:tcPr>
          <w:p w14:paraId="396D61D9" w14:textId="77777777" w:rsidR="00040933" w:rsidRPr="00795BE0" w:rsidRDefault="00040933" w:rsidP="00040933">
            <w:r w:rsidRPr="00795BE0">
              <w:t>Groupe 2</w:t>
            </w:r>
          </w:p>
        </w:tc>
        <w:tc>
          <w:tcPr>
            <w:tcW w:w="4678" w:type="dxa"/>
            <w:vAlign w:val="center"/>
          </w:tcPr>
          <w:p w14:paraId="344F8FC2" w14:textId="77777777" w:rsidR="00040933" w:rsidRPr="00795BE0" w:rsidRDefault="00040933" w:rsidP="00040933">
            <w:pPr>
              <w:spacing w:before="40" w:after="40"/>
              <w:jc w:val="both"/>
            </w:pPr>
            <w:r w:rsidRPr="00795BE0">
              <w:t>Avec fonctions d’encadrement ou responsabilités particulières</w:t>
            </w:r>
          </w:p>
        </w:tc>
        <w:tc>
          <w:tcPr>
            <w:tcW w:w="1794" w:type="dxa"/>
            <w:vAlign w:val="center"/>
          </w:tcPr>
          <w:p w14:paraId="6B4ADBB7" w14:textId="77777777" w:rsidR="00040933" w:rsidRPr="00795BE0" w:rsidRDefault="00040933" w:rsidP="00040933">
            <w:pPr>
              <w:jc w:val="center"/>
            </w:pPr>
            <w:r w:rsidRPr="00795BE0">
              <w:t>15 300 €</w:t>
            </w:r>
          </w:p>
        </w:tc>
        <w:tc>
          <w:tcPr>
            <w:tcW w:w="1794" w:type="dxa"/>
            <w:vAlign w:val="center"/>
          </w:tcPr>
          <w:p w14:paraId="31DBFE4E" w14:textId="77777777" w:rsidR="00040933" w:rsidRPr="00795BE0" w:rsidRDefault="00040933" w:rsidP="00040933">
            <w:pPr>
              <w:jc w:val="center"/>
            </w:pPr>
            <w:r w:rsidRPr="00795BE0">
              <w:t>15 300 €</w:t>
            </w:r>
          </w:p>
        </w:tc>
      </w:tr>
      <w:tr w:rsidR="00040933" w:rsidRPr="00795BE0" w14:paraId="2152A8E6" w14:textId="77777777" w:rsidTr="00AA5521">
        <w:tc>
          <w:tcPr>
            <w:tcW w:w="10671" w:type="dxa"/>
            <w:gridSpan w:val="4"/>
            <w:shd w:val="clear" w:color="auto" w:fill="D9D9D9" w:themeFill="background1" w:themeFillShade="D9"/>
          </w:tcPr>
          <w:p w14:paraId="2A949631" w14:textId="77777777" w:rsidR="00040933" w:rsidRPr="00795BE0" w:rsidRDefault="00040933" w:rsidP="00040933">
            <w:pPr>
              <w:spacing w:before="60" w:after="60"/>
              <w:jc w:val="both"/>
              <w:rPr>
                <w:b/>
              </w:rPr>
            </w:pPr>
            <w:r w:rsidRPr="00795BE0">
              <w:rPr>
                <w:b/>
              </w:rPr>
              <w:t>Assistants de conservation du patrimoine et des bibliothèques</w:t>
            </w:r>
          </w:p>
        </w:tc>
      </w:tr>
      <w:tr w:rsidR="00040933" w:rsidRPr="00795BE0" w14:paraId="6FAFE424" w14:textId="77777777" w:rsidTr="005961EE">
        <w:trPr>
          <w:trHeight w:val="994"/>
        </w:trPr>
        <w:tc>
          <w:tcPr>
            <w:tcW w:w="2405" w:type="dxa"/>
            <w:vAlign w:val="center"/>
          </w:tcPr>
          <w:p w14:paraId="7B2643E3" w14:textId="77777777" w:rsidR="00040933" w:rsidRPr="00795BE0" w:rsidRDefault="00040933" w:rsidP="00040933">
            <w:r w:rsidRPr="00795BE0">
              <w:t>Groupe 1</w:t>
            </w:r>
          </w:p>
        </w:tc>
        <w:tc>
          <w:tcPr>
            <w:tcW w:w="4678" w:type="dxa"/>
            <w:vAlign w:val="center"/>
          </w:tcPr>
          <w:p w14:paraId="06074E7C" w14:textId="77777777" w:rsidR="00040933" w:rsidRPr="00795BE0" w:rsidRDefault="00040933" w:rsidP="00040933">
            <w:pPr>
              <w:spacing w:before="40" w:after="40"/>
              <w:jc w:val="both"/>
            </w:pPr>
            <w:r w:rsidRPr="00795BE0">
              <w:t>Agent chargé de contribuer au développement d’actions culturelles et éducatives avec responsabilité particulière,…</w:t>
            </w:r>
          </w:p>
        </w:tc>
        <w:tc>
          <w:tcPr>
            <w:tcW w:w="1794" w:type="dxa"/>
            <w:vAlign w:val="center"/>
          </w:tcPr>
          <w:p w14:paraId="615A97A1" w14:textId="77777777" w:rsidR="00040933" w:rsidRPr="00795BE0" w:rsidRDefault="00040933" w:rsidP="00040933">
            <w:pPr>
              <w:jc w:val="center"/>
            </w:pPr>
            <w:r w:rsidRPr="00795BE0">
              <w:t>16 720 €</w:t>
            </w:r>
          </w:p>
        </w:tc>
        <w:tc>
          <w:tcPr>
            <w:tcW w:w="1794" w:type="dxa"/>
            <w:vAlign w:val="center"/>
          </w:tcPr>
          <w:p w14:paraId="6B77D83F" w14:textId="77777777" w:rsidR="00040933" w:rsidRPr="00795BE0" w:rsidRDefault="00040933" w:rsidP="00040933">
            <w:pPr>
              <w:jc w:val="center"/>
            </w:pPr>
            <w:r w:rsidRPr="00795BE0">
              <w:t>16 720 €</w:t>
            </w:r>
          </w:p>
        </w:tc>
      </w:tr>
      <w:tr w:rsidR="00040933" w:rsidRPr="00795BE0" w14:paraId="16958B0C" w14:textId="77777777" w:rsidTr="005961EE">
        <w:trPr>
          <w:trHeight w:val="697"/>
        </w:trPr>
        <w:tc>
          <w:tcPr>
            <w:tcW w:w="2405" w:type="dxa"/>
            <w:vAlign w:val="center"/>
          </w:tcPr>
          <w:p w14:paraId="49D031A3" w14:textId="77777777" w:rsidR="00040933" w:rsidRPr="00795BE0" w:rsidRDefault="00040933" w:rsidP="00040933">
            <w:r w:rsidRPr="00795BE0">
              <w:t>Groupe 2</w:t>
            </w:r>
          </w:p>
        </w:tc>
        <w:tc>
          <w:tcPr>
            <w:tcW w:w="4678" w:type="dxa"/>
            <w:vAlign w:val="center"/>
          </w:tcPr>
          <w:p w14:paraId="530D1E18" w14:textId="77777777" w:rsidR="00040933" w:rsidRPr="00795BE0" w:rsidRDefault="00040933" w:rsidP="00040933">
            <w:pPr>
              <w:spacing w:before="40" w:after="40"/>
              <w:jc w:val="both"/>
            </w:pPr>
            <w:r w:rsidRPr="00795BE0">
              <w:t>Agent chargé de contribuer au développement d’actions culturelles et éducatives,…</w:t>
            </w:r>
          </w:p>
        </w:tc>
        <w:tc>
          <w:tcPr>
            <w:tcW w:w="1794" w:type="dxa"/>
            <w:vAlign w:val="center"/>
          </w:tcPr>
          <w:p w14:paraId="39485D6E" w14:textId="77777777" w:rsidR="00040933" w:rsidRPr="00795BE0" w:rsidRDefault="00040933" w:rsidP="00040933">
            <w:pPr>
              <w:jc w:val="center"/>
            </w:pPr>
            <w:r w:rsidRPr="00795BE0">
              <w:t>14 960 €</w:t>
            </w:r>
          </w:p>
        </w:tc>
        <w:tc>
          <w:tcPr>
            <w:tcW w:w="1794" w:type="dxa"/>
            <w:vAlign w:val="center"/>
          </w:tcPr>
          <w:p w14:paraId="28350F37" w14:textId="77777777" w:rsidR="00040933" w:rsidRPr="00795BE0" w:rsidRDefault="00040933" w:rsidP="00040933">
            <w:pPr>
              <w:jc w:val="center"/>
            </w:pPr>
            <w:r w:rsidRPr="00795BE0">
              <w:t>14 960 €</w:t>
            </w:r>
          </w:p>
        </w:tc>
      </w:tr>
      <w:tr w:rsidR="00040933" w:rsidRPr="00795BE0" w14:paraId="703CD36D" w14:textId="77777777" w:rsidTr="00AA5521">
        <w:tc>
          <w:tcPr>
            <w:tcW w:w="10671" w:type="dxa"/>
            <w:gridSpan w:val="4"/>
            <w:shd w:val="clear" w:color="auto" w:fill="D9D9D9" w:themeFill="background1" w:themeFillShade="D9"/>
          </w:tcPr>
          <w:p w14:paraId="02040B94" w14:textId="77777777" w:rsidR="00040933" w:rsidRPr="00795BE0" w:rsidRDefault="00040933" w:rsidP="00040933">
            <w:pPr>
              <w:spacing w:before="60" w:after="60"/>
              <w:jc w:val="both"/>
              <w:rPr>
                <w:b/>
              </w:rPr>
            </w:pPr>
            <w:r w:rsidRPr="00795BE0">
              <w:rPr>
                <w:b/>
              </w:rPr>
              <w:t>Rédacteurs</w:t>
            </w:r>
          </w:p>
        </w:tc>
      </w:tr>
      <w:tr w:rsidR="00040933" w:rsidRPr="00795BE0" w14:paraId="3ABE93A7" w14:textId="77777777" w:rsidTr="005070C3">
        <w:trPr>
          <w:trHeight w:val="733"/>
        </w:trPr>
        <w:tc>
          <w:tcPr>
            <w:tcW w:w="2405" w:type="dxa"/>
            <w:vAlign w:val="center"/>
          </w:tcPr>
          <w:p w14:paraId="6887F24F" w14:textId="77777777" w:rsidR="00040933" w:rsidRPr="00795BE0" w:rsidRDefault="00040933" w:rsidP="00040933">
            <w:r w:rsidRPr="00795BE0">
              <w:t>Groupe 1</w:t>
            </w:r>
          </w:p>
        </w:tc>
        <w:tc>
          <w:tcPr>
            <w:tcW w:w="4678" w:type="dxa"/>
            <w:vAlign w:val="center"/>
          </w:tcPr>
          <w:p w14:paraId="4267BF41" w14:textId="77777777" w:rsidR="00040933" w:rsidRPr="00795BE0" w:rsidRDefault="00040933" w:rsidP="00040933">
            <w:pPr>
              <w:spacing w:before="40" w:after="40"/>
            </w:pPr>
            <w:r w:rsidRPr="00795BE0">
              <w:t>Direction d’une structure, responsable d’un ou plusieurs services, secrétariat de mairie…</w:t>
            </w:r>
          </w:p>
        </w:tc>
        <w:tc>
          <w:tcPr>
            <w:tcW w:w="1794" w:type="dxa"/>
            <w:vAlign w:val="center"/>
          </w:tcPr>
          <w:p w14:paraId="2120F270" w14:textId="77777777" w:rsidR="00040933" w:rsidRPr="00795BE0" w:rsidRDefault="00040933" w:rsidP="00040933">
            <w:pPr>
              <w:jc w:val="center"/>
            </w:pPr>
            <w:r w:rsidRPr="00795BE0">
              <w:t>8 030 €</w:t>
            </w:r>
          </w:p>
        </w:tc>
        <w:tc>
          <w:tcPr>
            <w:tcW w:w="1794" w:type="dxa"/>
            <w:vAlign w:val="center"/>
          </w:tcPr>
          <w:p w14:paraId="080173A7" w14:textId="77777777" w:rsidR="00040933" w:rsidRPr="00795BE0" w:rsidRDefault="00040933" w:rsidP="00040933">
            <w:pPr>
              <w:jc w:val="center"/>
            </w:pPr>
            <w:r w:rsidRPr="00795BE0">
              <w:t>17 480 €</w:t>
            </w:r>
          </w:p>
        </w:tc>
      </w:tr>
      <w:tr w:rsidR="00040933" w:rsidRPr="00795BE0" w14:paraId="2D613E27" w14:textId="77777777" w:rsidTr="001235EA">
        <w:trPr>
          <w:trHeight w:val="1191"/>
        </w:trPr>
        <w:tc>
          <w:tcPr>
            <w:tcW w:w="2405" w:type="dxa"/>
            <w:vAlign w:val="center"/>
          </w:tcPr>
          <w:p w14:paraId="3C333A2C" w14:textId="77777777" w:rsidR="00040933" w:rsidRPr="00795BE0" w:rsidRDefault="00040933" w:rsidP="00040933">
            <w:r w:rsidRPr="00795BE0">
              <w:t>Groupe 2</w:t>
            </w:r>
          </w:p>
        </w:tc>
        <w:tc>
          <w:tcPr>
            <w:tcW w:w="4678" w:type="dxa"/>
            <w:vAlign w:val="center"/>
          </w:tcPr>
          <w:p w14:paraId="144B6EEC" w14:textId="77777777" w:rsidR="00040933" w:rsidRPr="00795BE0" w:rsidRDefault="00040933" w:rsidP="00040933">
            <w:pPr>
              <w:spacing w:before="40" w:after="40"/>
            </w:pPr>
            <w:r w:rsidRPr="00795BE0">
              <w:t>Adjoint au responsable de structure, expertise, fonctions de coordination ou de pilotage, gérer ou animer un ou plusieurs services, …</w:t>
            </w:r>
          </w:p>
        </w:tc>
        <w:tc>
          <w:tcPr>
            <w:tcW w:w="1794" w:type="dxa"/>
            <w:vAlign w:val="center"/>
          </w:tcPr>
          <w:p w14:paraId="2CEB0B68" w14:textId="77777777" w:rsidR="00040933" w:rsidRPr="00795BE0" w:rsidRDefault="00040933" w:rsidP="00040933">
            <w:pPr>
              <w:jc w:val="center"/>
            </w:pPr>
            <w:r w:rsidRPr="00795BE0">
              <w:t>7 220 €</w:t>
            </w:r>
          </w:p>
        </w:tc>
        <w:tc>
          <w:tcPr>
            <w:tcW w:w="1794" w:type="dxa"/>
            <w:vAlign w:val="center"/>
          </w:tcPr>
          <w:p w14:paraId="50216D0C" w14:textId="77777777" w:rsidR="00040933" w:rsidRPr="00795BE0" w:rsidRDefault="00040933" w:rsidP="00040933">
            <w:pPr>
              <w:jc w:val="center"/>
            </w:pPr>
            <w:r w:rsidRPr="00795BE0">
              <w:t>16 015 €</w:t>
            </w:r>
          </w:p>
        </w:tc>
      </w:tr>
      <w:tr w:rsidR="00040933" w:rsidRPr="00795BE0" w14:paraId="3CDF429B" w14:textId="77777777" w:rsidTr="001235EA">
        <w:trPr>
          <w:trHeight w:val="624"/>
        </w:trPr>
        <w:tc>
          <w:tcPr>
            <w:tcW w:w="2405" w:type="dxa"/>
            <w:vAlign w:val="center"/>
          </w:tcPr>
          <w:p w14:paraId="069A1B03" w14:textId="77777777" w:rsidR="00040933" w:rsidRPr="00795BE0" w:rsidRDefault="00040933" w:rsidP="00040933">
            <w:r w:rsidRPr="00795BE0">
              <w:t>Groupe 3</w:t>
            </w:r>
          </w:p>
        </w:tc>
        <w:tc>
          <w:tcPr>
            <w:tcW w:w="4678" w:type="dxa"/>
            <w:vAlign w:val="center"/>
          </w:tcPr>
          <w:p w14:paraId="610B0872" w14:textId="77777777" w:rsidR="00040933" w:rsidRPr="00795BE0" w:rsidRDefault="00040933" w:rsidP="00040933">
            <w:pPr>
              <w:spacing w:before="40" w:after="40"/>
            </w:pPr>
            <w:r w:rsidRPr="00795BE0">
              <w:t>Poste d’instruction avec expertise, assistant de direction, …</w:t>
            </w:r>
          </w:p>
        </w:tc>
        <w:tc>
          <w:tcPr>
            <w:tcW w:w="1794" w:type="dxa"/>
            <w:vAlign w:val="center"/>
          </w:tcPr>
          <w:p w14:paraId="7F4FECC1" w14:textId="77777777" w:rsidR="00040933" w:rsidRPr="00795BE0" w:rsidRDefault="00040933" w:rsidP="00040933">
            <w:pPr>
              <w:jc w:val="center"/>
            </w:pPr>
            <w:r w:rsidRPr="00795BE0">
              <w:t>6 670 €</w:t>
            </w:r>
          </w:p>
        </w:tc>
        <w:tc>
          <w:tcPr>
            <w:tcW w:w="1794" w:type="dxa"/>
            <w:vAlign w:val="center"/>
          </w:tcPr>
          <w:p w14:paraId="383AA52B" w14:textId="77777777" w:rsidR="00040933" w:rsidRPr="00795BE0" w:rsidRDefault="00040933" w:rsidP="00040933">
            <w:pPr>
              <w:jc w:val="center"/>
            </w:pPr>
            <w:r w:rsidRPr="00795BE0">
              <w:t>14 650 €</w:t>
            </w:r>
          </w:p>
        </w:tc>
      </w:tr>
      <w:tr w:rsidR="00040933" w:rsidRPr="00795BE0" w14:paraId="2D560E8F" w14:textId="77777777" w:rsidTr="00AA5521">
        <w:tc>
          <w:tcPr>
            <w:tcW w:w="10671" w:type="dxa"/>
            <w:gridSpan w:val="4"/>
            <w:shd w:val="clear" w:color="auto" w:fill="D9D9D9" w:themeFill="background1" w:themeFillShade="D9"/>
            <w:vAlign w:val="center"/>
          </w:tcPr>
          <w:p w14:paraId="5C0B01EF" w14:textId="77777777" w:rsidR="00040933" w:rsidRPr="00795BE0" w:rsidRDefault="00040933" w:rsidP="00040933">
            <w:pPr>
              <w:spacing w:before="60" w:after="60"/>
              <w:rPr>
                <w:b/>
              </w:rPr>
            </w:pPr>
            <w:r w:rsidRPr="00795BE0">
              <w:rPr>
                <w:b/>
              </w:rPr>
              <w:t>Éducateurs des APS</w:t>
            </w:r>
          </w:p>
        </w:tc>
      </w:tr>
      <w:tr w:rsidR="00040933" w:rsidRPr="00795BE0" w14:paraId="67EDF0C7" w14:textId="77777777" w:rsidTr="00AA5521">
        <w:trPr>
          <w:trHeight w:val="633"/>
        </w:trPr>
        <w:tc>
          <w:tcPr>
            <w:tcW w:w="2405" w:type="dxa"/>
            <w:shd w:val="clear" w:color="auto" w:fill="auto"/>
            <w:vAlign w:val="center"/>
          </w:tcPr>
          <w:p w14:paraId="59794A88" w14:textId="77777777" w:rsidR="00040933" w:rsidRPr="00795BE0" w:rsidRDefault="00040933" w:rsidP="00040933">
            <w:r w:rsidRPr="00795BE0">
              <w:t>Groupe 1</w:t>
            </w:r>
          </w:p>
        </w:tc>
        <w:tc>
          <w:tcPr>
            <w:tcW w:w="4678" w:type="dxa"/>
            <w:shd w:val="clear" w:color="auto" w:fill="auto"/>
          </w:tcPr>
          <w:p w14:paraId="1D2D214B" w14:textId="77777777" w:rsidR="00040933" w:rsidRPr="00795BE0" w:rsidRDefault="00040933" w:rsidP="00040933">
            <w:pPr>
              <w:spacing w:before="40" w:after="40"/>
              <w:jc w:val="both"/>
            </w:pPr>
            <w:r w:rsidRPr="00795BE0">
              <w:t>Direction d’une structure, responsable d’un ou de plusieurs services, …</w:t>
            </w:r>
          </w:p>
        </w:tc>
        <w:tc>
          <w:tcPr>
            <w:tcW w:w="1794" w:type="dxa"/>
            <w:shd w:val="clear" w:color="auto" w:fill="auto"/>
            <w:vAlign w:val="center"/>
          </w:tcPr>
          <w:p w14:paraId="67630493" w14:textId="77777777" w:rsidR="00040933" w:rsidRPr="00795BE0" w:rsidRDefault="00040933" w:rsidP="00040933">
            <w:pPr>
              <w:jc w:val="center"/>
            </w:pPr>
            <w:r w:rsidRPr="00795BE0">
              <w:t>8 030 €</w:t>
            </w:r>
          </w:p>
        </w:tc>
        <w:tc>
          <w:tcPr>
            <w:tcW w:w="1794" w:type="dxa"/>
            <w:shd w:val="clear" w:color="auto" w:fill="auto"/>
            <w:vAlign w:val="center"/>
          </w:tcPr>
          <w:p w14:paraId="5CB35C6F" w14:textId="77777777" w:rsidR="00040933" w:rsidRPr="00795BE0" w:rsidRDefault="00040933" w:rsidP="00040933">
            <w:pPr>
              <w:jc w:val="center"/>
            </w:pPr>
            <w:r w:rsidRPr="00795BE0">
              <w:t>17 480 €</w:t>
            </w:r>
          </w:p>
        </w:tc>
      </w:tr>
      <w:tr w:rsidR="00040933" w:rsidRPr="00795BE0" w14:paraId="4796CA21" w14:textId="77777777" w:rsidTr="00AA5521">
        <w:tc>
          <w:tcPr>
            <w:tcW w:w="2405" w:type="dxa"/>
            <w:shd w:val="clear" w:color="auto" w:fill="auto"/>
            <w:vAlign w:val="center"/>
          </w:tcPr>
          <w:p w14:paraId="2E3AF60F" w14:textId="77777777" w:rsidR="00040933" w:rsidRPr="00795BE0" w:rsidRDefault="00040933" w:rsidP="00040933">
            <w:r w:rsidRPr="00795BE0">
              <w:t>Groupe 2</w:t>
            </w:r>
          </w:p>
        </w:tc>
        <w:tc>
          <w:tcPr>
            <w:tcW w:w="4678" w:type="dxa"/>
            <w:shd w:val="clear" w:color="auto" w:fill="auto"/>
          </w:tcPr>
          <w:p w14:paraId="26FE6947" w14:textId="77777777" w:rsidR="00040933" w:rsidRPr="00795BE0" w:rsidRDefault="00040933" w:rsidP="00040933">
            <w:pPr>
              <w:spacing w:before="40" w:after="40"/>
              <w:jc w:val="both"/>
            </w:pPr>
            <w:r w:rsidRPr="00795BE0">
              <w:t>Adjoint au responsable de structure, expertise, fonctions de coordination ou de pilotage, chef de bassin, …</w:t>
            </w:r>
          </w:p>
        </w:tc>
        <w:tc>
          <w:tcPr>
            <w:tcW w:w="1794" w:type="dxa"/>
            <w:shd w:val="clear" w:color="auto" w:fill="auto"/>
            <w:vAlign w:val="center"/>
          </w:tcPr>
          <w:p w14:paraId="09199BBE" w14:textId="77777777" w:rsidR="00040933" w:rsidRPr="00795BE0" w:rsidRDefault="00040933" w:rsidP="00040933">
            <w:pPr>
              <w:jc w:val="center"/>
            </w:pPr>
            <w:r w:rsidRPr="00795BE0">
              <w:t>7 220 €</w:t>
            </w:r>
          </w:p>
        </w:tc>
        <w:tc>
          <w:tcPr>
            <w:tcW w:w="1794" w:type="dxa"/>
            <w:shd w:val="clear" w:color="auto" w:fill="auto"/>
            <w:vAlign w:val="center"/>
          </w:tcPr>
          <w:p w14:paraId="36787E6C" w14:textId="77777777" w:rsidR="00040933" w:rsidRPr="00795BE0" w:rsidRDefault="00040933" w:rsidP="00040933">
            <w:pPr>
              <w:jc w:val="center"/>
            </w:pPr>
            <w:r w:rsidRPr="00795BE0">
              <w:t>16 015 €</w:t>
            </w:r>
          </w:p>
        </w:tc>
      </w:tr>
      <w:tr w:rsidR="00040933" w:rsidRPr="00795BE0" w14:paraId="39DEC7A9" w14:textId="77777777" w:rsidTr="005070C3">
        <w:trPr>
          <w:trHeight w:val="886"/>
        </w:trPr>
        <w:tc>
          <w:tcPr>
            <w:tcW w:w="2405" w:type="dxa"/>
            <w:shd w:val="clear" w:color="auto" w:fill="auto"/>
            <w:vAlign w:val="center"/>
          </w:tcPr>
          <w:p w14:paraId="7ED5261B" w14:textId="77777777" w:rsidR="00040933" w:rsidRPr="00795BE0" w:rsidRDefault="00040933" w:rsidP="00040933">
            <w:r w:rsidRPr="00795BE0">
              <w:t>Groupe 3</w:t>
            </w:r>
          </w:p>
        </w:tc>
        <w:tc>
          <w:tcPr>
            <w:tcW w:w="4678" w:type="dxa"/>
            <w:shd w:val="clear" w:color="auto" w:fill="auto"/>
          </w:tcPr>
          <w:p w14:paraId="5223DD02" w14:textId="77777777" w:rsidR="00040933" w:rsidRPr="00795BE0" w:rsidRDefault="00040933" w:rsidP="00040933">
            <w:pPr>
              <w:spacing w:before="40" w:after="40"/>
              <w:jc w:val="both"/>
            </w:pPr>
            <w:r w:rsidRPr="00795BE0">
              <w:t xml:space="preserve">Encadrement de proximité, </w:t>
            </w:r>
            <w:r w:rsidRPr="00795BE0">
              <w:br/>
              <w:t>d’usagers, …..</w:t>
            </w:r>
          </w:p>
        </w:tc>
        <w:tc>
          <w:tcPr>
            <w:tcW w:w="1794" w:type="dxa"/>
            <w:shd w:val="clear" w:color="auto" w:fill="auto"/>
            <w:vAlign w:val="center"/>
          </w:tcPr>
          <w:p w14:paraId="44E271AA" w14:textId="77777777" w:rsidR="00040933" w:rsidRPr="00795BE0" w:rsidRDefault="00040933" w:rsidP="00040933">
            <w:pPr>
              <w:jc w:val="center"/>
            </w:pPr>
            <w:r w:rsidRPr="00795BE0">
              <w:t>6 670 €</w:t>
            </w:r>
          </w:p>
        </w:tc>
        <w:tc>
          <w:tcPr>
            <w:tcW w:w="1794" w:type="dxa"/>
            <w:shd w:val="clear" w:color="auto" w:fill="auto"/>
            <w:vAlign w:val="center"/>
          </w:tcPr>
          <w:p w14:paraId="3E2F5BBA" w14:textId="77777777" w:rsidR="00040933" w:rsidRPr="00795BE0" w:rsidRDefault="00040933" w:rsidP="00040933">
            <w:pPr>
              <w:jc w:val="center"/>
            </w:pPr>
            <w:r w:rsidRPr="00795BE0">
              <w:t>14 650 €</w:t>
            </w:r>
          </w:p>
        </w:tc>
      </w:tr>
      <w:tr w:rsidR="00040933" w:rsidRPr="00795BE0" w14:paraId="044C496A" w14:textId="77777777" w:rsidTr="00AA5521">
        <w:tc>
          <w:tcPr>
            <w:tcW w:w="10671" w:type="dxa"/>
            <w:gridSpan w:val="4"/>
            <w:shd w:val="clear" w:color="auto" w:fill="D9D9D9" w:themeFill="background1" w:themeFillShade="D9"/>
          </w:tcPr>
          <w:p w14:paraId="329E771C" w14:textId="77777777" w:rsidR="00040933" w:rsidRPr="00795BE0" w:rsidRDefault="00040933" w:rsidP="00040933">
            <w:pPr>
              <w:spacing w:before="60" w:after="60"/>
              <w:jc w:val="both"/>
              <w:rPr>
                <w:b/>
              </w:rPr>
            </w:pPr>
            <w:r w:rsidRPr="00795BE0">
              <w:rPr>
                <w:b/>
              </w:rPr>
              <w:t>Animateurs</w:t>
            </w:r>
          </w:p>
        </w:tc>
      </w:tr>
      <w:tr w:rsidR="00040933" w:rsidRPr="00795BE0" w14:paraId="5E38ADAD" w14:textId="77777777" w:rsidTr="003F28B7">
        <w:trPr>
          <w:trHeight w:val="785"/>
        </w:trPr>
        <w:tc>
          <w:tcPr>
            <w:tcW w:w="2405" w:type="dxa"/>
            <w:shd w:val="clear" w:color="auto" w:fill="auto"/>
            <w:vAlign w:val="center"/>
          </w:tcPr>
          <w:p w14:paraId="7DA90B9F" w14:textId="77777777" w:rsidR="00040933" w:rsidRPr="00795BE0" w:rsidRDefault="00040933" w:rsidP="00040933">
            <w:r w:rsidRPr="00795BE0">
              <w:t>Groupe 1</w:t>
            </w:r>
          </w:p>
        </w:tc>
        <w:tc>
          <w:tcPr>
            <w:tcW w:w="4678" w:type="dxa"/>
            <w:shd w:val="clear" w:color="auto" w:fill="auto"/>
            <w:vAlign w:val="center"/>
          </w:tcPr>
          <w:p w14:paraId="592FC1BB" w14:textId="77777777" w:rsidR="00040933" w:rsidRPr="00795BE0" w:rsidRDefault="00040933" w:rsidP="00040933">
            <w:pPr>
              <w:spacing w:before="40" w:after="40"/>
              <w:jc w:val="both"/>
            </w:pPr>
            <w:r w:rsidRPr="00795BE0">
              <w:t>Direction d’une structure, responsable d’un ou plusieurs services, …</w:t>
            </w:r>
          </w:p>
        </w:tc>
        <w:tc>
          <w:tcPr>
            <w:tcW w:w="1794" w:type="dxa"/>
            <w:shd w:val="clear" w:color="auto" w:fill="auto"/>
            <w:vAlign w:val="center"/>
          </w:tcPr>
          <w:p w14:paraId="1827FD3A" w14:textId="77777777" w:rsidR="00040933" w:rsidRPr="00795BE0" w:rsidRDefault="00040933" w:rsidP="00040933">
            <w:pPr>
              <w:jc w:val="center"/>
            </w:pPr>
            <w:r w:rsidRPr="00795BE0">
              <w:t>8 030 €</w:t>
            </w:r>
          </w:p>
        </w:tc>
        <w:tc>
          <w:tcPr>
            <w:tcW w:w="1794" w:type="dxa"/>
            <w:shd w:val="clear" w:color="auto" w:fill="auto"/>
            <w:vAlign w:val="center"/>
          </w:tcPr>
          <w:p w14:paraId="512A48D3" w14:textId="77777777" w:rsidR="00040933" w:rsidRPr="00795BE0" w:rsidRDefault="00040933" w:rsidP="00040933">
            <w:pPr>
              <w:jc w:val="center"/>
            </w:pPr>
            <w:r w:rsidRPr="00795BE0">
              <w:t>17 480 €</w:t>
            </w:r>
          </w:p>
        </w:tc>
      </w:tr>
      <w:tr w:rsidR="00040933" w:rsidRPr="00795BE0" w14:paraId="07971131" w14:textId="77777777" w:rsidTr="005070C3">
        <w:trPr>
          <w:trHeight w:val="954"/>
        </w:trPr>
        <w:tc>
          <w:tcPr>
            <w:tcW w:w="2405" w:type="dxa"/>
            <w:shd w:val="clear" w:color="auto" w:fill="auto"/>
            <w:vAlign w:val="center"/>
          </w:tcPr>
          <w:p w14:paraId="3F6BBCAF" w14:textId="77777777" w:rsidR="00040933" w:rsidRPr="00795BE0" w:rsidRDefault="00040933" w:rsidP="00040933">
            <w:r w:rsidRPr="00795BE0">
              <w:t>Groupe 2</w:t>
            </w:r>
          </w:p>
        </w:tc>
        <w:tc>
          <w:tcPr>
            <w:tcW w:w="4678" w:type="dxa"/>
            <w:shd w:val="clear" w:color="auto" w:fill="auto"/>
            <w:vAlign w:val="center"/>
          </w:tcPr>
          <w:p w14:paraId="23326290" w14:textId="77777777" w:rsidR="00040933" w:rsidRPr="00795BE0" w:rsidRDefault="00040933" w:rsidP="00040933">
            <w:pPr>
              <w:spacing w:before="40" w:after="40"/>
              <w:jc w:val="both"/>
            </w:pPr>
            <w:r w:rsidRPr="00795BE0">
              <w:t>Adjoint au responsable de structure, expertise, fonctions de coordination ou de pilotage,</w:t>
            </w:r>
          </w:p>
        </w:tc>
        <w:tc>
          <w:tcPr>
            <w:tcW w:w="1794" w:type="dxa"/>
            <w:shd w:val="clear" w:color="auto" w:fill="auto"/>
            <w:vAlign w:val="center"/>
          </w:tcPr>
          <w:p w14:paraId="5EFBF1BF" w14:textId="77777777" w:rsidR="00040933" w:rsidRPr="00795BE0" w:rsidRDefault="00040933" w:rsidP="00040933">
            <w:pPr>
              <w:jc w:val="center"/>
            </w:pPr>
            <w:r w:rsidRPr="00795BE0">
              <w:t>7 220 €</w:t>
            </w:r>
          </w:p>
        </w:tc>
        <w:tc>
          <w:tcPr>
            <w:tcW w:w="1794" w:type="dxa"/>
            <w:shd w:val="clear" w:color="auto" w:fill="auto"/>
            <w:vAlign w:val="center"/>
          </w:tcPr>
          <w:p w14:paraId="02761883" w14:textId="77777777" w:rsidR="00040933" w:rsidRPr="00795BE0" w:rsidRDefault="00040933" w:rsidP="00040933">
            <w:pPr>
              <w:jc w:val="center"/>
            </w:pPr>
            <w:r w:rsidRPr="00795BE0">
              <w:t>16 015 €</w:t>
            </w:r>
          </w:p>
        </w:tc>
      </w:tr>
      <w:tr w:rsidR="00040933" w:rsidRPr="00795BE0" w14:paraId="0D12261E" w14:textId="77777777" w:rsidTr="005070C3">
        <w:trPr>
          <w:trHeight w:val="767"/>
        </w:trPr>
        <w:tc>
          <w:tcPr>
            <w:tcW w:w="2405" w:type="dxa"/>
            <w:shd w:val="clear" w:color="auto" w:fill="auto"/>
            <w:vAlign w:val="center"/>
          </w:tcPr>
          <w:p w14:paraId="497B2FBD" w14:textId="77777777" w:rsidR="00040933" w:rsidRPr="00795BE0" w:rsidRDefault="00040933" w:rsidP="00040933">
            <w:r w:rsidRPr="00795BE0">
              <w:t>Groupe 3</w:t>
            </w:r>
          </w:p>
        </w:tc>
        <w:tc>
          <w:tcPr>
            <w:tcW w:w="4678" w:type="dxa"/>
            <w:shd w:val="clear" w:color="auto" w:fill="auto"/>
            <w:vAlign w:val="center"/>
          </w:tcPr>
          <w:p w14:paraId="15E33334" w14:textId="77777777" w:rsidR="00040933" w:rsidRPr="00795BE0" w:rsidRDefault="00040933" w:rsidP="00040933">
            <w:pPr>
              <w:spacing w:before="40" w:after="40"/>
              <w:jc w:val="both"/>
            </w:pPr>
            <w:r w:rsidRPr="00795BE0">
              <w:t xml:space="preserve">Encadrement de proximité ou </w:t>
            </w:r>
            <w:r w:rsidRPr="00795BE0">
              <w:br/>
              <w:t>d’usagers, …</w:t>
            </w:r>
          </w:p>
        </w:tc>
        <w:tc>
          <w:tcPr>
            <w:tcW w:w="1794" w:type="dxa"/>
            <w:shd w:val="clear" w:color="auto" w:fill="auto"/>
            <w:vAlign w:val="center"/>
          </w:tcPr>
          <w:p w14:paraId="48301C5F" w14:textId="77777777" w:rsidR="00040933" w:rsidRPr="00795BE0" w:rsidRDefault="00040933" w:rsidP="00040933">
            <w:pPr>
              <w:jc w:val="center"/>
            </w:pPr>
            <w:r w:rsidRPr="00795BE0">
              <w:t>6 670 €</w:t>
            </w:r>
          </w:p>
        </w:tc>
        <w:tc>
          <w:tcPr>
            <w:tcW w:w="1794" w:type="dxa"/>
            <w:shd w:val="clear" w:color="auto" w:fill="auto"/>
            <w:vAlign w:val="center"/>
          </w:tcPr>
          <w:p w14:paraId="78BD311D" w14:textId="77777777" w:rsidR="00040933" w:rsidRPr="00795BE0" w:rsidRDefault="00040933" w:rsidP="00040933">
            <w:pPr>
              <w:jc w:val="center"/>
            </w:pPr>
            <w:r w:rsidRPr="00795BE0">
              <w:t>14 650 €</w:t>
            </w:r>
          </w:p>
        </w:tc>
      </w:tr>
      <w:tr w:rsidR="00040933" w:rsidRPr="00795BE0" w14:paraId="7F53C8B8" w14:textId="77777777" w:rsidTr="00D5370D">
        <w:trPr>
          <w:trHeight w:val="624"/>
        </w:trPr>
        <w:tc>
          <w:tcPr>
            <w:tcW w:w="10671" w:type="dxa"/>
            <w:gridSpan w:val="4"/>
            <w:shd w:val="clear" w:color="auto" w:fill="D9D9D9" w:themeFill="background1" w:themeFillShade="D9"/>
            <w:vAlign w:val="center"/>
          </w:tcPr>
          <w:p w14:paraId="0C4CF4B0" w14:textId="77777777" w:rsidR="00040933" w:rsidRPr="00795BE0" w:rsidRDefault="00040933" w:rsidP="001235EA">
            <w:pPr>
              <w:spacing w:before="60" w:after="60"/>
              <w:rPr>
                <w:b/>
              </w:rPr>
            </w:pPr>
            <w:r w:rsidRPr="00795BE0">
              <w:rPr>
                <w:b/>
              </w:rPr>
              <w:lastRenderedPageBreak/>
              <w:t>Techniciens</w:t>
            </w:r>
          </w:p>
        </w:tc>
      </w:tr>
      <w:tr w:rsidR="00040933" w:rsidRPr="00795BE0" w14:paraId="242D49BB" w14:textId="77777777" w:rsidTr="00A30B5E">
        <w:trPr>
          <w:trHeight w:val="1361"/>
        </w:trPr>
        <w:tc>
          <w:tcPr>
            <w:tcW w:w="2405" w:type="dxa"/>
            <w:shd w:val="clear" w:color="auto" w:fill="auto"/>
            <w:vAlign w:val="center"/>
          </w:tcPr>
          <w:p w14:paraId="4C48314E" w14:textId="77777777" w:rsidR="00040933" w:rsidRPr="00795BE0" w:rsidRDefault="00040933" w:rsidP="00040933">
            <w:r w:rsidRPr="00795BE0">
              <w:t>Groupe 1</w:t>
            </w:r>
          </w:p>
        </w:tc>
        <w:tc>
          <w:tcPr>
            <w:tcW w:w="4678" w:type="dxa"/>
            <w:shd w:val="clear" w:color="auto" w:fill="auto"/>
            <w:vAlign w:val="center"/>
          </w:tcPr>
          <w:p w14:paraId="08985DEC" w14:textId="77777777" w:rsidR="00040933" w:rsidRPr="00795BE0" w:rsidRDefault="00040933" w:rsidP="00040933">
            <w:pPr>
              <w:spacing w:before="40" w:after="40"/>
              <w:jc w:val="both"/>
            </w:pPr>
            <w:r w:rsidRPr="00795BE0">
              <w:t>Direction des travaux sur le terrain, contrôle des chantiers, gestion des matériels, participation à l'élaboration de projets de travaux neufs ou d'entretien</w:t>
            </w:r>
          </w:p>
        </w:tc>
        <w:tc>
          <w:tcPr>
            <w:tcW w:w="1794" w:type="dxa"/>
            <w:shd w:val="clear" w:color="auto" w:fill="auto"/>
            <w:vAlign w:val="center"/>
          </w:tcPr>
          <w:p w14:paraId="5857DF61" w14:textId="1A176EC5" w:rsidR="00040933" w:rsidRPr="00795BE0" w:rsidRDefault="00040933" w:rsidP="00040933">
            <w:pPr>
              <w:jc w:val="center"/>
            </w:pPr>
            <w:r w:rsidRPr="00795BE0">
              <w:t>13 760 €</w:t>
            </w:r>
          </w:p>
        </w:tc>
        <w:tc>
          <w:tcPr>
            <w:tcW w:w="1794" w:type="dxa"/>
            <w:shd w:val="clear" w:color="auto" w:fill="auto"/>
            <w:vAlign w:val="center"/>
          </w:tcPr>
          <w:p w14:paraId="3E21725E" w14:textId="5E8B48D9" w:rsidR="00040933" w:rsidRPr="00795BE0" w:rsidRDefault="00040933" w:rsidP="00040933">
            <w:pPr>
              <w:jc w:val="center"/>
            </w:pPr>
            <w:r w:rsidRPr="00795BE0">
              <w:t>19 660 €</w:t>
            </w:r>
          </w:p>
        </w:tc>
      </w:tr>
      <w:tr w:rsidR="00040933" w:rsidRPr="00795BE0" w14:paraId="31B55988" w14:textId="77777777" w:rsidTr="00672BA7">
        <w:trPr>
          <w:trHeight w:val="751"/>
        </w:trPr>
        <w:tc>
          <w:tcPr>
            <w:tcW w:w="2405" w:type="dxa"/>
            <w:shd w:val="clear" w:color="auto" w:fill="auto"/>
            <w:vAlign w:val="center"/>
          </w:tcPr>
          <w:p w14:paraId="78724CA5" w14:textId="77777777" w:rsidR="00040933" w:rsidRPr="00795BE0" w:rsidRDefault="00040933" w:rsidP="00040933">
            <w:r w:rsidRPr="00795BE0">
              <w:t>Groupe 2</w:t>
            </w:r>
          </w:p>
        </w:tc>
        <w:tc>
          <w:tcPr>
            <w:tcW w:w="4678" w:type="dxa"/>
            <w:shd w:val="clear" w:color="auto" w:fill="auto"/>
            <w:vAlign w:val="center"/>
          </w:tcPr>
          <w:p w14:paraId="53F33B3E" w14:textId="77777777" w:rsidR="00040933" w:rsidRPr="00795BE0" w:rsidRDefault="00040933" w:rsidP="00040933">
            <w:pPr>
              <w:spacing w:before="40" w:after="40"/>
              <w:jc w:val="both"/>
            </w:pPr>
            <w:r w:rsidRPr="00795BE0">
              <w:t>Adjoint à la direction de travaux</w:t>
            </w:r>
          </w:p>
        </w:tc>
        <w:tc>
          <w:tcPr>
            <w:tcW w:w="1794" w:type="dxa"/>
            <w:shd w:val="clear" w:color="auto" w:fill="auto"/>
            <w:vAlign w:val="center"/>
          </w:tcPr>
          <w:p w14:paraId="3534A98B" w14:textId="76BC3B16" w:rsidR="00040933" w:rsidRPr="00795BE0" w:rsidRDefault="00040933" w:rsidP="00040933">
            <w:pPr>
              <w:jc w:val="center"/>
            </w:pPr>
            <w:r w:rsidRPr="00795BE0">
              <w:t>13 005 €</w:t>
            </w:r>
          </w:p>
        </w:tc>
        <w:tc>
          <w:tcPr>
            <w:tcW w:w="1794" w:type="dxa"/>
            <w:shd w:val="clear" w:color="auto" w:fill="auto"/>
            <w:vAlign w:val="center"/>
          </w:tcPr>
          <w:p w14:paraId="4059022D" w14:textId="13477B1F" w:rsidR="00040933" w:rsidRPr="00795BE0" w:rsidRDefault="00040933" w:rsidP="00040933">
            <w:pPr>
              <w:jc w:val="center"/>
            </w:pPr>
            <w:r w:rsidRPr="00795BE0">
              <w:t>18 580 €</w:t>
            </w:r>
          </w:p>
        </w:tc>
      </w:tr>
      <w:tr w:rsidR="00040933" w:rsidRPr="00795BE0" w14:paraId="4E59E846" w14:textId="77777777" w:rsidTr="00A30B5E">
        <w:trPr>
          <w:trHeight w:val="907"/>
        </w:trPr>
        <w:tc>
          <w:tcPr>
            <w:tcW w:w="2405" w:type="dxa"/>
            <w:shd w:val="clear" w:color="auto" w:fill="auto"/>
            <w:vAlign w:val="center"/>
          </w:tcPr>
          <w:p w14:paraId="15388070" w14:textId="77777777" w:rsidR="00040933" w:rsidRPr="00795BE0" w:rsidRDefault="00040933" w:rsidP="00040933">
            <w:r w:rsidRPr="00795BE0">
              <w:t>Groupe 3</w:t>
            </w:r>
          </w:p>
        </w:tc>
        <w:tc>
          <w:tcPr>
            <w:tcW w:w="4678" w:type="dxa"/>
            <w:shd w:val="clear" w:color="auto" w:fill="auto"/>
            <w:vAlign w:val="center"/>
          </w:tcPr>
          <w:p w14:paraId="33A40DD9" w14:textId="77777777" w:rsidR="00040933" w:rsidRPr="00795BE0" w:rsidRDefault="00040933" w:rsidP="00040933">
            <w:pPr>
              <w:spacing w:before="40" w:after="40"/>
              <w:jc w:val="both"/>
            </w:pPr>
            <w:r w:rsidRPr="00795BE0">
              <w:t>Conduite de chantier, contrôle des travaux confiés aux entreprises…</w:t>
            </w:r>
          </w:p>
        </w:tc>
        <w:tc>
          <w:tcPr>
            <w:tcW w:w="1794" w:type="dxa"/>
            <w:shd w:val="clear" w:color="auto" w:fill="auto"/>
            <w:vAlign w:val="center"/>
          </w:tcPr>
          <w:p w14:paraId="37B40A69" w14:textId="56A0E522" w:rsidR="00040933" w:rsidRPr="00795BE0" w:rsidRDefault="00040933" w:rsidP="00040933">
            <w:pPr>
              <w:jc w:val="center"/>
            </w:pPr>
            <w:r w:rsidRPr="00795BE0">
              <w:t>12 250 €</w:t>
            </w:r>
          </w:p>
        </w:tc>
        <w:tc>
          <w:tcPr>
            <w:tcW w:w="1794" w:type="dxa"/>
            <w:shd w:val="clear" w:color="auto" w:fill="auto"/>
            <w:vAlign w:val="center"/>
          </w:tcPr>
          <w:p w14:paraId="11002A0D" w14:textId="1203575E" w:rsidR="00040933" w:rsidRPr="00795BE0" w:rsidRDefault="00040933" w:rsidP="00040933">
            <w:pPr>
              <w:jc w:val="center"/>
            </w:pPr>
            <w:r w:rsidRPr="00795BE0">
              <w:t>17 500 €</w:t>
            </w:r>
          </w:p>
        </w:tc>
      </w:tr>
      <w:tr w:rsidR="00040933" w:rsidRPr="00795BE0" w14:paraId="662CEDCE" w14:textId="77777777" w:rsidTr="00A30B5E">
        <w:trPr>
          <w:trHeight w:val="907"/>
        </w:trPr>
        <w:tc>
          <w:tcPr>
            <w:tcW w:w="10671" w:type="dxa"/>
            <w:gridSpan w:val="4"/>
            <w:shd w:val="clear" w:color="auto" w:fill="D9D9D9" w:themeFill="background1" w:themeFillShade="D9"/>
            <w:vAlign w:val="center"/>
          </w:tcPr>
          <w:p w14:paraId="6A309E11" w14:textId="3C1D97D4" w:rsidR="00040933" w:rsidRPr="00795BE0" w:rsidRDefault="00040933" w:rsidP="001235EA">
            <w:pPr>
              <w:spacing w:before="60" w:after="60"/>
              <w:rPr>
                <w:b/>
              </w:rPr>
            </w:pPr>
            <w:r>
              <w:rPr>
                <w:b/>
              </w:rPr>
              <w:t xml:space="preserve">Auxiliaires de puériculture, Aides-soignants, </w:t>
            </w:r>
            <w:r w:rsidRPr="00795BE0">
              <w:rPr>
                <w:b/>
              </w:rPr>
              <w:t>Moniteurs éducateurs et intervenants familiaux, Infirmiers (B) et Techniciens paramédicaux (en voie d’extinction)</w:t>
            </w:r>
          </w:p>
        </w:tc>
      </w:tr>
      <w:tr w:rsidR="00040933" w:rsidRPr="00795BE0" w14:paraId="1587A3AA" w14:textId="77777777" w:rsidTr="00672BA7">
        <w:trPr>
          <w:trHeight w:val="785"/>
        </w:trPr>
        <w:tc>
          <w:tcPr>
            <w:tcW w:w="2405" w:type="dxa"/>
            <w:shd w:val="clear" w:color="auto" w:fill="auto"/>
            <w:vAlign w:val="center"/>
          </w:tcPr>
          <w:p w14:paraId="64ABECCC" w14:textId="77777777" w:rsidR="00040933" w:rsidRPr="00795BE0" w:rsidRDefault="00040933" w:rsidP="00040933">
            <w:r w:rsidRPr="00795BE0">
              <w:t>Groupe 1</w:t>
            </w:r>
          </w:p>
        </w:tc>
        <w:tc>
          <w:tcPr>
            <w:tcW w:w="4678" w:type="dxa"/>
            <w:shd w:val="clear" w:color="auto" w:fill="auto"/>
            <w:vAlign w:val="center"/>
          </w:tcPr>
          <w:p w14:paraId="32A83CB4" w14:textId="33B24853" w:rsidR="00040933" w:rsidRPr="00795BE0" w:rsidRDefault="00040933" w:rsidP="00040933">
            <w:pPr>
              <w:spacing w:before="40" w:after="40"/>
              <w:jc w:val="both"/>
            </w:pPr>
          </w:p>
        </w:tc>
        <w:tc>
          <w:tcPr>
            <w:tcW w:w="1794" w:type="dxa"/>
            <w:shd w:val="clear" w:color="auto" w:fill="auto"/>
            <w:vAlign w:val="center"/>
          </w:tcPr>
          <w:p w14:paraId="7B2DA31F" w14:textId="77777777" w:rsidR="00040933" w:rsidRPr="00795BE0" w:rsidRDefault="00040933" w:rsidP="00040933">
            <w:pPr>
              <w:jc w:val="center"/>
            </w:pPr>
            <w:r w:rsidRPr="00795BE0">
              <w:t>5 150 €</w:t>
            </w:r>
          </w:p>
        </w:tc>
        <w:tc>
          <w:tcPr>
            <w:tcW w:w="1794" w:type="dxa"/>
            <w:shd w:val="clear" w:color="auto" w:fill="auto"/>
            <w:vAlign w:val="center"/>
          </w:tcPr>
          <w:p w14:paraId="20D7E562" w14:textId="77777777" w:rsidR="00040933" w:rsidRPr="00795BE0" w:rsidRDefault="00040933" w:rsidP="00040933">
            <w:pPr>
              <w:jc w:val="center"/>
            </w:pPr>
            <w:r w:rsidRPr="00795BE0">
              <w:t>9 000 €</w:t>
            </w:r>
          </w:p>
        </w:tc>
      </w:tr>
      <w:tr w:rsidR="00040933" w:rsidRPr="00795BE0" w14:paraId="694D180F" w14:textId="77777777" w:rsidTr="00672BA7">
        <w:trPr>
          <w:trHeight w:val="751"/>
        </w:trPr>
        <w:tc>
          <w:tcPr>
            <w:tcW w:w="2405" w:type="dxa"/>
            <w:shd w:val="clear" w:color="auto" w:fill="auto"/>
            <w:vAlign w:val="center"/>
          </w:tcPr>
          <w:p w14:paraId="0F9E7A0A" w14:textId="77777777" w:rsidR="00040933" w:rsidRPr="00795BE0" w:rsidRDefault="00040933" w:rsidP="00040933">
            <w:r w:rsidRPr="00795BE0">
              <w:t>Groupe 2</w:t>
            </w:r>
          </w:p>
        </w:tc>
        <w:tc>
          <w:tcPr>
            <w:tcW w:w="4678" w:type="dxa"/>
            <w:shd w:val="clear" w:color="auto" w:fill="auto"/>
            <w:vAlign w:val="center"/>
          </w:tcPr>
          <w:p w14:paraId="4DBC9DD6" w14:textId="0BC9056C" w:rsidR="00040933" w:rsidRPr="00795BE0" w:rsidRDefault="00040933" w:rsidP="00040933">
            <w:pPr>
              <w:spacing w:before="40" w:after="40"/>
              <w:jc w:val="both"/>
            </w:pPr>
          </w:p>
        </w:tc>
        <w:tc>
          <w:tcPr>
            <w:tcW w:w="1794" w:type="dxa"/>
            <w:shd w:val="clear" w:color="auto" w:fill="auto"/>
            <w:vAlign w:val="center"/>
          </w:tcPr>
          <w:p w14:paraId="57FFEA2A" w14:textId="77777777" w:rsidR="00040933" w:rsidRPr="00795BE0" w:rsidRDefault="00040933" w:rsidP="00040933">
            <w:pPr>
              <w:jc w:val="center"/>
            </w:pPr>
            <w:r w:rsidRPr="00795BE0">
              <w:t>4 860 €</w:t>
            </w:r>
          </w:p>
        </w:tc>
        <w:tc>
          <w:tcPr>
            <w:tcW w:w="1794" w:type="dxa"/>
            <w:shd w:val="clear" w:color="auto" w:fill="auto"/>
            <w:vAlign w:val="center"/>
          </w:tcPr>
          <w:p w14:paraId="0FC73BC8" w14:textId="77777777" w:rsidR="00040933" w:rsidRPr="00795BE0" w:rsidRDefault="00040933" w:rsidP="00040933">
            <w:pPr>
              <w:jc w:val="center"/>
            </w:pPr>
            <w:r w:rsidRPr="00795BE0">
              <w:t>8 010 €</w:t>
            </w:r>
          </w:p>
        </w:tc>
      </w:tr>
      <w:tr w:rsidR="00040933" w:rsidRPr="00795BE0" w14:paraId="2F7DFF0E" w14:textId="77777777" w:rsidTr="00A30B5E">
        <w:trPr>
          <w:trHeight w:val="510"/>
        </w:trPr>
        <w:tc>
          <w:tcPr>
            <w:tcW w:w="10671" w:type="dxa"/>
            <w:gridSpan w:val="4"/>
            <w:shd w:val="clear" w:color="auto" w:fill="D9D9D9" w:themeFill="background1" w:themeFillShade="D9"/>
            <w:vAlign w:val="center"/>
          </w:tcPr>
          <w:p w14:paraId="4DA0DE53" w14:textId="77777777" w:rsidR="00040933" w:rsidRPr="00795BE0" w:rsidRDefault="00040933" w:rsidP="00A30B5E">
            <w:pPr>
              <w:spacing w:before="60" w:after="60"/>
              <w:rPr>
                <w:b/>
              </w:rPr>
            </w:pPr>
            <w:r w:rsidRPr="00795BE0">
              <w:rPr>
                <w:b/>
              </w:rPr>
              <w:t>Adjoints administratifs</w:t>
            </w:r>
          </w:p>
        </w:tc>
      </w:tr>
      <w:tr w:rsidR="00040933" w:rsidRPr="00795BE0" w14:paraId="46203359" w14:textId="77777777" w:rsidTr="00D5370D">
        <w:trPr>
          <w:trHeight w:val="1321"/>
        </w:trPr>
        <w:tc>
          <w:tcPr>
            <w:tcW w:w="2405" w:type="dxa"/>
            <w:vAlign w:val="center"/>
          </w:tcPr>
          <w:p w14:paraId="0FAE7AF4" w14:textId="77777777" w:rsidR="00040933" w:rsidRPr="00795BE0" w:rsidRDefault="00040933" w:rsidP="00040933">
            <w:r w:rsidRPr="00795BE0">
              <w:t>Groupe 1</w:t>
            </w:r>
          </w:p>
        </w:tc>
        <w:tc>
          <w:tcPr>
            <w:tcW w:w="4678" w:type="dxa"/>
          </w:tcPr>
          <w:p w14:paraId="33AFA554" w14:textId="388B29FB" w:rsidR="00040933" w:rsidRPr="00795BE0" w:rsidRDefault="00040933" w:rsidP="00040933">
            <w:pPr>
              <w:spacing w:before="40" w:after="40"/>
              <w:jc w:val="both"/>
            </w:pPr>
            <w:r w:rsidRPr="00795BE0">
              <w:t>Secrétaire de mairie, chef d’équipe, gestionnaire comptable, marchés publics, assistant de direction, sujétions, qualifications…</w:t>
            </w:r>
          </w:p>
        </w:tc>
        <w:tc>
          <w:tcPr>
            <w:tcW w:w="1794" w:type="dxa"/>
            <w:vAlign w:val="center"/>
          </w:tcPr>
          <w:p w14:paraId="74665450" w14:textId="77777777" w:rsidR="00040933" w:rsidRPr="00795BE0" w:rsidRDefault="00040933" w:rsidP="00040933">
            <w:pPr>
              <w:jc w:val="center"/>
            </w:pPr>
            <w:r w:rsidRPr="00795BE0">
              <w:t>7 090 €</w:t>
            </w:r>
          </w:p>
        </w:tc>
        <w:tc>
          <w:tcPr>
            <w:tcW w:w="1794" w:type="dxa"/>
            <w:vAlign w:val="center"/>
          </w:tcPr>
          <w:p w14:paraId="14BD883C" w14:textId="77777777" w:rsidR="00040933" w:rsidRPr="00795BE0" w:rsidRDefault="00040933" w:rsidP="00040933">
            <w:pPr>
              <w:jc w:val="center"/>
            </w:pPr>
            <w:r w:rsidRPr="00795BE0">
              <w:t>11 340 €</w:t>
            </w:r>
          </w:p>
        </w:tc>
      </w:tr>
      <w:tr w:rsidR="00040933" w:rsidRPr="00795BE0" w14:paraId="3A39B640" w14:textId="77777777" w:rsidTr="005070C3">
        <w:trPr>
          <w:trHeight w:val="603"/>
        </w:trPr>
        <w:tc>
          <w:tcPr>
            <w:tcW w:w="2405" w:type="dxa"/>
            <w:vAlign w:val="center"/>
          </w:tcPr>
          <w:p w14:paraId="5C5EB718" w14:textId="77777777" w:rsidR="00040933" w:rsidRPr="00795BE0" w:rsidRDefault="00040933" w:rsidP="00040933">
            <w:r w:rsidRPr="00795BE0">
              <w:t>Groupe 2</w:t>
            </w:r>
          </w:p>
        </w:tc>
        <w:tc>
          <w:tcPr>
            <w:tcW w:w="4678" w:type="dxa"/>
          </w:tcPr>
          <w:p w14:paraId="38A304C9" w14:textId="77777777" w:rsidR="00040933" w:rsidRPr="00795BE0" w:rsidRDefault="00040933" w:rsidP="00040933">
            <w:pPr>
              <w:spacing w:before="40" w:after="40"/>
              <w:jc w:val="both"/>
            </w:pPr>
            <w:r w:rsidRPr="00795BE0">
              <w:t>Agent d’exécution, agent d’accueil, …</w:t>
            </w:r>
          </w:p>
        </w:tc>
        <w:tc>
          <w:tcPr>
            <w:tcW w:w="1794" w:type="dxa"/>
            <w:vAlign w:val="center"/>
          </w:tcPr>
          <w:p w14:paraId="60FB7087" w14:textId="77777777" w:rsidR="00040933" w:rsidRPr="00795BE0" w:rsidRDefault="00040933" w:rsidP="00040933">
            <w:pPr>
              <w:jc w:val="center"/>
            </w:pPr>
            <w:r w:rsidRPr="00795BE0">
              <w:t>6 750 €</w:t>
            </w:r>
          </w:p>
        </w:tc>
        <w:tc>
          <w:tcPr>
            <w:tcW w:w="1794" w:type="dxa"/>
            <w:vAlign w:val="center"/>
          </w:tcPr>
          <w:p w14:paraId="2918DF42" w14:textId="77777777" w:rsidR="00040933" w:rsidRPr="00795BE0" w:rsidRDefault="00040933" w:rsidP="00040933">
            <w:pPr>
              <w:jc w:val="center"/>
            </w:pPr>
            <w:r w:rsidRPr="00795BE0">
              <w:t>10 800 €</w:t>
            </w:r>
          </w:p>
        </w:tc>
      </w:tr>
      <w:tr w:rsidR="00040933" w:rsidRPr="00795BE0" w14:paraId="64ADEB63" w14:textId="77777777" w:rsidTr="00A30B5E">
        <w:trPr>
          <w:trHeight w:val="567"/>
        </w:trPr>
        <w:tc>
          <w:tcPr>
            <w:tcW w:w="10671" w:type="dxa"/>
            <w:gridSpan w:val="4"/>
            <w:shd w:val="clear" w:color="auto" w:fill="D9D9D9" w:themeFill="background1" w:themeFillShade="D9"/>
            <w:vAlign w:val="center"/>
          </w:tcPr>
          <w:p w14:paraId="531195D5" w14:textId="77777777" w:rsidR="00040933" w:rsidRPr="00795BE0" w:rsidRDefault="00040933" w:rsidP="00A30B5E">
            <w:pPr>
              <w:spacing w:before="60" w:after="60"/>
              <w:rPr>
                <w:b/>
              </w:rPr>
            </w:pPr>
            <w:r w:rsidRPr="00795BE0">
              <w:rPr>
                <w:b/>
              </w:rPr>
              <w:t>Agents sociaux</w:t>
            </w:r>
          </w:p>
        </w:tc>
      </w:tr>
      <w:tr w:rsidR="00040933" w:rsidRPr="00795BE0" w14:paraId="59981353" w14:textId="77777777" w:rsidTr="00D5370D">
        <w:trPr>
          <w:trHeight w:val="903"/>
        </w:trPr>
        <w:tc>
          <w:tcPr>
            <w:tcW w:w="2405" w:type="dxa"/>
            <w:vAlign w:val="center"/>
          </w:tcPr>
          <w:p w14:paraId="7F2C1B17" w14:textId="77777777" w:rsidR="00040933" w:rsidRPr="00795BE0" w:rsidRDefault="00040933" w:rsidP="00040933">
            <w:r w:rsidRPr="00795BE0">
              <w:t>Groupe 1</w:t>
            </w:r>
          </w:p>
        </w:tc>
        <w:tc>
          <w:tcPr>
            <w:tcW w:w="4678" w:type="dxa"/>
            <w:vAlign w:val="center"/>
          </w:tcPr>
          <w:p w14:paraId="5A18314C" w14:textId="77777777" w:rsidR="00040933" w:rsidRPr="00795BE0" w:rsidRDefault="00040933" w:rsidP="00040933">
            <w:pPr>
              <w:spacing w:before="40" w:after="40"/>
            </w:pPr>
            <w:r w:rsidRPr="00795BE0">
              <w:t>Travailleur familial, encadrement de proximité et d’usagers, sujétions, qualifications, …</w:t>
            </w:r>
          </w:p>
        </w:tc>
        <w:tc>
          <w:tcPr>
            <w:tcW w:w="1794" w:type="dxa"/>
            <w:vAlign w:val="center"/>
          </w:tcPr>
          <w:p w14:paraId="6D2818D5" w14:textId="77777777" w:rsidR="00040933" w:rsidRPr="00795BE0" w:rsidRDefault="00040933" w:rsidP="00040933">
            <w:pPr>
              <w:jc w:val="center"/>
            </w:pPr>
            <w:r w:rsidRPr="00795BE0">
              <w:t>7 090 €</w:t>
            </w:r>
          </w:p>
        </w:tc>
        <w:tc>
          <w:tcPr>
            <w:tcW w:w="1794" w:type="dxa"/>
            <w:vAlign w:val="center"/>
          </w:tcPr>
          <w:p w14:paraId="364D969F" w14:textId="77777777" w:rsidR="00040933" w:rsidRPr="00795BE0" w:rsidRDefault="00040933" w:rsidP="00040933">
            <w:pPr>
              <w:jc w:val="center"/>
            </w:pPr>
            <w:r w:rsidRPr="00795BE0">
              <w:t>11 340 €</w:t>
            </w:r>
          </w:p>
        </w:tc>
      </w:tr>
      <w:tr w:rsidR="00040933" w:rsidRPr="00795BE0" w14:paraId="2A80BCF7" w14:textId="77777777" w:rsidTr="00D5370D">
        <w:trPr>
          <w:trHeight w:val="701"/>
        </w:trPr>
        <w:tc>
          <w:tcPr>
            <w:tcW w:w="2405" w:type="dxa"/>
            <w:vAlign w:val="center"/>
          </w:tcPr>
          <w:p w14:paraId="3A2A2E85" w14:textId="77777777" w:rsidR="00040933" w:rsidRPr="00795BE0" w:rsidRDefault="00040933" w:rsidP="00040933">
            <w:pPr>
              <w:spacing w:before="40" w:after="40"/>
            </w:pPr>
            <w:r w:rsidRPr="00795BE0">
              <w:t>Groupe 2</w:t>
            </w:r>
          </w:p>
        </w:tc>
        <w:tc>
          <w:tcPr>
            <w:tcW w:w="4678" w:type="dxa"/>
            <w:vAlign w:val="center"/>
          </w:tcPr>
          <w:p w14:paraId="7F477636" w14:textId="77777777" w:rsidR="00040933" w:rsidRPr="00795BE0" w:rsidRDefault="00040933" w:rsidP="00040933">
            <w:pPr>
              <w:spacing w:before="40" w:after="40"/>
            </w:pPr>
            <w:r w:rsidRPr="00795BE0">
              <w:t>Exécution, …</w:t>
            </w:r>
          </w:p>
        </w:tc>
        <w:tc>
          <w:tcPr>
            <w:tcW w:w="1794" w:type="dxa"/>
            <w:vAlign w:val="center"/>
          </w:tcPr>
          <w:p w14:paraId="738EE3E9" w14:textId="77777777" w:rsidR="00040933" w:rsidRPr="00795BE0" w:rsidRDefault="00040933" w:rsidP="00040933">
            <w:pPr>
              <w:spacing w:before="40" w:after="40"/>
              <w:jc w:val="center"/>
            </w:pPr>
            <w:r w:rsidRPr="00795BE0">
              <w:t>6 750 €</w:t>
            </w:r>
          </w:p>
        </w:tc>
        <w:tc>
          <w:tcPr>
            <w:tcW w:w="1794" w:type="dxa"/>
            <w:vAlign w:val="center"/>
          </w:tcPr>
          <w:p w14:paraId="4BCA49DF" w14:textId="77777777" w:rsidR="00040933" w:rsidRPr="00795BE0" w:rsidRDefault="00040933" w:rsidP="00040933">
            <w:pPr>
              <w:spacing w:before="40" w:after="40"/>
              <w:jc w:val="center"/>
            </w:pPr>
            <w:r w:rsidRPr="00795BE0">
              <w:t>10 800 €</w:t>
            </w:r>
          </w:p>
        </w:tc>
      </w:tr>
      <w:tr w:rsidR="00040933" w:rsidRPr="00795BE0" w14:paraId="0E4FD5D9" w14:textId="77777777" w:rsidTr="00A30B5E">
        <w:trPr>
          <w:trHeight w:val="510"/>
        </w:trPr>
        <w:tc>
          <w:tcPr>
            <w:tcW w:w="10671" w:type="dxa"/>
            <w:gridSpan w:val="4"/>
            <w:shd w:val="clear" w:color="auto" w:fill="D9D9D9" w:themeFill="background1" w:themeFillShade="D9"/>
            <w:vAlign w:val="center"/>
          </w:tcPr>
          <w:p w14:paraId="27DE181D" w14:textId="77777777" w:rsidR="00040933" w:rsidRPr="00795BE0" w:rsidRDefault="00040933" w:rsidP="00A30B5E">
            <w:pPr>
              <w:spacing w:before="60" w:after="60"/>
              <w:rPr>
                <w:b/>
              </w:rPr>
            </w:pPr>
            <w:r w:rsidRPr="00795BE0">
              <w:rPr>
                <w:b/>
              </w:rPr>
              <w:t>ATSEM</w:t>
            </w:r>
          </w:p>
        </w:tc>
      </w:tr>
      <w:tr w:rsidR="00040933" w:rsidRPr="00795BE0" w14:paraId="7D42D383" w14:textId="77777777" w:rsidTr="00D5370D">
        <w:trPr>
          <w:trHeight w:val="887"/>
        </w:trPr>
        <w:tc>
          <w:tcPr>
            <w:tcW w:w="2405" w:type="dxa"/>
            <w:vAlign w:val="center"/>
          </w:tcPr>
          <w:p w14:paraId="27CB99FC" w14:textId="77777777" w:rsidR="00040933" w:rsidRPr="00795BE0" w:rsidRDefault="00040933" w:rsidP="00D5370D">
            <w:r w:rsidRPr="00795BE0">
              <w:t>Groupe 1</w:t>
            </w:r>
          </w:p>
        </w:tc>
        <w:tc>
          <w:tcPr>
            <w:tcW w:w="4678" w:type="dxa"/>
            <w:vAlign w:val="center"/>
          </w:tcPr>
          <w:p w14:paraId="48DF1C35" w14:textId="77777777" w:rsidR="00040933" w:rsidRPr="00795BE0" w:rsidRDefault="00040933" w:rsidP="00D5370D">
            <w:pPr>
              <w:spacing w:before="40" w:after="40"/>
            </w:pPr>
            <w:r w:rsidRPr="00795BE0">
              <w:t>ATSEM ayant des responsabilités particulières ou complexes, …</w:t>
            </w:r>
          </w:p>
        </w:tc>
        <w:tc>
          <w:tcPr>
            <w:tcW w:w="1794" w:type="dxa"/>
            <w:vAlign w:val="center"/>
          </w:tcPr>
          <w:p w14:paraId="3249F7EB" w14:textId="77777777" w:rsidR="00040933" w:rsidRPr="00795BE0" w:rsidRDefault="00040933" w:rsidP="00040933">
            <w:pPr>
              <w:jc w:val="center"/>
            </w:pPr>
            <w:r w:rsidRPr="00795BE0">
              <w:t>7 090 €</w:t>
            </w:r>
          </w:p>
        </w:tc>
        <w:tc>
          <w:tcPr>
            <w:tcW w:w="1794" w:type="dxa"/>
            <w:vAlign w:val="center"/>
          </w:tcPr>
          <w:p w14:paraId="5AB8C3F7" w14:textId="77777777" w:rsidR="00040933" w:rsidRPr="00795BE0" w:rsidRDefault="00040933" w:rsidP="00040933">
            <w:pPr>
              <w:jc w:val="center"/>
            </w:pPr>
            <w:r w:rsidRPr="00795BE0">
              <w:t>11 340 €</w:t>
            </w:r>
          </w:p>
        </w:tc>
      </w:tr>
      <w:tr w:rsidR="00040933" w:rsidRPr="00795BE0" w14:paraId="6E3A98BB" w14:textId="77777777" w:rsidTr="00D5370D">
        <w:trPr>
          <w:trHeight w:val="699"/>
        </w:trPr>
        <w:tc>
          <w:tcPr>
            <w:tcW w:w="2405" w:type="dxa"/>
            <w:vAlign w:val="center"/>
          </w:tcPr>
          <w:p w14:paraId="07B9414E" w14:textId="77777777" w:rsidR="00040933" w:rsidRPr="00795BE0" w:rsidRDefault="00040933" w:rsidP="00D5370D">
            <w:pPr>
              <w:spacing w:before="40" w:after="40"/>
            </w:pPr>
            <w:r w:rsidRPr="00795BE0">
              <w:t>Groupe 2</w:t>
            </w:r>
          </w:p>
        </w:tc>
        <w:tc>
          <w:tcPr>
            <w:tcW w:w="4678" w:type="dxa"/>
            <w:vAlign w:val="center"/>
          </w:tcPr>
          <w:p w14:paraId="690AF26C" w14:textId="77777777" w:rsidR="00040933" w:rsidRPr="00795BE0" w:rsidRDefault="00040933" w:rsidP="00D5370D">
            <w:pPr>
              <w:spacing w:before="40" w:after="40"/>
            </w:pPr>
            <w:r w:rsidRPr="00795BE0">
              <w:t>Agent d’exécution, …</w:t>
            </w:r>
          </w:p>
        </w:tc>
        <w:tc>
          <w:tcPr>
            <w:tcW w:w="1794" w:type="dxa"/>
            <w:vAlign w:val="center"/>
          </w:tcPr>
          <w:p w14:paraId="64031610" w14:textId="77777777" w:rsidR="00040933" w:rsidRPr="00795BE0" w:rsidRDefault="00040933" w:rsidP="00040933">
            <w:pPr>
              <w:spacing w:before="40" w:after="40"/>
              <w:jc w:val="center"/>
            </w:pPr>
            <w:r w:rsidRPr="00795BE0">
              <w:t>6 750 €</w:t>
            </w:r>
          </w:p>
        </w:tc>
        <w:tc>
          <w:tcPr>
            <w:tcW w:w="1794" w:type="dxa"/>
            <w:vAlign w:val="center"/>
          </w:tcPr>
          <w:p w14:paraId="6572552D" w14:textId="77777777" w:rsidR="00040933" w:rsidRPr="00795BE0" w:rsidRDefault="00040933" w:rsidP="00040933">
            <w:pPr>
              <w:spacing w:before="40" w:after="40"/>
              <w:jc w:val="center"/>
            </w:pPr>
            <w:r w:rsidRPr="00795BE0">
              <w:t>10 800 €</w:t>
            </w:r>
          </w:p>
        </w:tc>
      </w:tr>
      <w:tr w:rsidR="00040933" w:rsidRPr="00795BE0" w14:paraId="41D2479B" w14:textId="77777777" w:rsidTr="005961EE">
        <w:trPr>
          <w:trHeight w:val="555"/>
        </w:trPr>
        <w:tc>
          <w:tcPr>
            <w:tcW w:w="10671" w:type="dxa"/>
            <w:gridSpan w:val="4"/>
            <w:shd w:val="clear" w:color="auto" w:fill="D9D9D9" w:themeFill="background1" w:themeFillShade="D9"/>
            <w:vAlign w:val="center"/>
          </w:tcPr>
          <w:p w14:paraId="590221A9" w14:textId="77777777" w:rsidR="00040933" w:rsidRPr="00795BE0" w:rsidRDefault="00040933" w:rsidP="00040933">
            <w:pPr>
              <w:spacing w:before="60" w:after="60"/>
              <w:rPr>
                <w:b/>
              </w:rPr>
            </w:pPr>
            <w:r w:rsidRPr="00795BE0">
              <w:rPr>
                <w:b/>
              </w:rPr>
              <w:lastRenderedPageBreak/>
              <w:t>Opérateur des APS</w:t>
            </w:r>
          </w:p>
        </w:tc>
      </w:tr>
      <w:tr w:rsidR="00040933" w:rsidRPr="00795BE0" w14:paraId="714F91F3" w14:textId="77777777" w:rsidTr="005961EE">
        <w:trPr>
          <w:trHeight w:val="1710"/>
        </w:trPr>
        <w:tc>
          <w:tcPr>
            <w:tcW w:w="2405" w:type="dxa"/>
            <w:vAlign w:val="center"/>
          </w:tcPr>
          <w:p w14:paraId="3B11DEC6" w14:textId="77777777" w:rsidR="00040933" w:rsidRPr="00795BE0" w:rsidRDefault="00040933" w:rsidP="00040933">
            <w:r w:rsidRPr="00795BE0">
              <w:t>Groupe 1</w:t>
            </w:r>
          </w:p>
        </w:tc>
        <w:tc>
          <w:tcPr>
            <w:tcW w:w="4678" w:type="dxa"/>
            <w:vAlign w:val="center"/>
          </w:tcPr>
          <w:p w14:paraId="379C2720" w14:textId="77777777" w:rsidR="00040933" w:rsidRPr="00795BE0" w:rsidRDefault="00040933" w:rsidP="00040933">
            <w:pPr>
              <w:spacing w:before="40" w:after="40"/>
            </w:pPr>
            <w:r w:rsidRPr="00795BE0">
              <w:t>Responsable de la sécurité des installations servant aux APS, assister le responsable de l’organisation des APS, surveillant des piscines et baignades, encadrement de proximité ou d’usagers, sujétions ou qualifications, …</w:t>
            </w:r>
          </w:p>
        </w:tc>
        <w:tc>
          <w:tcPr>
            <w:tcW w:w="1794" w:type="dxa"/>
            <w:vAlign w:val="center"/>
          </w:tcPr>
          <w:p w14:paraId="7C95BE41" w14:textId="77777777" w:rsidR="00040933" w:rsidRPr="00795BE0" w:rsidRDefault="00040933" w:rsidP="00040933">
            <w:pPr>
              <w:jc w:val="center"/>
            </w:pPr>
            <w:r w:rsidRPr="00795BE0">
              <w:t>7 090 €</w:t>
            </w:r>
          </w:p>
        </w:tc>
        <w:tc>
          <w:tcPr>
            <w:tcW w:w="1794" w:type="dxa"/>
            <w:vAlign w:val="center"/>
          </w:tcPr>
          <w:p w14:paraId="17B0B655" w14:textId="77777777" w:rsidR="00040933" w:rsidRPr="00795BE0" w:rsidRDefault="00040933" w:rsidP="00040933">
            <w:pPr>
              <w:jc w:val="center"/>
            </w:pPr>
            <w:r w:rsidRPr="00795BE0">
              <w:t>11 340 €</w:t>
            </w:r>
          </w:p>
        </w:tc>
      </w:tr>
      <w:tr w:rsidR="00040933" w:rsidRPr="00795BE0" w14:paraId="272CBF3E" w14:textId="77777777" w:rsidTr="005961EE">
        <w:trPr>
          <w:trHeight w:val="482"/>
        </w:trPr>
        <w:tc>
          <w:tcPr>
            <w:tcW w:w="2405" w:type="dxa"/>
            <w:vAlign w:val="center"/>
          </w:tcPr>
          <w:p w14:paraId="149F0487" w14:textId="77777777" w:rsidR="00040933" w:rsidRPr="00795BE0" w:rsidRDefault="00040933" w:rsidP="00040933">
            <w:pPr>
              <w:spacing w:before="40" w:after="40"/>
            </w:pPr>
            <w:r w:rsidRPr="00795BE0">
              <w:t>Groupe 2</w:t>
            </w:r>
          </w:p>
        </w:tc>
        <w:tc>
          <w:tcPr>
            <w:tcW w:w="4678" w:type="dxa"/>
            <w:vAlign w:val="center"/>
          </w:tcPr>
          <w:p w14:paraId="337D5C3A" w14:textId="77777777" w:rsidR="00040933" w:rsidRPr="00795BE0" w:rsidRDefault="00040933" w:rsidP="00040933">
            <w:pPr>
              <w:spacing w:before="40" w:after="40"/>
            </w:pPr>
            <w:r w:rsidRPr="00795BE0">
              <w:t>Agent d’exécution, …</w:t>
            </w:r>
          </w:p>
        </w:tc>
        <w:tc>
          <w:tcPr>
            <w:tcW w:w="1794" w:type="dxa"/>
            <w:vAlign w:val="center"/>
          </w:tcPr>
          <w:p w14:paraId="6B47E4D9" w14:textId="77777777" w:rsidR="00040933" w:rsidRPr="00795BE0" w:rsidRDefault="00040933" w:rsidP="00040933">
            <w:pPr>
              <w:spacing w:before="40" w:after="40"/>
              <w:jc w:val="center"/>
            </w:pPr>
            <w:r w:rsidRPr="00795BE0">
              <w:t>6 750 €</w:t>
            </w:r>
          </w:p>
        </w:tc>
        <w:tc>
          <w:tcPr>
            <w:tcW w:w="1794" w:type="dxa"/>
            <w:vAlign w:val="center"/>
          </w:tcPr>
          <w:p w14:paraId="4023597C" w14:textId="77777777" w:rsidR="00040933" w:rsidRPr="00795BE0" w:rsidRDefault="00040933" w:rsidP="00040933">
            <w:pPr>
              <w:spacing w:before="40" w:after="40"/>
              <w:jc w:val="center"/>
            </w:pPr>
            <w:r w:rsidRPr="00795BE0">
              <w:t>10 800 €</w:t>
            </w:r>
          </w:p>
        </w:tc>
      </w:tr>
      <w:tr w:rsidR="00040933" w:rsidRPr="00795BE0" w14:paraId="04E84BE3" w14:textId="77777777" w:rsidTr="00AA5521">
        <w:tc>
          <w:tcPr>
            <w:tcW w:w="10671" w:type="dxa"/>
            <w:gridSpan w:val="4"/>
            <w:shd w:val="clear" w:color="auto" w:fill="D9D9D9" w:themeFill="background1" w:themeFillShade="D9"/>
          </w:tcPr>
          <w:p w14:paraId="7AB17527" w14:textId="77777777" w:rsidR="00040933" w:rsidRPr="00795BE0" w:rsidRDefault="00040933" w:rsidP="00040933">
            <w:pPr>
              <w:spacing w:before="60" w:after="60"/>
              <w:jc w:val="both"/>
              <w:rPr>
                <w:b/>
              </w:rPr>
            </w:pPr>
            <w:r w:rsidRPr="00795BE0">
              <w:rPr>
                <w:b/>
              </w:rPr>
              <w:t>Adjoints d’animation</w:t>
            </w:r>
          </w:p>
        </w:tc>
      </w:tr>
      <w:tr w:rsidR="00040933" w:rsidRPr="00795BE0" w14:paraId="0664422B" w14:textId="77777777" w:rsidTr="003F28B7">
        <w:tc>
          <w:tcPr>
            <w:tcW w:w="2405" w:type="dxa"/>
            <w:vAlign w:val="center"/>
          </w:tcPr>
          <w:p w14:paraId="5EB3FA89" w14:textId="77777777" w:rsidR="00040933" w:rsidRPr="00795BE0" w:rsidRDefault="00040933" w:rsidP="00040933">
            <w:r w:rsidRPr="00795BE0">
              <w:t>Groupe 1</w:t>
            </w:r>
          </w:p>
        </w:tc>
        <w:tc>
          <w:tcPr>
            <w:tcW w:w="4678" w:type="dxa"/>
          </w:tcPr>
          <w:p w14:paraId="399F4704" w14:textId="77777777" w:rsidR="00040933" w:rsidRPr="00795BE0" w:rsidRDefault="00040933" w:rsidP="00040933">
            <w:pPr>
              <w:spacing w:before="40" w:after="40"/>
              <w:jc w:val="both"/>
            </w:pPr>
            <w:r w:rsidRPr="00795BE0">
              <w:t>Encadrement de proximité ou d’usagers, sujétions, qualifications, …</w:t>
            </w:r>
          </w:p>
        </w:tc>
        <w:tc>
          <w:tcPr>
            <w:tcW w:w="1794" w:type="dxa"/>
            <w:vAlign w:val="center"/>
          </w:tcPr>
          <w:p w14:paraId="2E7437DA" w14:textId="77777777" w:rsidR="00040933" w:rsidRPr="00795BE0" w:rsidRDefault="00040933" w:rsidP="00040933">
            <w:pPr>
              <w:jc w:val="center"/>
            </w:pPr>
            <w:r w:rsidRPr="00795BE0">
              <w:t>7 090 €</w:t>
            </w:r>
          </w:p>
        </w:tc>
        <w:tc>
          <w:tcPr>
            <w:tcW w:w="1794" w:type="dxa"/>
            <w:vAlign w:val="center"/>
          </w:tcPr>
          <w:p w14:paraId="3B8F600A" w14:textId="77777777" w:rsidR="00040933" w:rsidRPr="00795BE0" w:rsidRDefault="00040933" w:rsidP="00040933">
            <w:pPr>
              <w:jc w:val="center"/>
            </w:pPr>
            <w:r w:rsidRPr="00795BE0">
              <w:t>11 340 €</w:t>
            </w:r>
          </w:p>
        </w:tc>
      </w:tr>
      <w:tr w:rsidR="00040933" w:rsidRPr="00795BE0" w14:paraId="79EE572B" w14:textId="77777777" w:rsidTr="005961EE">
        <w:trPr>
          <w:trHeight w:val="637"/>
        </w:trPr>
        <w:tc>
          <w:tcPr>
            <w:tcW w:w="2405" w:type="dxa"/>
            <w:vAlign w:val="center"/>
          </w:tcPr>
          <w:p w14:paraId="4F4B19A0" w14:textId="77777777" w:rsidR="00040933" w:rsidRPr="00795BE0" w:rsidRDefault="00040933" w:rsidP="00040933">
            <w:pPr>
              <w:spacing w:before="40" w:after="40"/>
            </w:pPr>
            <w:r w:rsidRPr="00795BE0">
              <w:t>Groupe 2</w:t>
            </w:r>
          </w:p>
        </w:tc>
        <w:tc>
          <w:tcPr>
            <w:tcW w:w="4678" w:type="dxa"/>
            <w:vAlign w:val="center"/>
          </w:tcPr>
          <w:p w14:paraId="0F22FD33" w14:textId="77777777" w:rsidR="00040933" w:rsidRPr="00795BE0" w:rsidRDefault="00040933" w:rsidP="00040933">
            <w:pPr>
              <w:spacing w:before="40" w:after="40"/>
            </w:pPr>
            <w:r w:rsidRPr="00795BE0">
              <w:t>Agent d’exécution, …</w:t>
            </w:r>
          </w:p>
        </w:tc>
        <w:tc>
          <w:tcPr>
            <w:tcW w:w="1794" w:type="dxa"/>
            <w:vAlign w:val="center"/>
          </w:tcPr>
          <w:p w14:paraId="4C583A7C" w14:textId="77777777" w:rsidR="00040933" w:rsidRPr="00795BE0" w:rsidRDefault="00040933" w:rsidP="00040933">
            <w:pPr>
              <w:spacing w:before="40" w:after="40"/>
              <w:jc w:val="center"/>
            </w:pPr>
            <w:r w:rsidRPr="00795BE0">
              <w:t>6 750 €</w:t>
            </w:r>
          </w:p>
        </w:tc>
        <w:tc>
          <w:tcPr>
            <w:tcW w:w="1794" w:type="dxa"/>
            <w:vAlign w:val="center"/>
          </w:tcPr>
          <w:p w14:paraId="6FC88049" w14:textId="77777777" w:rsidR="00040933" w:rsidRPr="00795BE0" w:rsidRDefault="00040933" w:rsidP="00040933">
            <w:pPr>
              <w:spacing w:before="40" w:after="40"/>
              <w:jc w:val="center"/>
            </w:pPr>
            <w:r w:rsidRPr="00795BE0">
              <w:t>10 800 €</w:t>
            </w:r>
          </w:p>
        </w:tc>
      </w:tr>
      <w:tr w:rsidR="00040933" w:rsidRPr="00795BE0" w14:paraId="6E85563A" w14:textId="77777777" w:rsidTr="005961EE">
        <w:trPr>
          <w:trHeight w:val="489"/>
        </w:trPr>
        <w:tc>
          <w:tcPr>
            <w:tcW w:w="10671" w:type="dxa"/>
            <w:gridSpan w:val="4"/>
            <w:shd w:val="clear" w:color="auto" w:fill="D9D9D9" w:themeFill="background1" w:themeFillShade="D9"/>
            <w:vAlign w:val="center"/>
          </w:tcPr>
          <w:p w14:paraId="47930721" w14:textId="77777777" w:rsidR="00040933" w:rsidRPr="00795BE0" w:rsidRDefault="00040933" w:rsidP="00040933">
            <w:pPr>
              <w:spacing w:before="40" w:after="40"/>
              <w:rPr>
                <w:b/>
              </w:rPr>
            </w:pPr>
            <w:r w:rsidRPr="00795BE0">
              <w:rPr>
                <w:b/>
              </w:rPr>
              <w:t>Adjoints du patrimoine</w:t>
            </w:r>
          </w:p>
        </w:tc>
      </w:tr>
      <w:tr w:rsidR="00040933" w:rsidRPr="00795BE0" w14:paraId="360F906D" w14:textId="77777777" w:rsidTr="003F28B7">
        <w:trPr>
          <w:trHeight w:val="775"/>
        </w:trPr>
        <w:tc>
          <w:tcPr>
            <w:tcW w:w="2405" w:type="dxa"/>
            <w:vAlign w:val="center"/>
          </w:tcPr>
          <w:p w14:paraId="0C49D5BA" w14:textId="77777777" w:rsidR="00040933" w:rsidRPr="00795BE0" w:rsidRDefault="00040933" w:rsidP="00040933">
            <w:pPr>
              <w:spacing w:before="40" w:after="40"/>
            </w:pPr>
            <w:r w:rsidRPr="00795BE0">
              <w:t>Groupe 1</w:t>
            </w:r>
          </w:p>
        </w:tc>
        <w:tc>
          <w:tcPr>
            <w:tcW w:w="4678" w:type="dxa"/>
          </w:tcPr>
          <w:p w14:paraId="0798EE5B" w14:textId="77777777" w:rsidR="00040933" w:rsidRPr="00795BE0" w:rsidRDefault="00040933" w:rsidP="00040933">
            <w:pPr>
              <w:spacing w:before="40" w:after="40"/>
              <w:jc w:val="both"/>
            </w:pPr>
            <w:r w:rsidRPr="00795BE0">
              <w:t>Encadrement de proximité ou d’usagers, sujétions, qualifications, …</w:t>
            </w:r>
          </w:p>
        </w:tc>
        <w:tc>
          <w:tcPr>
            <w:tcW w:w="1794" w:type="dxa"/>
            <w:vAlign w:val="center"/>
          </w:tcPr>
          <w:p w14:paraId="10FCCBDD" w14:textId="77777777" w:rsidR="00040933" w:rsidRPr="00795BE0" w:rsidRDefault="00040933" w:rsidP="00040933">
            <w:pPr>
              <w:spacing w:before="40" w:after="40"/>
              <w:jc w:val="center"/>
            </w:pPr>
            <w:r w:rsidRPr="00795BE0">
              <w:t>7 090 €</w:t>
            </w:r>
          </w:p>
        </w:tc>
        <w:tc>
          <w:tcPr>
            <w:tcW w:w="1794" w:type="dxa"/>
            <w:vAlign w:val="center"/>
          </w:tcPr>
          <w:p w14:paraId="4D25969B" w14:textId="77777777" w:rsidR="00040933" w:rsidRPr="00795BE0" w:rsidRDefault="00040933" w:rsidP="00040933">
            <w:pPr>
              <w:spacing w:before="40" w:after="40"/>
              <w:jc w:val="center"/>
            </w:pPr>
            <w:r w:rsidRPr="00795BE0">
              <w:t>11 340 €</w:t>
            </w:r>
          </w:p>
        </w:tc>
      </w:tr>
      <w:tr w:rsidR="00040933" w:rsidRPr="00795BE0" w14:paraId="53BE2756" w14:textId="77777777" w:rsidTr="003F28B7">
        <w:trPr>
          <w:trHeight w:val="457"/>
        </w:trPr>
        <w:tc>
          <w:tcPr>
            <w:tcW w:w="2405" w:type="dxa"/>
            <w:vAlign w:val="center"/>
          </w:tcPr>
          <w:p w14:paraId="0E247074" w14:textId="77777777" w:rsidR="00040933" w:rsidRPr="00795BE0" w:rsidRDefault="00040933" w:rsidP="00040933">
            <w:pPr>
              <w:spacing w:before="40" w:after="40"/>
            </w:pPr>
            <w:r w:rsidRPr="00795BE0">
              <w:t>Groupe 2</w:t>
            </w:r>
          </w:p>
        </w:tc>
        <w:tc>
          <w:tcPr>
            <w:tcW w:w="4678" w:type="dxa"/>
          </w:tcPr>
          <w:p w14:paraId="26FAD73A" w14:textId="77777777" w:rsidR="00040933" w:rsidRPr="00795BE0" w:rsidRDefault="00040933" w:rsidP="00040933">
            <w:pPr>
              <w:spacing w:before="40" w:after="40"/>
              <w:jc w:val="both"/>
            </w:pPr>
            <w:r w:rsidRPr="00795BE0">
              <w:t>Agent d’exécution, …</w:t>
            </w:r>
          </w:p>
        </w:tc>
        <w:tc>
          <w:tcPr>
            <w:tcW w:w="1794" w:type="dxa"/>
            <w:vAlign w:val="center"/>
          </w:tcPr>
          <w:p w14:paraId="001F91AF" w14:textId="77777777" w:rsidR="00040933" w:rsidRPr="00795BE0" w:rsidRDefault="00040933" w:rsidP="00040933">
            <w:pPr>
              <w:spacing w:before="40" w:after="40"/>
              <w:jc w:val="center"/>
            </w:pPr>
            <w:r w:rsidRPr="00795BE0">
              <w:t>6 750 €</w:t>
            </w:r>
          </w:p>
        </w:tc>
        <w:tc>
          <w:tcPr>
            <w:tcW w:w="1794" w:type="dxa"/>
            <w:vAlign w:val="center"/>
          </w:tcPr>
          <w:p w14:paraId="5624903C" w14:textId="77777777" w:rsidR="00040933" w:rsidRPr="00795BE0" w:rsidRDefault="00040933" w:rsidP="00040933">
            <w:pPr>
              <w:spacing w:before="40" w:after="40"/>
              <w:jc w:val="center"/>
            </w:pPr>
            <w:r w:rsidRPr="00795BE0">
              <w:t>10 800 €</w:t>
            </w:r>
          </w:p>
        </w:tc>
      </w:tr>
      <w:tr w:rsidR="00040933" w:rsidRPr="00795BE0" w14:paraId="04104277" w14:textId="77777777" w:rsidTr="00AA5521">
        <w:tc>
          <w:tcPr>
            <w:tcW w:w="10671" w:type="dxa"/>
            <w:gridSpan w:val="4"/>
            <w:shd w:val="clear" w:color="auto" w:fill="D9D9D9" w:themeFill="background1" w:themeFillShade="D9"/>
          </w:tcPr>
          <w:p w14:paraId="40F7F8CA" w14:textId="77777777" w:rsidR="00040933" w:rsidRPr="00795BE0" w:rsidRDefault="00040933" w:rsidP="00040933">
            <w:pPr>
              <w:spacing w:before="60" w:after="60"/>
              <w:jc w:val="both"/>
              <w:rPr>
                <w:b/>
              </w:rPr>
            </w:pPr>
            <w:r w:rsidRPr="00795BE0">
              <w:rPr>
                <w:b/>
              </w:rPr>
              <w:t>Agents de maitrise</w:t>
            </w:r>
          </w:p>
        </w:tc>
      </w:tr>
      <w:tr w:rsidR="00040933" w:rsidRPr="00795BE0" w14:paraId="64DF6E80" w14:textId="77777777" w:rsidTr="003F28B7">
        <w:tc>
          <w:tcPr>
            <w:tcW w:w="2405" w:type="dxa"/>
            <w:vAlign w:val="center"/>
          </w:tcPr>
          <w:p w14:paraId="7ED283FA" w14:textId="77777777" w:rsidR="00040933" w:rsidRPr="00795BE0" w:rsidRDefault="00040933" w:rsidP="00040933">
            <w:r w:rsidRPr="00795BE0">
              <w:t>Groupe 1</w:t>
            </w:r>
          </w:p>
        </w:tc>
        <w:tc>
          <w:tcPr>
            <w:tcW w:w="4678" w:type="dxa"/>
          </w:tcPr>
          <w:p w14:paraId="6D1E093A" w14:textId="77777777" w:rsidR="00040933" w:rsidRPr="00795BE0" w:rsidRDefault="00040933" w:rsidP="00040933">
            <w:pPr>
              <w:spacing w:before="40" w:after="40"/>
              <w:jc w:val="both"/>
            </w:pPr>
            <w:r w:rsidRPr="00795BE0">
              <w:t>Encadrement de fonctionnaires appartenant au cadre d’emplois de la filière technique, sujétions, qualifications, …</w:t>
            </w:r>
          </w:p>
        </w:tc>
        <w:tc>
          <w:tcPr>
            <w:tcW w:w="1794" w:type="dxa"/>
            <w:vAlign w:val="center"/>
          </w:tcPr>
          <w:p w14:paraId="3454D634" w14:textId="77777777" w:rsidR="00040933" w:rsidRPr="00795BE0" w:rsidRDefault="00040933" w:rsidP="00040933">
            <w:pPr>
              <w:jc w:val="center"/>
            </w:pPr>
            <w:r w:rsidRPr="00795BE0">
              <w:t>7 090 €</w:t>
            </w:r>
          </w:p>
        </w:tc>
        <w:tc>
          <w:tcPr>
            <w:tcW w:w="1794" w:type="dxa"/>
            <w:vAlign w:val="center"/>
          </w:tcPr>
          <w:p w14:paraId="35AA6487" w14:textId="77777777" w:rsidR="00040933" w:rsidRPr="00795BE0" w:rsidRDefault="00040933" w:rsidP="00040933">
            <w:pPr>
              <w:jc w:val="center"/>
            </w:pPr>
            <w:r w:rsidRPr="00795BE0">
              <w:t>11 340 €</w:t>
            </w:r>
          </w:p>
        </w:tc>
      </w:tr>
      <w:tr w:rsidR="00040933" w:rsidRPr="00795BE0" w14:paraId="32CA8016" w14:textId="77777777" w:rsidTr="003F28B7">
        <w:trPr>
          <w:trHeight w:val="437"/>
        </w:trPr>
        <w:tc>
          <w:tcPr>
            <w:tcW w:w="2405" w:type="dxa"/>
          </w:tcPr>
          <w:p w14:paraId="6A9F0E12" w14:textId="77777777" w:rsidR="00040933" w:rsidRPr="00795BE0" w:rsidRDefault="00040933" w:rsidP="00040933">
            <w:pPr>
              <w:spacing w:before="40" w:after="40"/>
              <w:jc w:val="both"/>
            </w:pPr>
            <w:r w:rsidRPr="00795BE0">
              <w:t>Groupe 2</w:t>
            </w:r>
          </w:p>
        </w:tc>
        <w:tc>
          <w:tcPr>
            <w:tcW w:w="4678" w:type="dxa"/>
          </w:tcPr>
          <w:p w14:paraId="72EBC61E" w14:textId="77777777" w:rsidR="00040933" w:rsidRPr="00795BE0" w:rsidRDefault="00040933" w:rsidP="00040933">
            <w:pPr>
              <w:spacing w:before="40" w:after="40"/>
              <w:jc w:val="both"/>
            </w:pPr>
            <w:r w:rsidRPr="00795BE0">
              <w:t>Agent d’exécution…</w:t>
            </w:r>
          </w:p>
        </w:tc>
        <w:tc>
          <w:tcPr>
            <w:tcW w:w="1794" w:type="dxa"/>
            <w:vAlign w:val="center"/>
          </w:tcPr>
          <w:p w14:paraId="5A1C5738" w14:textId="77777777" w:rsidR="00040933" w:rsidRPr="00795BE0" w:rsidRDefault="00040933" w:rsidP="00040933">
            <w:pPr>
              <w:spacing w:before="40" w:after="40"/>
              <w:jc w:val="center"/>
            </w:pPr>
            <w:r w:rsidRPr="00795BE0">
              <w:t>6 750 €</w:t>
            </w:r>
          </w:p>
        </w:tc>
        <w:tc>
          <w:tcPr>
            <w:tcW w:w="1794" w:type="dxa"/>
            <w:vAlign w:val="center"/>
          </w:tcPr>
          <w:p w14:paraId="0C4AF5F5" w14:textId="77777777" w:rsidR="00040933" w:rsidRPr="00795BE0" w:rsidRDefault="00040933" w:rsidP="00040933">
            <w:pPr>
              <w:spacing w:before="40" w:after="40"/>
              <w:jc w:val="center"/>
            </w:pPr>
            <w:r w:rsidRPr="00795BE0">
              <w:t>10 800 €</w:t>
            </w:r>
          </w:p>
        </w:tc>
      </w:tr>
      <w:tr w:rsidR="00040933" w:rsidRPr="00795BE0" w14:paraId="35857F62" w14:textId="77777777" w:rsidTr="00AA5521">
        <w:tc>
          <w:tcPr>
            <w:tcW w:w="10671" w:type="dxa"/>
            <w:gridSpan w:val="4"/>
            <w:shd w:val="clear" w:color="auto" w:fill="D9D9D9" w:themeFill="background1" w:themeFillShade="D9"/>
          </w:tcPr>
          <w:p w14:paraId="1DA09BCB" w14:textId="77777777" w:rsidR="00040933" w:rsidRPr="00795BE0" w:rsidRDefault="00040933" w:rsidP="00040933">
            <w:pPr>
              <w:spacing w:before="60" w:after="60"/>
              <w:jc w:val="both"/>
              <w:rPr>
                <w:b/>
              </w:rPr>
            </w:pPr>
            <w:r w:rsidRPr="00795BE0">
              <w:rPr>
                <w:b/>
              </w:rPr>
              <w:t>Adjoints techniques et Adjoints technique des Etablissements d’enseignement</w:t>
            </w:r>
          </w:p>
        </w:tc>
      </w:tr>
      <w:tr w:rsidR="00040933" w:rsidRPr="00795BE0" w14:paraId="0E0CB55A" w14:textId="77777777" w:rsidTr="003F28B7">
        <w:tc>
          <w:tcPr>
            <w:tcW w:w="2405" w:type="dxa"/>
            <w:vAlign w:val="center"/>
          </w:tcPr>
          <w:p w14:paraId="5D7494C3" w14:textId="77777777" w:rsidR="00040933" w:rsidRPr="00795BE0" w:rsidRDefault="00040933" w:rsidP="00040933">
            <w:r w:rsidRPr="00795BE0">
              <w:t>Groupe 1</w:t>
            </w:r>
          </w:p>
        </w:tc>
        <w:tc>
          <w:tcPr>
            <w:tcW w:w="4678" w:type="dxa"/>
          </w:tcPr>
          <w:p w14:paraId="5C7BE597" w14:textId="77777777" w:rsidR="00040933" w:rsidRPr="00795BE0" w:rsidRDefault="00040933" w:rsidP="00040933">
            <w:pPr>
              <w:spacing w:before="40" w:after="40"/>
              <w:jc w:val="both"/>
            </w:pPr>
            <w:r w:rsidRPr="00795BE0">
              <w:t>Agent polyvalent en milieu rural avec autonomie, égoutier, éboueur, fossoyeur, agent de désinfection, conduite de véhicules, encadrement de proximité, sujétions, qualifications, …</w:t>
            </w:r>
          </w:p>
        </w:tc>
        <w:tc>
          <w:tcPr>
            <w:tcW w:w="1794" w:type="dxa"/>
            <w:vAlign w:val="center"/>
          </w:tcPr>
          <w:p w14:paraId="1823A926" w14:textId="77777777" w:rsidR="00040933" w:rsidRPr="00795BE0" w:rsidRDefault="00040933" w:rsidP="00040933">
            <w:pPr>
              <w:jc w:val="center"/>
            </w:pPr>
            <w:r w:rsidRPr="00795BE0">
              <w:t>7 090 €</w:t>
            </w:r>
          </w:p>
        </w:tc>
        <w:tc>
          <w:tcPr>
            <w:tcW w:w="1794" w:type="dxa"/>
            <w:vAlign w:val="center"/>
          </w:tcPr>
          <w:p w14:paraId="2B1CE1BC" w14:textId="77777777" w:rsidR="00040933" w:rsidRPr="00795BE0" w:rsidRDefault="00040933" w:rsidP="00040933">
            <w:pPr>
              <w:jc w:val="center"/>
            </w:pPr>
            <w:r w:rsidRPr="00795BE0">
              <w:t>11 340 €</w:t>
            </w:r>
          </w:p>
        </w:tc>
      </w:tr>
      <w:tr w:rsidR="00040933" w:rsidRPr="00795BE0" w14:paraId="39C4399F" w14:textId="77777777" w:rsidTr="003F28B7">
        <w:tc>
          <w:tcPr>
            <w:tcW w:w="2405" w:type="dxa"/>
          </w:tcPr>
          <w:p w14:paraId="1895FF2F" w14:textId="77777777" w:rsidR="00040933" w:rsidRPr="00795BE0" w:rsidRDefault="00040933" w:rsidP="00040933">
            <w:pPr>
              <w:spacing w:before="40" w:after="40"/>
              <w:jc w:val="both"/>
            </w:pPr>
            <w:r w:rsidRPr="00795BE0">
              <w:t>Groupe 2</w:t>
            </w:r>
          </w:p>
        </w:tc>
        <w:tc>
          <w:tcPr>
            <w:tcW w:w="4678" w:type="dxa"/>
          </w:tcPr>
          <w:p w14:paraId="4D6B7E79" w14:textId="77777777" w:rsidR="00040933" w:rsidRPr="00795BE0" w:rsidRDefault="00040933" w:rsidP="00040933">
            <w:pPr>
              <w:spacing w:before="40" w:after="40"/>
              <w:jc w:val="both"/>
            </w:pPr>
            <w:r w:rsidRPr="00795BE0">
              <w:t>Agent d’exécution, …</w:t>
            </w:r>
          </w:p>
        </w:tc>
        <w:tc>
          <w:tcPr>
            <w:tcW w:w="1794" w:type="dxa"/>
            <w:vAlign w:val="center"/>
          </w:tcPr>
          <w:p w14:paraId="2FDFBDFA" w14:textId="77777777" w:rsidR="00040933" w:rsidRPr="00795BE0" w:rsidRDefault="00040933" w:rsidP="00040933">
            <w:pPr>
              <w:spacing w:before="40" w:after="40"/>
              <w:jc w:val="center"/>
            </w:pPr>
            <w:r w:rsidRPr="00795BE0">
              <w:t>6 750 €</w:t>
            </w:r>
          </w:p>
        </w:tc>
        <w:tc>
          <w:tcPr>
            <w:tcW w:w="1794" w:type="dxa"/>
            <w:vAlign w:val="center"/>
          </w:tcPr>
          <w:p w14:paraId="3587E761" w14:textId="77777777" w:rsidR="00040933" w:rsidRPr="00795BE0" w:rsidRDefault="00040933" w:rsidP="00040933">
            <w:pPr>
              <w:spacing w:before="40" w:after="40"/>
              <w:jc w:val="center"/>
            </w:pPr>
            <w:r w:rsidRPr="00795BE0">
              <w:t>10 800 €</w:t>
            </w:r>
          </w:p>
        </w:tc>
      </w:tr>
      <w:tr w:rsidR="00040933" w:rsidRPr="00795BE0" w14:paraId="2A6FB26D" w14:textId="77777777" w:rsidTr="00357544">
        <w:tc>
          <w:tcPr>
            <w:tcW w:w="10671" w:type="dxa"/>
            <w:gridSpan w:val="4"/>
            <w:shd w:val="clear" w:color="auto" w:fill="D9D9D9" w:themeFill="background1" w:themeFillShade="D9"/>
          </w:tcPr>
          <w:p w14:paraId="37E36A3F" w14:textId="77777777" w:rsidR="00040933" w:rsidRPr="00795BE0" w:rsidRDefault="00040933" w:rsidP="00040933">
            <w:pPr>
              <w:spacing w:before="60" w:after="60"/>
              <w:jc w:val="both"/>
              <w:rPr>
                <w:b/>
              </w:rPr>
            </w:pPr>
            <w:r w:rsidRPr="00795BE0">
              <w:rPr>
                <w:b/>
              </w:rPr>
              <w:t>Auxiliaires de puériculture et auxiliaires de soins</w:t>
            </w:r>
          </w:p>
        </w:tc>
      </w:tr>
      <w:tr w:rsidR="00040933" w:rsidRPr="00795BE0" w14:paraId="5D6B590A" w14:textId="77777777" w:rsidTr="00672BA7">
        <w:tc>
          <w:tcPr>
            <w:tcW w:w="2405" w:type="dxa"/>
            <w:vAlign w:val="center"/>
          </w:tcPr>
          <w:p w14:paraId="1A1CDAA3" w14:textId="77777777" w:rsidR="00040933" w:rsidRPr="00795BE0" w:rsidRDefault="00040933" w:rsidP="00040933">
            <w:r w:rsidRPr="00795BE0">
              <w:t>Groupe 1</w:t>
            </w:r>
          </w:p>
        </w:tc>
        <w:tc>
          <w:tcPr>
            <w:tcW w:w="4678" w:type="dxa"/>
            <w:shd w:val="clear" w:color="auto" w:fill="auto"/>
          </w:tcPr>
          <w:p w14:paraId="5FFC6D4A" w14:textId="77777777" w:rsidR="00040933" w:rsidRPr="00795BE0" w:rsidRDefault="00040933" w:rsidP="00040933">
            <w:pPr>
              <w:spacing w:before="40" w:after="40"/>
              <w:jc w:val="both"/>
            </w:pPr>
            <w:r w:rsidRPr="00795BE0">
              <w:t>Coordonnateur</w:t>
            </w:r>
          </w:p>
        </w:tc>
        <w:tc>
          <w:tcPr>
            <w:tcW w:w="1794" w:type="dxa"/>
            <w:vAlign w:val="center"/>
          </w:tcPr>
          <w:p w14:paraId="71F9940F" w14:textId="77777777" w:rsidR="00040933" w:rsidRPr="00795BE0" w:rsidRDefault="00040933" w:rsidP="00040933">
            <w:pPr>
              <w:jc w:val="center"/>
            </w:pPr>
            <w:r w:rsidRPr="00795BE0">
              <w:t>7 090 €</w:t>
            </w:r>
          </w:p>
        </w:tc>
        <w:tc>
          <w:tcPr>
            <w:tcW w:w="1794" w:type="dxa"/>
            <w:vAlign w:val="center"/>
          </w:tcPr>
          <w:p w14:paraId="0EB1FE09" w14:textId="77777777" w:rsidR="00040933" w:rsidRPr="00795BE0" w:rsidRDefault="00040933" w:rsidP="00040933">
            <w:pPr>
              <w:jc w:val="center"/>
            </w:pPr>
            <w:r w:rsidRPr="00795BE0">
              <w:t>11 340 €</w:t>
            </w:r>
          </w:p>
        </w:tc>
      </w:tr>
      <w:tr w:rsidR="00040933" w:rsidRPr="00795BE0" w14:paraId="172231DD" w14:textId="77777777" w:rsidTr="00672BA7">
        <w:tc>
          <w:tcPr>
            <w:tcW w:w="2405" w:type="dxa"/>
          </w:tcPr>
          <w:p w14:paraId="7A43B031" w14:textId="77777777" w:rsidR="00040933" w:rsidRPr="00795BE0" w:rsidRDefault="00040933" w:rsidP="00040933">
            <w:pPr>
              <w:spacing w:before="40" w:after="40"/>
              <w:jc w:val="both"/>
            </w:pPr>
            <w:r w:rsidRPr="00795BE0">
              <w:t>Groupe 2</w:t>
            </w:r>
          </w:p>
        </w:tc>
        <w:tc>
          <w:tcPr>
            <w:tcW w:w="4678" w:type="dxa"/>
            <w:shd w:val="clear" w:color="auto" w:fill="auto"/>
          </w:tcPr>
          <w:p w14:paraId="11CB46A8" w14:textId="77777777" w:rsidR="00040933" w:rsidRPr="00795BE0" w:rsidRDefault="00040933" w:rsidP="00040933">
            <w:pPr>
              <w:spacing w:before="40" w:after="40"/>
              <w:jc w:val="both"/>
            </w:pPr>
            <w:r w:rsidRPr="00795BE0">
              <w:t>Agent exerçant des missions d’auxiliaire de puériculture, d’aide-soignant, d’aide médico-psychologique ou d’assistant dentaire.</w:t>
            </w:r>
          </w:p>
        </w:tc>
        <w:tc>
          <w:tcPr>
            <w:tcW w:w="1794" w:type="dxa"/>
            <w:vAlign w:val="center"/>
          </w:tcPr>
          <w:p w14:paraId="3E626270" w14:textId="77777777" w:rsidR="00040933" w:rsidRPr="00795BE0" w:rsidRDefault="00040933" w:rsidP="00040933">
            <w:pPr>
              <w:spacing w:before="40" w:after="40"/>
              <w:jc w:val="center"/>
            </w:pPr>
            <w:r w:rsidRPr="00795BE0">
              <w:t>6 750 €</w:t>
            </w:r>
          </w:p>
        </w:tc>
        <w:tc>
          <w:tcPr>
            <w:tcW w:w="1794" w:type="dxa"/>
            <w:vAlign w:val="center"/>
          </w:tcPr>
          <w:p w14:paraId="5F67407F" w14:textId="77777777" w:rsidR="00040933" w:rsidRPr="00795BE0" w:rsidRDefault="00040933" w:rsidP="00040933">
            <w:pPr>
              <w:spacing w:before="40" w:after="40"/>
              <w:jc w:val="center"/>
            </w:pPr>
            <w:r w:rsidRPr="00795BE0">
              <w:t>10 800 €</w:t>
            </w:r>
          </w:p>
        </w:tc>
      </w:tr>
    </w:tbl>
    <w:p w14:paraId="15DFAA14" w14:textId="77777777" w:rsidR="00D540B3" w:rsidRPr="00795BE0" w:rsidRDefault="00D540B3" w:rsidP="00583661">
      <w:pPr>
        <w:spacing w:after="0"/>
        <w:jc w:val="both"/>
      </w:pPr>
    </w:p>
    <w:p w14:paraId="408C7CFC" w14:textId="77777777" w:rsidR="0009252C" w:rsidRPr="00795BE0" w:rsidRDefault="0009252C">
      <w:r w:rsidRPr="00795BE0">
        <w:br w:type="page"/>
      </w:r>
    </w:p>
    <w:p w14:paraId="68A3A078" w14:textId="77777777" w:rsidR="00583661" w:rsidRPr="00795BE0" w:rsidRDefault="00583661" w:rsidP="00583661">
      <w:pPr>
        <w:spacing w:after="0"/>
        <w:jc w:val="both"/>
        <w:sectPr w:rsidR="00583661" w:rsidRPr="00795BE0" w:rsidSect="000705F3">
          <w:type w:val="continuous"/>
          <w:pgSz w:w="11906" w:h="16838"/>
          <w:pgMar w:top="567" w:right="567" w:bottom="567" w:left="567" w:header="709" w:footer="709" w:gutter="0"/>
          <w:cols w:space="708"/>
          <w:docGrid w:linePitch="360"/>
        </w:sectPr>
      </w:pPr>
      <w:bookmarkStart w:id="14" w:name="_Hlk144382194"/>
    </w:p>
    <w:p w14:paraId="2569BA30" w14:textId="21E8F77D" w:rsidR="00B059B5" w:rsidRPr="00D5370D" w:rsidRDefault="00B059B5" w:rsidP="00B059B5">
      <w:pPr>
        <w:pBdr>
          <w:top w:val="single" w:sz="4" w:space="1" w:color="auto"/>
          <w:left w:val="single" w:sz="4" w:space="4" w:color="auto"/>
          <w:bottom w:val="single" w:sz="4" w:space="1" w:color="auto"/>
          <w:right w:val="single" w:sz="4" w:space="4" w:color="auto"/>
        </w:pBdr>
        <w:spacing w:after="0"/>
        <w:jc w:val="center"/>
        <w:rPr>
          <w:b/>
          <w:sz w:val="36"/>
          <w:szCs w:val="36"/>
        </w:rPr>
      </w:pPr>
      <w:r w:rsidRPr="00D5370D">
        <w:rPr>
          <w:b/>
          <w:sz w:val="36"/>
          <w:szCs w:val="36"/>
        </w:rPr>
        <w:lastRenderedPageBreak/>
        <w:t xml:space="preserve">ANNEXE </w:t>
      </w:r>
      <w:r>
        <w:rPr>
          <w:b/>
          <w:sz w:val="36"/>
          <w:szCs w:val="36"/>
        </w:rPr>
        <w:t>2</w:t>
      </w:r>
      <w:r w:rsidRPr="00D5370D">
        <w:rPr>
          <w:b/>
          <w:sz w:val="36"/>
          <w:szCs w:val="36"/>
        </w:rPr>
        <w:t xml:space="preserve"> - </w:t>
      </w:r>
      <w:r>
        <w:rPr>
          <w:b/>
          <w:sz w:val="36"/>
          <w:szCs w:val="36"/>
        </w:rPr>
        <w:t>CIA</w:t>
      </w:r>
    </w:p>
    <w:p w14:paraId="401A55C7" w14:textId="63EA7DCB" w:rsidR="00B059B5" w:rsidRDefault="00B059B5" w:rsidP="00B059B5">
      <w:pPr>
        <w:spacing w:before="120" w:after="0"/>
        <w:jc w:val="center"/>
        <w:rPr>
          <w:b/>
        </w:rPr>
      </w:pPr>
      <w:r w:rsidRPr="00795BE0">
        <w:rPr>
          <w:b/>
        </w:rPr>
        <w:t>R</w:t>
      </w:r>
      <w:r w:rsidR="00AE2464">
        <w:rPr>
          <w:rFonts w:cs="Arial"/>
          <w:b/>
        </w:rPr>
        <w:t>É</w:t>
      </w:r>
      <w:r w:rsidRPr="00795BE0">
        <w:rPr>
          <w:b/>
        </w:rPr>
        <w:t xml:space="preserve">PARTITION DES GROUPES DE FONCTIONS </w:t>
      </w:r>
    </w:p>
    <w:p w14:paraId="4D597E4C" w14:textId="77777777" w:rsidR="00B059B5" w:rsidRDefault="00B059B5" w:rsidP="00B059B5">
      <w:pPr>
        <w:spacing w:before="120" w:after="0"/>
        <w:jc w:val="center"/>
        <w:rPr>
          <w:b/>
        </w:rPr>
      </w:pPr>
      <w:r w:rsidRPr="00795BE0">
        <w:rPr>
          <w:b/>
        </w:rPr>
        <w:t>MONTANTS MAXIM</w:t>
      </w:r>
      <w:r>
        <w:rPr>
          <w:b/>
        </w:rPr>
        <w:t>UMS POSSIBLES</w:t>
      </w:r>
    </w:p>
    <w:p w14:paraId="7D4EFCA0" w14:textId="77777777" w:rsidR="00B059B5" w:rsidRDefault="00B059B5" w:rsidP="00B059B5">
      <w:pPr>
        <w:spacing w:before="120" w:after="0"/>
        <w:jc w:val="center"/>
        <w:rPr>
          <w:b/>
        </w:rPr>
      </w:pPr>
    </w:p>
    <w:p w14:paraId="5A3E9037" w14:textId="77777777" w:rsidR="00B059B5" w:rsidRDefault="00B059B5" w:rsidP="00B059B5">
      <w:pPr>
        <w:spacing w:after="0"/>
        <w:jc w:val="both"/>
        <w:rPr>
          <w:rFonts w:cs="Arial"/>
          <w:color w:val="0070C0"/>
        </w:rPr>
      </w:pPr>
      <w:r w:rsidRPr="00F75F1D">
        <w:rPr>
          <w:rFonts w:cs="Arial"/>
          <w:color w:val="0070C0"/>
          <w:u w:val="single"/>
        </w:rPr>
        <w:t>Rappel</w:t>
      </w:r>
      <w:r w:rsidRPr="00F75F1D">
        <w:rPr>
          <w:rFonts w:cs="Arial"/>
          <w:color w:val="0070C0"/>
        </w:rPr>
        <w:t xml:space="preserve"> : </w:t>
      </w:r>
      <w:r w:rsidRPr="00710991">
        <w:rPr>
          <w:rFonts w:cs="Arial"/>
          <w:color w:val="0070C0"/>
        </w:rPr>
        <w:t>Pour plus de souplesse et de réactivité, certaines collectivités prévoient l’attribution du RIFSEEP a certains cadres d’emplois qui vont être prochainement pourvus (recrutements à venir, avancement de grade, promotion interne, nomination à la suite de concours).</w:t>
      </w:r>
    </w:p>
    <w:p w14:paraId="2D2F8531" w14:textId="77777777" w:rsidR="00B059B5" w:rsidRPr="00710991" w:rsidRDefault="00B059B5" w:rsidP="00B059B5">
      <w:pPr>
        <w:spacing w:after="0"/>
        <w:jc w:val="both"/>
        <w:rPr>
          <w:rFonts w:cs="Arial"/>
          <w:color w:val="0070C0"/>
        </w:rPr>
      </w:pPr>
    </w:p>
    <w:p w14:paraId="13158245" w14:textId="77777777" w:rsidR="00B059B5" w:rsidRDefault="00B059B5" w:rsidP="00B059B5">
      <w:pPr>
        <w:spacing w:after="0"/>
        <w:jc w:val="both"/>
        <w:rPr>
          <w:rFonts w:cs="Arial"/>
          <w:color w:val="0070C0"/>
        </w:rPr>
      </w:pPr>
      <w:r>
        <w:rPr>
          <w:rFonts w:cs="Arial"/>
          <w:color w:val="0070C0"/>
        </w:rPr>
        <w:t>U</w:t>
      </w:r>
      <w:r w:rsidRPr="00710991">
        <w:rPr>
          <w:rFonts w:cs="Arial"/>
          <w:color w:val="0070C0"/>
        </w:rPr>
        <w:t xml:space="preserve">ne délibération qui anticiperait l’attribution à certains </w:t>
      </w:r>
      <w:r>
        <w:rPr>
          <w:rFonts w:cs="Arial"/>
          <w:color w:val="0070C0"/>
        </w:rPr>
        <w:t>cadres d’emplois</w:t>
      </w:r>
      <w:r w:rsidRPr="00710991">
        <w:rPr>
          <w:rFonts w:cs="Arial"/>
          <w:color w:val="0070C0"/>
        </w:rPr>
        <w:t xml:space="preserve"> inexistant au sein de la collectivité nierait la compétence de l’assemblée délibérante (qui est seule à pouvoir ouvrir des postes au </w:t>
      </w:r>
      <w:r>
        <w:rPr>
          <w:rFonts w:cs="Arial"/>
          <w:color w:val="0070C0"/>
        </w:rPr>
        <w:t xml:space="preserve">tableau des effectifs - </w:t>
      </w:r>
      <w:r w:rsidRPr="00710991">
        <w:rPr>
          <w:rFonts w:cs="Arial"/>
          <w:color w:val="0070C0"/>
        </w:rPr>
        <w:t>R 2313-3 du CGFP).</w:t>
      </w:r>
    </w:p>
    <w:p w14:paraId="3B333FE6" w14:textId="77777777" w:rsidR="00B059B5" w:rsidRDefault="00B059B5" w:rsidP="00B059B5">
      <w:pPr>
        <w:spacing w:after="0"/>
        <w:jc w:val="both"/>
        <w:rPr>
          <w:rFonts w:cs="Arial"/>
          <w:color w:val="0070C0"/>
        </w:rPr>
      </w:pPr>
    </w:p>
    <w:p w14:paraId="38272230" w14:textId="77777777" w:rsidR="00B059B5" w:rsidRDefault="00B059B5" w:rsidP="00B059B5">
      <w:pPr>
        <w:spacing w:after="0"/>
        <w:jc w:val="both"/>
        <w:rPr>
          <w:rFonts w:cs="Arial"/>
          <w:color w:val="0070C0"/>
        </w:rPr>
      </w:pPr>
      <w:r>
        <w:rPr>
          <w:rFonts w:cs="Arial"/>
          <w:color w:val="0070C0"/>
        </w:rPr>
        <w:t xml:space="preserve">Il est donc </w:t>
      </w:r>
      <w:r w:rsidRPr="00D5370D">
        <w:rPr>
          <w:rFonts w:cs="Arial"/>
          <w:color w:val="0070C0"/>
          <w:u w:val="single"/>
        </w:rPr>
        <w:t>déconseillé d’anticiper</w:t>
      </w:r>
      <w:r>
        <w:rPr>
          <w:rFonts w:cs="Arial"/>
          <w:color w:val="0070C0"/>
        </w:rPr>
        <w:t xml:space="preserve"> l’attribution du RIFSEEP à des cadres d’emplois qui n’existent pas dans le tableau des effectifs de la collectivité.</w:t>
      </w:r>
    </w:p>
    <w:p w14:paraId="505757CA" w14:textId="77777777" w:rsidR="00B059B5" w:rsidRDefault="00B059B5" w:rsidP="00B059B5">
      <w:pPr>
        <w:spacing w:after="0"/>
        <w:jc w:val="both"/>
        <w:rPr>
          <w:rFonts w:cs="Arial"/>
          <w:color w:val="0070C0"/>
        </w:rPr>
      </w:pPr>
    </w:p>
    <w:p w14:paraId="4173FB00" w14:textId="77777777" w:rsidR="00897815" w:rsidRDefault="00897815" w:rsidP="00897815">
      <w:pPr>
        <w:spacing w:after="0"/>
        <w:jc w:val="both"/>
        <w:rPr>
          <w:rFonts w:cs="Arial"/>
          <w:color w:val="0070C0"/>
        </w:rPr>
      </w:pPr>
      <w:r w:rsidRPr="004D1081">
        <w:rPr>
          <w:rFonts w:cs="Arial"/>
          <w:color w:val="0070C0"/>
          <w:u w:val="single"/>
        </w:rPr>
        <w:t xml:space="preserve">Dans le tableau ci-dessous, </w:t>
      </w:r>
      <w:r>
        <w:rPr>
          <w:rFonts w:cs="Arial"/>
          <w:color w:val="0070C0"/>
          <w:u w:val="single"/>
        </w:rPr>
        <w:t>ne faire apparaitre que</w:t>
      </w:r>
      <w:r w:rsidRPr="004D1081">
        <w:rPr>
          <w:rFonts w:cs="Arial"/>
          <w:color w:val="0070C0"/>
          <w:u w:val="single"/>
        </w:rPr>
        <w:t xml:space="preserve"> les cadres d’emplois existant</w:t>
      </w:r>
      <w:r>
        <w:rPr>
          <w:rFonts w:cs="Arial"/>
          <w:color w:val="0070C0"/>
          <w:u w:val="single"/>
        </w:rPr>
        <w:t>s</w:t>
      </w:r>
      <w:r w:rsidRPr="004D1081">
        <w:rPr>
          <w:rFonts w:cs="Arial"/>
          <w:color w:val="0070C0"/>
          <w:u w:val="single"/>
        </w:rPr>
        <w:t xml:space="preserve"> dans la collectivité</w:t>
      </w:r>
      <w:r>
        <w:rPr>
          <w:rFonts w:cs="Arial"/>
          <w:color w:val="0070C0"/>
        </w:rPr>
        <w:t>.</w:t>
      </w:r>
    </w:p>
    <w:p w14:paraId="431A004E" w14:textId="77777777" w:rsidR="00B059B5" w:rsidRDefault="00B059B5" w:rsidP="00340FAB">
      <w:pPr>
        <w:spacing w:before="120" w:after="0"/>
        <w:jc w:val="both"/>
      </w:pPr>
    </w:p>
    <w:p w14:paraId="75D49A67" w14:textId="578A98DC" w:rsidR="00DF038F" w:rsidRPr="00795BE0" w:rsidRDefault="00582FC7" w:rsidP="00340FAB">
      <w:pPr>
        <w:spacing w:before="120" w:after="0"/>
        <w:jc w:val="both"/>
      </w:pPr>
      <w:r w:rsidRPr="00795BE0">
        <w:t xml:space="preserve">Compte tenu de la répartition des groupes de fonctions relatifs au versement de l’IFSE, les plafonds annuels </w:t>
      </w:r>
      <w:r w:rsidR="001B1CCC" w:rsidRPr="00795BE0">
        <w:br/>
      </w:r>
      <w:r w:rsidRPr="00795BE0">
        <w:t>du CIA sont les suivants :</w:t>
      </w:r>
    </w:p>
    <w:bookmarkEnd w:id="14"/>
    <w:p w14:paraId="7834509C" w14:textId="77777777" w:rsidR="00340FAB" w:rsidRPr="00795BE0" w:rsidRDefault="00340FAB" w:rsidP="0009252C">
      <w:pPr>
        <w:spacing w:after="0"/>
        <w:jc w:val="both"/>
        <w:rPr>
          <w:b/>
        </w:rPr>
      </w:pPr>
    </w:p>
    <w:tbl>
      <w:tblPr>
        <w:tblStyle w:val="Grilledutableau"/>
        <w:tblW w:w="0" w:type="auto"/>
        <w:tblLook w:val="04A0" w:firstRow="1" w:lastRow="0" w:firstColumn="1" w:lastColumn="0" w:noHBand="0" w:noVBand="1"/>
      </w:tblPr>
      <w:tblGrid>
        <w:gridCol w:w="5381"/>
        <w:gridCol w:w="5381"/>
      </w:tblGrid>
      <w:tr w:rsidR="00975A2D" w:rsidRPr="00795BE0" w14:paraId="18DC1D8D" w14:textId="77777777" w:rsidTr="00FA44A9">
        <w:trPr>
          <w:trHeight w:val="373"/>
          <w:tblHeader/>
        </w:trPr>
        <w:tc>
          <w:tcPr>
            <w:tcW w:w="5381" w:type="dxa"/>
            <w:shd w:val="clear" w:color="auto" w:fill="E7E6E6" w:themeFill="background2"/>
            <w:vAlign w:val="center"/>
          </w:tcPr>
          <w:p w14:paraId="0A055FCB" w14:textId="77777777" w:rsidR="00340FAB" w:rsidRPr="00795BE0" w:rsidRDefault="006744C3" w:rsidP="0009252C">
            <w:pPr>
              <w:jc w:val="center"/>
              <w:rPr>
                <w:b/>
              </w:rPr>
            </w:pPr>
            <w:r w:rsidRPr="00795BE0">
              <w:rPr>
                <w:b/>
              </w:rPr>
              <w:t>Groupes de fonctions</w:t>
            </w:r>
          </w:p>
        </w:tc>
        <w:tc>
          <w:tcPr>
            <w:tcW w:w="5381" w:type="dxa"/>
            <w:shd w:val="clear" w:color="auto" w:fill="E7E6E6" w:themeFill="background2"/>
            <w:vAlign w:val="center"/>
          </w:tcPr>
          <w:p w14:paraId="0B38B09D" w14:textId="77777777" w:rsidR="00340FAB" w:rsidRPr="00795BE0" w:rsidRDefault="006744C3" w:rsidP="0009252C">
            <w:pPr>
              <w:jc w:val="center"/>
              <w:rPr>
                <w:b/>
              </w:rPr>
            </w:pPr>
            <w:r w:rsidRPr="00795BE0">
              <w:rPr>
                <w:b/>
              </w:rPr>
              <w:t>Montants annuels maxima du CIA</w:t>
            </w:r>
          </w:p>
        </w:tc>
      </w:tr>
      <w:tr w:rsidR="00C603D3" w:rsidRPr="00795BE0" w14:paraId="28275810" w14:textId="77777777" w:rsidTr="00225222">
        <w:tc>
          <w:tcPr>
            <w:tcW w:w="10762" w:type="dxa"/>
            <w:gridSpan w:val="2"/>
            <w:shd w:val="clear" w:color="auto" w:fill="D9D9D9" w:themeFill="background1" w:themeFillShade="D9"/>
            <w:vAlign w:val="center"/>
          </w:tcPr>
          <w:p w14:paraId="47ABE2C4" w14:textId="735588F9" w:rsidR="00C603D3" w:rsidRPr="00795BE0" w:rsidRDefault="00C603D3" w:rsidP="00225222">
            <w:pPr>
              <w:spacing w:before="60" w:after="60"/>
            </w:pPr>
            <w:r w:rsidRPr="00795BE0">
              <w:rPr>
                <w:b/>
              </w:rPr>
              <w:t>Administrateurs</w:t>
            </w:r>
          </w:p>
        </w:tc>
      </w:tr>
      <w:tr w:rsidR="00C603D3" w:rsidRPr="00795BE0" w14:paraId="2ADC7067" w14:textId="77777777" w:rsidTr="00225222">
        <w:tc>
          <w:tcPr>
            <w:tcW w:w="5381" w:type="dxa"/>
            <w:vAlign w:val="center"/>
          </w:tcPr>
          <w:p w14:paraId="086A3602" w14:textId="77777777" w:rsidR="00C603D3" w:rsidRPr="00795BE0" w:rsidRDefault="00C603D3" w:rsidP="00225222">
            <w:pPr>
              <w:spacing w:before="40" w:after="40"/>
            </w:pPr>
            <w:r w:rsidRPr="00795BE0">
              <w:t>Groupe 1</w:t>
            </w:r>
          </w:p>
        </w:tc>
        <w:tc>
          <w:tcPr>
            <w:tcW w:w="5381" w:type="dxa"/>
            <w:vAlign w:val="center"/>
          </w:tcPr>
          <w:p w14:paraId="6DA6962F" w14:textId="4C7D41EE" w:rsidR="00C603D3" w:rsidRPr="00795BE0" w:rsidRDefault="00C603D3" w:rsidP="00225222">
            <w:pPr>
              <w:spacing w:before="40" w:after="40"/>
              <w:jc w:val="center"/>
            </w:pPr>
            <w:r>
              <w:t>15 750</w:t>
            </w:r>
            <w:r w:rsidRPr="00795BE0">
              <w:t xml:space="preserve"> €</w:t>
            </w:r>
          </w:p>
        </w:tc>
      </w:tr>
      <w:tr w:rsidR="00C603D3" w:rsidRPr="00795BE0" w14:paraId="188EC890" w14:textId="77777777" w:rsidTr="00225222">
        <w:tc>
          <w:tcPr>
            <w:tcW w:w="5381" w:type="dxa"/>
            <w:vAlign w:val="center"/>
          </w:tcPr>
          <w:p w14:paraId="65D0E579" w14:textId="77777777" w:rsidR="00C603D3" w:rsidRPr="00795BE0" w:rsidRDefault="00C603D3" w:rsidP="00225222">
            <w:pPr>
              <w:spacing w:before="40" w:after="40"/>
            </w:pPr>
            <w:r w:rsidRPr="00795BE0">
              <w:t>Groupe 2</w:t>
            </w:r>
          </w:p>
        </w:tc>
        <w:tc>
          <w:tcPr>
            <w:tcW w:w="5381" w:type="dxa"/>
            <w:vAlign w:val="center"/>
          </w:tcPr>
          <w:p w14:paraId="1A004CCB" w14:textId="28474700" w:rsidR="00C603D3" w:rsidRPr="00795BE0" w:rsidRDefault="00C603D3" w:rsidP="00225222">
            <w:pPr>
              <w:spacing w:before="40" w:after="40"/>
              <w:jc w:val="center"/>
            </w:pPr>
            <w:r>
              <w:t xml:space="preserve">14 300 </w:t>
            </w:r>
            <w:r w:rsidRPr="00795BE0">
              <w:t>€</w:t>
            </w:r>
          </w:p>
        </w:tc>
      </w:tr>
      <w:tr w:rsidR="00C603D3" w:rsidRPr="00795BE0" w14:paraId="1A462FCF" w14:textId="77777777" w:rsidTr="00225222">
        <w:tc>
          <w:tcPr>
            <w:tcW w:w="5381" w:type="dxa"/>
            <w:vAlign w:val="center"/>
          </w:tcPr>
          <w:p w14:paraId="38B0F45C" w14:textId="77777777" w:rsidR="00C603D3" w:rsidRPr="00795BE0" w:rsidRDefault="00C603D3" w:rsidP="00225222">
            <w:pPr>
              <w:spacing w:before="40" w:after="40"/>
            </w:pPr>
            <w:r w:rsidRPr="00795BE0">
              <w:t>Groupe 3</w:t>
            </w:r>
          </w:p>
        </w:tc>
        <w:tc>
          <w:tcPr>
            <w:tcW w:w="5381" w:type="dxa"/>
            <w:vAlign w:val="center"/>
          </w:tcPr>
          <w:p w14:paraId="779B422A" w14:textId="3CDC8C09" w:rsidR="00C603D3" w:rsidRPr="00795BE0" w:rsidRDefault="00C603D3" w:rsidP="00225222">
            <w:pPr>
              <w:spacing w:before="40" w:after="40"/>
              <w:jc w:val="center"/>
            </w:pPr>
            <w:r>
              <w:t xml:space="preserve">12 800 </w:t>
            </w:r>
            <w:r w:rsidRPr="00795BE0">
              <w:t>€</w:t>
            </w:r>
          </w:p>
        </w:tc>
      </w:tr>
      <w:tr w:rsidR="00C603D3" w:rsidRPr="00795BE0" w14:paraId="2B791017" w14:textId="77777777" w:rsidTr="00225222">
        <w:tc>
          <w:tcPr>
            <w:tcW w:w="5381" w:type="dxa"/>
            <w:vAlign w:val="center"/>
          </w:tcPr>
          <w:p w14:paraId="11A4D711" w14:textId="77777777" w:rsidR="00C603D3" w:rsidRPr="00795BE0" w:rsidRDefault="00C603D3" w:rsidP="00225222">
            <w:pPr>
              <w:spacing w:before="40" w:after="40"/>
            </w:pPr>
            <w:r w:rsidRPr="00795BE0">
              <w:t>Groupe 4</w:t>
            </w:r>
          </w:p>
        </w:tc>
        <w:tc>
          <w:tcPr>
            <w:tcW w:w="5381" w:type="dxa"/>
            <w:vAlign w:val="center"/>
          </w:tcPr>
          <w:p w14:paraId="7BDB69DC" w14:textId="54FACB15" w:rsidR="00C603D3" w:rsidRPr="00795BE0" w:rsidRDefault="00C603D3" w:rsidP="00225222">
            <w:pPr>
              <w:spacing w:before="40" w:after="40"/>
              <w:jc w:val="center"/>
            </w:pPr>
            <w:r>
              <w:t xml:space="preserve">11 350 </w:t>
            </w:r>
            <w:r w:rsidRPr="00795BE0">
              <w:t>€</w:t>
            </w:r>
          </w:p>
        </w:tc>
      </w:tr>
      <w:tr w:rsidR="008A5BC7" w:rsidRPr="00795BE0" w14:paraId="273C15A5" w14:textId="77777777" w:rsidTr="008A5BC7">
        <w:tc>
          <w:tcPr>
            <w:tcW w:w="10762" w:type="dxa"/>
            <w:gridSpan w:val="2"/>
            <w:shd w:val="clear" w:color="auto" w:fill="D9D9D9" w:themeFill="background1" w:themeFillShade="D9"/>
            <w:vAlign w:val="center"/>
          </w:tcPr>
          <w:p w14:paraId="4F666BA2" w14:textId="2066F6F0" w:rsidR="008A5BC7" w:rsidRPr="00795BE0" w:rsidRDefault="00C603D3" w:rsidP="008A5BC7">
            <w:pPr>
              <w:spacing w:before="60" w:after="60"/>
            </w:pPr>
            <w:r w:rsidRPr="00795BE0">
              <w:rPr>
                <w:b/>
              </w:rPr>
              <w:t>Biologistes</w:t>
            </w:r>
            <w:r w:rsidR="00052472" w:rsidRPr="00795BE0">
              <w:rPr>
                <w:b/>
              </w:rPr>
              <w:t>, vétérinaires et pharmaciens</w:t>
            </w:r>
          </w:p>
        </w:tc>
      </w:tr>
      <w:tr w:rsidR="008A5BC7" w:rsidRPr="00795BE0" w14:paraId="4B564D78" w14:textId="77777777" w:rsidTr="008A5BC7">
        <w:tc>
          <w:tcPr>
            <w:tcW w:w="5381" w:type="dxa"/>
            <w:vAlign w:val="center"/>
          </w:tcPr>
          <w:p w14:paraId="47173514" w14:textId="77777777" w:rsidR="008A5BC7" w:rsidRPr="00795BE0" w:rsidRDefault="008A5BC7" w:rsidP="008A5BC7">
            <w:pPr>
              <w:spacing w:before="40" w:after="40"/>
            </w:pPr>
            <w:r w:rsidRPr="00795BE0">
              <w:t>Groupe 1</w:t>
            </w:r>
          </w:p>
        </w:tc>
        <w:tc>
          <w:tcPr>
            <w:tcW w:w="5381" w:type="dxa"/>
            <w:vAlign w:val="center"/>
          </w:tcPr>
          <w:p w14:paraId="605C2DCF" w14:textId="77777777" w:rsidR="008A5BC7" w:rsidRPr="00795BE0" w:rsidRDefault="007B2DCA" w:rsidP="008A5BC7">
            <w:pPr>
              <w:spacing w:before="40" w:after="40"/>
              <w:jc w:val="center"/>
            </w:pPr>
            <w:r w:rsidRPr="00795BE0">
              <w:t>8 820</w:t>
            </w:r>
            <w:r w:rsidR="008A5BC7" w:rsidRPr="00795BE0">
              <w:t xml:space="preserve"> €</w:t>
            </w:r>
          </w:p>
        </w:tc>
      </w:tr>
      <w:tr w:rsidR="008A5BC7" w:rsidRPr="00795BE0" w14:paraId="0223BDCA" w14:textId="77777777" w:rsidTr="008A5BC7">
        <w:tc>
          <w:tcPr>
            <w:tcW w:w="5381" w:type="dxa"/>
            <w:vAlign w:val="center"/>
          </w:tcPr>
          <w:p w14:paraId="48E6C451" w14:textId="77777777" w:rsidR="008A5BC7" w:rsidRPr="00795BE0" w:rsidRDefault="008A5BC7" w:rsidP="008A5BC7">
            <w:pPr>
              <w:spacing w:before="40" w:after="40"/>
            </w:pPr>
            <w:r w:rsidRPr="00795BE0">
              <w:t>Groupe 2</w:t>
            </w:r>
          </w:p>
        </w:tc>
        <w:tc>
          <w:tcPr>
            <w:tcW w:w="5381" w:type="dxa"/>
            <w:vAlign w:val="center"/>
          </w:tcPr>
          <w:p w14:paraId="58063B74" w14:textId="77777777" w:rsidR="008A5BC7" w:rsidRPr="00795BE0" w:rsidRDefault="007B2DCA" w:rsidP="008A5BC7">
            <w:pPr>
              <w:spacing w:before="40" w:after="40"/>
              <w:jc w:val="center"/>
            </w:pPr>
            <w:r w:rsidRPr="00795BE0">
              <w:t>8 280</w:t>
            </w:r>
            <w:r w:rsidR="008A5BC7" w:rsidRPr="00795BE0">
              <w:t xml:space="preserve"> €</w:t>
            </w:r>
          </w:p>
        </w:tc>
      </w:tr>
      <w:tr w:rsidR="008A5BC7" w:rsidRPr="00795BE0" w14:paraId="2B276467" w14:textId="77777777" w:rsidTr="008A5BC7">
        <w:tc>
          <w:tcPr>
            <w:tcW w:w="5381" w:type="dxa"/>
            <w:vAlign w:val="center"/>
          </w:tcPr>
          <w:p w14:paraId="3034B065" w14:textId="77777777" w:rsidR="008A5BC7" w:rsidRPr="00795BE0" w:rsidRDefault="008A5BC7" w:rsidP="008A5BC7">
            <w:pPr>
              <w:spacing w:before="40" w:after="40"/>
            </w:pPr>
            <w:bookmarkStart w:id="15" w:name="_Hlk120260913"/>
            <w:r w:rsidRPr="00795BE0">
              <w:t>Groupe 3</w:t>
            </w:r>
          </w:p>
        </w:tc>
        <w:tc>
          <w:tcPr>
            <w:tcW w:w="5381" w:type="dxa"/>
            <w:vAlign w:val="center"/>
          </w:tcPr>
          <w:p w14:paraId="705FED81" w14:textId="77777777" w:rsidR="008A5BC7" w:rsidRPr="00795BE0" w:rsidRDefault="007B2DCA" w:rsidP="007B2DCA">
            <w:pPr>
              <w:spacing w:before="40" w:after="40"/>
              <w:jc w:val="center"/>
            </w:pPr>
            <w:r w:rsidRPr="00795BE0">
              <w:t>7 470</w:t>
            </w:r>
            <w:r w:rsidR="008A5BC7" w:rsidRPr="00795BE0">
              <w:t xml:space="preserve"> €</w:t>
            </w:r>
          </w:p>
        </w:tc>
      </w:tr>
      <w:tr w:rsidR="008A5BC7" w:rsidRPr="00795BE0" w14:paraId="3645E911" w14:textId="77777777" w:rsidTr="008A5BC7">
        <w:tc>
          <w:tcPr>
            <w:tcW w:w="10762" w:type="dxa"/>
            <w:gridSpan w:val="2"/>
            <w:shd w:val="clear" w:color="auto" w:fill="D9D9D9" w:themeFill="background1" w:themeFillShade="D9"/>
            <w:vAlign w:val="center"/>
          </w:tcPr>
          <w:p w14:paraId="214384AF" w14:textId="77777777" w:rsidR="008A5BC7" w:rsidRPr="00795BE0" w:rsidRDefault="008A5BC7" w:rsidP="008A5BC7">
            <w:pPr>
              <w:spacing w:before="60" w:after="60"/>
            </w:pPr>
            <w:bookmarkStart w:id="16" w:name="_Hlk120261001"/>
            <w:bookmarkEnd w:id="15"/>
            <w:r w:rsidRPr="00795BE0">
              <w:rPr>
                <w:b/>
              </w:rPr>
              <w:t>Ingénieurs en Chef</w:t>
            </w:r>
          </w:p>
        </w:tc>
      </w:tr>
      <w:tr w:rsidR="008A5BC7" w:rsidRPr="00795BE0" w14:paraId="77F94E8C" w14:textId="77777777" w:rsidTr="008A5BC7">
        <w:tc>
          <w:tcPr>
            <w:tcW w:w="5381" w:type="dxa"/>
            <w:vAlign w:val="center"/>
          </w:tcPr>
          <w:p w14:paraId="330B138F" w14:textId="77777777" w:rsidR="008A5BC7" w:rsidRPr="00795BE0" w:rsidRDefault="008A5BC7" w:rsidP="008A5BC7">
            <w:pPr>
              <w:spacing w:before="40" w:after="40"/>
            </w:pPr>
            <w:r w:rsidRPr="00795BE0">
              <w:t>Groupe 1</w:t>
            </w:r>
          </w:p>
        </w:tc>
        <w:tc>
          <w:tcPr>
            <w:tcW w:w="5381" w:type="dxa"/>
            <w:vAlign w:val="center"/>
          </w:tcPr>
          <w:p w14:paraId="4AFA1B62" w14:textId="77777777" w:rsidR="008A5BC7" w:rsidRPr="00795BE0" w:rsidRDefault="008A5BC7" w:rsidP="008A5BC7">
            <w:pPr>
              <w:spacing w:before="40" w:after="40"/>
              <w:jc w:val="center"/>
            </w:pPr>
            <w:r w:rsidRPr="00795BE0">
              <w:t>10 080 €</w:t>
            </w:r>
          </w:p>
        </w:tc>
      </w:tr>
      <w:tr w:rsidR="008A5BC7" w:rsidRPr="00795BE0" w14:paraId="78F3A2C8" w14:textId="77777777" w:rsidTr="008A5BC7">
        <w:tc>
          <w:tcPr>
            <w:tcW w:w="5381" w:type="dxa"/>
            <w:vAlign w:val="center"/>
          </w:tcPr>
          <w:p w14:paraId="324749CB" w14:textId="77777777" w:rsidR="008A5BC7" w:rsidRPr="00795BE0" w:rsidRDefault="008A5BC7" w:rsidP="008A5BC7">
            <w:pPr>
              <w:spacing w:before="40" w:after="40"/>
            </w:pPr>
            <w:r w:rsidRPr="00795BE0">
              <w:t>Groupe 2</w:t>
            </w:r>
          </w:p>
        </w:tc>
        <w:tc>
          <w:tcPr>
            <w:tcW w:w="5381" w:type="dxa"/>
            <w:vAlign w:val="center"/>
          </w:tcPr>
          <w:p w14:paraId="73E6D12D" w14:textId="77777777" w:rsidR="008A5BC7" w:rsidRPr="00795BE0" w:rsidRDefault="008A5BC7" w:rsidP="008A5BC7">
            <w:pPr>
              <w:spacing w:before="40" w:after="40"/>
              <w:jc w:val="center"/>
            </w:pPr>
            <w:r w:rsidRPr="00795BE0">
              <w:t>8 820 €</w:t>
            </w:r>
          </w:p>
        </w:tc>
      </w:tr>
      <w:tr w:rsidR="008A5BC7" w:rsidRPr="00795BE0" w14:paraId="6CDBC948" w14:textId="77777777" w:rsidTr="008A5BC7">
        <w:tc>
          <w:tcPr>
            <w:tcW w:w="5381" w:type="dxa"/>
            <w:vAlign w:val="center"/>
          </w:tcPr>
          <w:p w14:paraId="35B8C12D" w14:textId="77777777" w:rsidR="008A5BC7" w:rsidRPr="00795BE0" w:rsidRDefault="008A5BC7" w:rsidP="008A5BC7">
            <w:pPr>
              <w:spacing w:before="40" w:after="40"/>
            </w:pPr>
            <w:r w:rsidRPr="00795BE0">
              <w:t>Groupe 3</w:t>
            </w:r>
          </w:p>
        </w:tc>
        <w:tc>
          <w:tcPr>
            <w:tcW w:w="5381" w:type="dxa"/>
            <w:vAlign w:val="center"/>
          </w:tcPr>
          <w:p w14:paraId="0BD7B231" w14:textId="77777777" w:rsidR="008A5BC7" w:rsidRPr="00795BE0" w:rsidRDefault="008A5BC7" w:rsidP="008A5BC7">
            <w:pPr>
              <w:spacing w:before="40" w:after="40"/>
              <w:jc w:val="center"/>
            </w:pPr>
            <w:r w:rsidRPr="00795BE0">
              <w:t>8 280 €</w:t>
            </w:r>
          </w:p>
        </w:tc>
      </w:tr>
      <w:tr w:rsidR="008A5BC7" w:rsidRPr="00795BE0" w14:paraId="4A36C3FF" w14:textId="77777777" w:rsidTr="008A5BC7">
        <w:tc>
          <w:tcPr>
            <w:tcW w:w="5381" w:type="dxa"/>
            <w:vAlign w:val="center"/>
          </w:tcPr>
          <w:p w14:paraId="46C5B3EF" w14:textId="77777777" w:rsidR="008A5BC7" w:rsidRPr="00795BE0" w:rsidRDefault="008A5BC7" w:rsidP="008A5BC7">
            <w:pPr>
              <w:spacing w:before="40" w:after="40"/>
            </w:pPr>
            <w:r w:rsidRPr="00795BE0">
              <w:t>Groupe 4</w:t>
            </w:r>
          </w:p>
        </w:tc>
        <w:tc>
          <w:tcPr>
            <w:tcW w:w="5381" w:type="dxa"/>
            <w:vAlign w:val="center"/>
          </w:tcPr>
          <w:p w14:paraId="2994BD81" w14:textId="77777777" w:rsidR="008A5BC7" w:rsidRPr="00795BE0" w:rsidRDefault="008A5BC7" w:rsidP="008A5BC7">
            <w:pPr>
              <w:spacing w:before="40" w:after="40"/>
              <w:jc w:val="center"/>
            </w:pPr>
            <w:r w:rsidRPr="00795BE0">
              <w:t>7 470 €</w:t>
            </w:r>
          </w:p>
        </w:tc>
      </w:tr>
      <w:bookmarkEnd w:id="16"/>
      <w:tr w:rsidR="00304BE0" w:rsidRPr="00795BE0" w14:paraId="411903F5" w14:textId="77777777" w:rsidTr="00357544">
        <w:tc>
          <w:tcPr>
            <w:tcW w:w="10762" w:type="dxa"/>
            <w:gridSpan w:val="2"/>
            <w:shd w:val="clear" w:color="auto" w:fill="D9D9D9" w:themeFill="background1" w:themeFillShade="D9"/>
            <w:vAlign w:val="center"/>
          </w:tcPr>
          <w:p w14:paraId="3209E814" w14:textId="77777777" w:rsidR="00304BE0" w:rsidRPr="00795BE0" w:rsidRDefault="00304BE0" w:rsidP="00357544">
            <w:pPr>
              <w:spacing w:before="60" w:after="60"/>
            </w:pPr>
            <w:r w:rsidRPr="00795BE0">
              <w:rPr>
                <w:b/>
              </w:rPr>
              <w:t>Ingénieurs</w:t>
            </w:r>
          </w:p>
        </w:tc>
      </w:tr>
      <w:tr w:rsidR="00304BE0" w:rsidRPr="00795BE0" w14:paraId="47D31A40" w14:textId="77777777" w:rsidTr="00357544">
        <w:tc>
          <w:tcPr>
            <w:tcW w:w="5381" w:type="dxa"/>
            <w:vAlign w:val="center"/>
          </w:tcPr>
          <w:p w14:paraId="77B9ACC9" w14:textId="77777777" w:rsidR="00304BE0" w:rsidRPr="00795BE0" w:rsidRDefault="00304BE0" w:rsidP="00357544">
            <w:pPr>
              <w:spacing w:before="40" w:after="40"/>
            </w:pPr>
            <w:r w:rsidRPr="00795BE0">
              <w:t>Groupe 1</w:t>
            </w:r>
          </w:p>
        </w:tc>
        <w:tc>
          <w:tcPr>
            <w:tcW w:w="5381" w:type="dxa"/>
            <w:shd w:val="clear" w:color="auto" w:fill="auto"/>
            <w:vAlign w:val="center"/>
          </w:tcPr>
          <w:p w14:paraId="2926929B" w14:textId="40F349DF" w:rsidR="00304BE0" w:rsidRPr="00795BE0" w:rsidRDefault="007F7FD9" w:rsidP="00357544">
            <w:pPr>
              <w:spacing w:before="40" w:after="40"/>
              <w:jc w:val="center"/>
            </w:pPr>
            <w:r w:rsidRPr="00795BE0">
              <w:t>8 280</w:t>
            </w:r>
            <w:r w:rsidR="00357544" w:rsidRPr="00795BE0">
              <w:t xml:space="preserve"> </w:t>
            </w:r>
            <w:r w:rsidR="00304BE0" w:rsidRPr="00795BE0">
              <w:t>€</w:t>
            </w:r>
          </w:p>
        </w:tc>
      </w:tr>
      <w:tr w:rsidR="00304BE0" w:rsidRPr="00795BE0" w14:paraId="22AC37CD" w14:textId="77777777" w:rsidTr="00357544">
        <w:tc>
          <w:tcPr>
            <w:tcW w:w="5381" w:type="dxa"/>
            <w:vAlign w:val="center"/>
          </w:tcPr>
          <w:p w14:paraId="08A2F035" w14:textId="77777777" w:rsidR="00304BE0" w:rsidRPr="00795BE0" w:rsidRDefault="00304BE0" w:rsidP="00357544">
            <w:pPr>
              <w:spacing w:before="40" w:after="40"/>
            </w:pPr>
            <w:r w:rsidRPr="00795BE0">
              <w:t>Groupe 2</w:t>
            </w:r>
          </w:p>
        </w:tc>
        <w:tc>
          <w:tcPr>
            <w:tcW w:w="5381" w:type="dxa"/>
            <w:shd w:val="clear" w:color="auto" w:fill="auto"/>
            <w:vAlign w:val="center"/>
          </w:tcPr>
          <w:p w14:paraId="6DE5C465" w14:textId="7B1FE993" w:rsidR="00304BE0" w:rsidRPr="00795BE0" w:rsidRDefault="007F7FD9" w:rsidP="00357544">
            <w:pPr>
              <w:spacing w:before="40" w:after="40"/>
              <w:jc w:val="center"/>
            </w:pPr>
            <w:r w:rsidRPr="00795BE0">
              <w:t>7 110</w:t>
            </w:r>
            <w:r w:rsidR="00357544" w:rsidRPr="00795BE0">
              <w:t xml:space="preserve"> </w:t>
            </w:r>
            <w:r w:rsidR="00304BE0" w:rsidRPr="00795BE0">
              <w:t>€</w:t>
            </w:r>
          </w:p>
        </w:tc>
      </w:tr>
      <w:tr w:rsidR="00304BE0" w:rsidRPr="00795BE0" w14:paraId="2976D1ED" w14:textId="77777777" w:rsidTr="00357544">
        <w:tc>
          <w:tcPr>
            <w:tcW w:w="5381" w:type="dxa"/>
            <w:vAlign w:val="center"/>
          </w:tcPr>
          <w:p w14:paraId="43E57689" w14:textId="77777777" w:rsidR="00304BE0" w:rsidRPr="00795BE0" w:rsidRDefault="00304BE0" w:rsidP="00357544">
            <w:pPr>
              <w:spacing w:before="40" w:after="40"/>
            </w:pPr>
            <w:r w:rsidRPr="00795BE0">
              <w:t>Groupe 3</w:t>
            </w:r>
          </w:p>
        </w:tc>
        <w:tc>
          <w:tcPr>
            <w:tcW w:w="5381" w:type="dxa"/>
            <w:shd w:val="clear" w:color="auto" w:fill="auto"/>
            <w:vAlign w:val="center"/>
          </w:tcPr>
          <w:p w14:paraId="55012F0C" w14:textId="2AE5FA2D" w:rsidR="00304BE0" w:rsidRPr="00795BE0" w:rsidRDefault="007F7FD9" w:rsidP="00357544">
            <w:pPr>
              <w:spacing w:before="40" w:after="40"/>
              <w:jc w:val="center"/>
            </w:pPr>
            <w:r w:rsidRPr="00795BE0">
              <w:t>6 350</w:t>
            </w:r>
            <w:r w:rsidR="00357544" w:rsidRPr="00795BE0">
              <w:t xml:space="preserve"> </w:t>
            </w:r>
            <w:r w:rsidR="00304BE0" w:rsidRPr="00795BE0">
              <w:t>€</w:t>
            </w:r>
          </w:p>
        </w:tc>
      </w:tr>
      <w:tr w:rsidR="007F7FD9" w:rsidRPr="00795BE0" w14:paraId="73BF05D2" w14:textId="77777777" w:rsidTr="00357544">
        <w:tc>
          <w:tcPr>
            <w:tcW w:w="5381" w:type="dxa"/>
            <w:vAlign w:val="center"/>
          </w:tcPr>
          <w:p w14:paraId="1CAC3034" w14:textId="78B22904" w:rsidR="007F7FD9" w:rsidRPr="00795BE0" w:rsidRDefault="007F7FD9" w:rsidP="00357544">
            <w:pPr>
              <w:spacing w:before="40" w:after="40"/>
            </w:pPr>
            <w:r w:rsidRPr="00795BE0">
              <w:t>Groupe 4</w:t>
            </w:r>
          </w:p>
        </w:tc>
        <w:tc>
          <w:tcPr>
            <w:tcW w:w="5381" w:type="dxa"/>
            <w:shd w:val="clear" w:color="auto" w:fill="auto"/>
            <w:vAlign w:val="center"/>
          </w:tcPr>
          <w:p w14:paraId="14C20ED0" w14:textId="75B27591" w:rsidR="007F7FD9" w:rsidRPr="00795BE0" w:rsidRDefault="007F7FD9" w:rsidP="00357544">
            <w:pPr>
              <w:spacing w:before="40" w:after="40"/>
              <w:jc w:val="center"/>
            </w:pPr>
            <w:r w:rsidRPr="00795BE0">
              <w:t>5 550 €</w:t>
            </w:r>
          </w:p>
        </w:tc>
      </w:tr>
      <w:tr w:rsidR="00975A2D" w:rsidRPr="00795BE0" w14:paraId="5D981CD6" w14:textId="77777777" w:rsidTr="000D7D9E">
        <w:tc>
          <w:tcPr>
            <w:tcW w:w="10762" w:type="dxa"/>
            <w:gridSpan w:val="2"/>
            <w:shd w:val="clear" w:color="auto" w:fill="D9D9D9" w:themeFill="background1" w:themeFillShade="D9"/>
            <w:vAlign w:val="center"/>
          </w:tcPr>
          <w:p w14:paraId="4E604085" w14:textId="77777777" w:rsidR="00582FC7" w:rsidRPr="00795BE0" w:rsidRDefault="00582FC7" w:rsidP="00583661">
            <w:pPr>
              <w:spacing w:before="60" w:after="60"/>
            </w:pPr>
            <w:r w:rsidRPr="00795BE0">
              <w:rPr>
                <w:b/>
              </w:rPr>
              <w:t>Attachés / Secrétaires de mairie</w:t>
            </w:r>
          </w:p>
        </w:tc>
      </w:tr>
      <w:tr w:rsidR="00975A2D" w:rsidRPr="00795BE0" w14:paraId="17C31C59" w14:textId="77777777" w:rsidTr="000D7D9E">
        <w:tc>
          <w:tcPr>
            <w:tcW w:w="5381" w:type="dxa"/>
            <w:vAlign w:val="center"/>
          </w:tcPr>
          <w:p w14:paraId="2F971483" w14:textId="77777777" w:rsidR="006744C3" w:rsidRPr="00795BE0" w:rsidRDefault="006744C3" w:rsidP="00583661">
            <w:pPr>
              <w:spacing w:before="40" w:after="40"/>
            </w:pPr>
            <w:r w:rsidRPr="00795BE0">
              <w:t>Groupe 1</w:t>
            </w:r>
          </w:p>
        </w:tc>
        <w:tc>
          <w:tcPr>
            <w:tcW w:w="5381" w:type="dxa"/>
            <w:vAlign w:val="center"/>
          </w:tcPr>
          <w:p w14:paraId="51FAA61A" w14:textId="77777777" w:rsidR="006744C3" w:rsidRPr="00795BE0" w:rsidRDefault="006744C3" w:rsidP="00583661">
            <w:pPr>
              <w:spacing w:before="40" w:after="40"/>
              <w:jc w:val="center"/>
            </w:pPr>
            <w:r w:rsidRPr="00795BE0">
              <w:t>6</w:t>
            </w:r>
            <w:r w:rsidR="00583661" w:rsidRPr="00795BE0">
              <w:t> </w:t>
            </w:r>
            <w:r w:rsidRPr="00795BE0">
              <w:t>390 €</w:t>
            </w:r>
          </w:p>
        </w:tc>
      </w:tr>
      <w:tr w:rsidR="00975A2D" w:rsidRPr="00795BE0" w14:paraId="25737EC9" w14:textId="77777777" w:rsidTr="000D7D9E">
        <w:tc>
          <w:tcPr>
            <w:tcW w:w="5381" w:type="dxa"/>
            <w:vAlign w:val="center"/>
          </w:tcPr>
          <w:p w14:paraId="33234133" w14:textId="77777777" w:rsidR="006744C3" w:rsidRPr="00795BE0" w:rsidRDefault="006744C3" w:rsidP="00583661">
            <w:pPr>
              <w:spacing w:before="40" w:after="40"/>
            </w:pPr>
            <w:r w:rsidRPr="00795BE0">
              <w:t>Groupe 2</w:t>
            </w:r>
          </w:p>
        </w:tc>
        <w:tc>
          <w:tcPr>
            <w:tcW w:w="5381" w:type="dxa"/>
            <w:vAlign w:val="center"/>
          </w:tcPr>
          <w:p w14:paraId="6A890436" w14:textId="77777777" w:rsidR="006744C3" w:rsidRPr="00795BE0" w:rsidRDefault="006744C3" w:rsidP="00583661">
            <w:pPr>
              <w:spacing w:before="40" w:after="40"/>
              <w:jc w:val="center"/>
            </w:pPr>
            <w:r w:rsidRPr="00795BE0">
              <w:t>5 670 €</w:t>
            </w:r>
          </w:p>
        </w:tc>
      </w:tr>
      <w:tr w:rsidR="00975A2D" w:rsidRPr="00795BE0" w14:paraId="2EE2836C" w14:textId="77777777" w:rsidTr="000D7D9E">
        <w:tc>
          <w:tcPr>
            <w:tcW w:w="5381" w:type="dxa"/>
            <w:vAlign w:val="center"/>
          </w:tcPr>
          <w:p w14:paraId="5AD39F76" w14:textId="77777777" w:rsidR="006744C3" w:rsidRPr="00795BE0" w:rsidRDefault="006744C3" w:rsidP="00583661">
            <w:pPr>
              <w:spacing w:before="40" w:after="40"/>
            </w:pPr>
            <w:r w:rsidRPr="00795BE0">
              <w:t>Groupe 3</w:t>
            </w:r>
          </w:p>
        </w:tc>
        <w:tc>
          <w:tcPr>
            <w:tcW w:w="5381" w:type="dxa"/>
            <w:vAlign w:val="center"/>
          </w:tcPr>
          <w:p w14:paraId="039965C9" w14:textId="77777777" w:rsidR="006744C3" w:rsidRPr="00795BE0" w:rsidRDefault="006744C3" w:rsidP="00583661">
            <w:pPr>
              <w:spacing w:before="40" w:after="40"/>
              <w:jc w:val="center"/>
            </w:pPr>
            <w:r w:rsidRPr="00795BE0">
              <w:t>4 500 €</w:t>
            </w:r>
          </w:p>
        </w:tc>
      </w:tr>
      <w:tr w:rsidR="00975A2D" w:rsidRPr="00795BE0" w14:paraId="09B5B4E2" w14:textId="77777777" w:rsidTr="000D7D9E">
        <w:tc>
          <w:tcPr>
            <w:tcW w:w="5381" w:type="dxa"/>
            <w:vAlign w:val="center"/>
          </w:tcPr>
          <w:p w14:paraId="42D890F0" w14:textId="77777777" w:rsidR="006744C3" w:rsidRPr="00795BE0" w:rsidRDefault="006744C3" w:rsidP="00583661">
            <w:pPr>
              <w:spacing w:before="40" w:after="40"/>
            </w:pPr>
            <w:r w:rsidRPr="00795BE0">
              <w:t>Groupe 4</w:t>
            </w:r>
          </w:p>
        </w:tc>
        <w:tc>
          <w:tcPr>
            <w:tcW w:w="5381" w:type="dxa"/>
            <w:vAlign w:val="center"/>
          </w:tcPr>
          <w:p w14:paraId="093D24B4" w14:textId="77777777" w:rsidR="006744C3" w:rsidRPr="00795BE0" w:rsidRDefault="006744C3" w:rsidP="00583661">
            <w:pPr>
              <w:spacing w:before="40" w:after="40"/>
              <w:jc w:val="center"/>
            </w:pPr>
            <w:r w:rsidRPr="00795BE0">
              <w:t>3 600 €</w:t>
            </w:r>
          </w:p>
        </w:tc>
      </w:tr>
      <w:tr w:rsidR="00975A2D" w:rsidRPr="00795BE0" w14:paraId="748CB2AB" w14:textId="77777777" w:rsidTr="000D7D9E">
        <w:tc>
          <w:tcPr>
            <w:tcW w:w="10762" w:type="dxa"/>
            <w:gridSpan w:val="2"/>
            <w:shd w:val="clear" w:color="auto" w:fill="D9D9D9" w:themeFill="background1" w:themeFillShade="D9"/>
            <w:vAlign w:val="center"/>
          </w:tcPr>
          <w:p w14:paraId="1AE8EB04" w14:textId="77777777" w:rsidR="00D540B3" w:rsidRPr="00795BE0" w:rsidRDefault="00D540B3" w:rsidP="00583661">
            <w:pPr>
              <w:spacing w:before="60" w:after="60"/>
              <w:rPr>
                <w:b/>
              </w:rPr>
            </w:pPr>
            <w:r w:rsidRPr="00795BE0">
              <w:rPr>
                <w:b/>
              </w:rPr>
              <w:lastRenderedPageBreak/>
              <w:t>Conseillers socio-éducatifs</w:t>
            </w:r>
          </w:p>
        </w:tc>
      </w:tr>
      <w:tr w:rsidR="00975A2D" w:rsidRPr="00795BE0" w14:paraId="093CB980" w14:textId="77777777" w:rsidTr="003431CD">
        <w:trPr>
          <w:trHeight w:val="357"/>
        </w:trPr>
        <w:tc>
          <w:tcPr>
            <w:tcW w:w="5381" w:type="dxa"/>
            <w:vAlign w:val="center"/>
          </w:tcPr>
          <w:p w14:paraId="54AF4F7E" w14:textId="77777777" w:rsidR="006744C3" w:rsidRPr="00795BE0" w:rsidRDefault="006744C3" w:rsidP="00583661">
            <w:pPr>
              <w:spacing w:before="40" w:after="40"/>
            </w:pPr>
            <w:r w:rsidRPr="00795BE0">
              <w:t>Groupe 1</w:t>
            </w:r>
          </w:p>
        </w:tc>
        <w:tc>
          <w:tcPr>
            <w:tcW w:w="5381" w:type="dxa"/>
            <w:vAlign w:val="center"/>
          </w:tcPr>
          <w:p w14:paraId="64897AE6" w14:textId="77777777" w:rsidR="006744C3" w:rsidRPr="00795BE0" w:rsidRDefault="003431CD" w:rsidP="00583661">
            <w:pPr>
              <w:spacing w:before="40" w:after="40"/>
              <w:jc w:val="center"/>
            </w:pPr>
            <w:r w:rsidRPr="00795BE0">
              <w:t>4 500</w:t>
            </w:r>
            <w:r w:rsidR="006744C3" w:rsidRPr="00795BE0">
              <w:t xml:space="preserve"> €</w:t>
            </w:r>
          </w:p>
        </w:tc>
      </w:tr>
      <w:tr w:rsidR="00975A2D" w:rsidRPr="00795BE0" w14:paraId="1932C064" w14:textId="77777777" w:rsidTr="003431CD">
        <w:trPr>
          <w:trHeight w:val="357"/>
        </w:trPr>
        <w:tc>
          <w:tcPr>
            <w:tcW w:w="5381" w:type="dxa"/>
            <w:vAlign w:val="center"/>
          </w:tcPr>
          <w:p w14:paraId="79A52535" w14:textId="77777777" w:rsidR="006744C3" w:rsidRPr="00795BE0" w:rsidRDefault="006744C3" w:rsidP="00583661">
            <w:pPr>
              <w:spacing w:before="40" w:after="40"/>
            </w:pPr>
            <w:r w:rsidRPr="00795BE0">
              <w:t>Groupe 2</w:t>
            </w:r>
          </w:p>
        </w:tc>
        <w:tc>
          <w:tcPr>
            <w:tcW w:w="5381" w:type="dxa"/>
            <w:vAlign w:val="center"/>
          </w:tcPr>
          <w:p w14:paraId="4F916DEB" w14:textId="77777777" w:rsidR="006744C3" w:rsidRPr="00795BE0" w:rsidRDefault="003431CD" w:rsidP="00583661">
            <w:pPr>
              <w:spacing w:before="40" w:after="40"/>
              <w:jc w:val="center"/>
            </w:pPr>
            <w:r w:rsidRPr="00795BE0">
              <w:t>3 600</w:t>
            </w:r>
            <w:r w:rsidR="006744C3" w:rsidRPr="00795BE0">
              <w:t xml:space="preserve"> €</w:t>
            </w:r>
          </w:p>
        </w:tc>
      </w:tr>
      <w:tr w:rsidR="00975A2D" w:rsidRPr="00795BE0" w14:paraId="13FA7EE9" w14:textId="77777777" w:rsidTr="000D7D9E">
        <w:tc>
          <w:tcPr>
            <w:tcW w:w="10762" w:type="dxa"/>
            <w:gridSpan w:val="2"/>
            <w:shd w:val="clear" w:color="auto" w:fill="D9D9D9" w:themeFill="background1" w:themeFillShade="D9"/>
            <w:vAlign w:val="center"/>
          </w:tcPr>
          <w:p w14:paraId="4B0B8502" w14:textId="77777777" w:rsidR="00700296" w:rsidRPr="00795BE0" w:rsidRDefault="00700296" w:rsidP="00036A3E">
            <w:pPr>
              <w:spacing w:before="60" w:after="60"/>
            </w:pPr>
            <w:r w:rsidRPr="00795BE0">
              <w:rPr>
                <w:b/>
              </w:rPr>
              <w:t>Conservateur</w:t>
            </w:r>
            <w:r w:rsidR="007E49C2" w:rsidRPr="00795BE0">
              <w:rPr>
                <w:b/>
              </w:rPr>
              <w:t>s</w:t>
            </w:r>
            <w:r w:rsidRPr="00795BE0">
              <w:rPr>
                <w:b/>
              </w:rPr>
              <w:t xml:space="preserve"> du patrimoine</w:t>
            </w:r>
          </w:p>
        </w:tc>
      </w:tr>
      <w:tr w:rsidR="00975A2D" w:rsidRPr="00795BE0" w14:paraId="03348D4F" w14:textId="77777777" w:rsidTr="003431CD">
        <w:trPr>
          <w:trHeight w:val="357"/>
        </w:trPr>
        <w:tc>
          <w:tcPr>
            <w:tcW w:w="5381" w:type="dxa"/>
            <w:vAlign w:val="center"/>
          </w:tcPr>
          <w:p w14:paraId="0BE37AAD" w14:textId="77777777" w:rsidR="00700296" w:rsidRPr="00795BE0" w:rsidRDefault="00700296" w:rsidP="00036A3E">
            <w:pPr>
              <w:spacing w:before="40" w:after="40"/>
            </w:pPr>
            <w:r w:rsidRPr="00795BE0">
              <w:t>Groupe 1</w:t>
            </w:r>
          </w:p>
        </w:tc>
        <w:tc>
          <w:tcPr>
            <w:tcW w:w="5381" w:type="dxa"/>
            <w:vAlign w:val="center"/>
          </w:tcPr>
          <w:p w14:paraId="30E60402" w14:textId="77777777" w:rsidR="00700296" w:rsidRPr="00795BE0" w:rsidRDefault="00700296" w:rsidP="00036A3E">
            <w:pPr>
              <w:spacing w:before="40" w:after="40"/>
              <w:jc w:val="center"/>
            </w:pPr>
            <w:r w:rsidRPr="00795BE0">
              <w:t>8 280 €</w:t>
            </w:r>
          </w:p>
        </w:tc>
      </w:tr>
      <w:tr w:rsidR="00975A2D" w:rsidRPr="00795BE0" w14:paraId="68B52B8B" w14:textId="77777777" w:rsidTr="003431CD">
        <w:trPr>
          <w:trHeight w:val="357"/>
        </w:trPr>
        <w:tc>
          <w:tcPr>
            <w:tcW w:w="5381" w:type="dxa"/>
            <w:vAlign w:val="center"/>
          </w:tcPr>
          <w:p w14:paraId="121DB53E" w14:textId="77777777" w:rsidR="00700296" w:rsidRPr="00795BE0" w:rsidRDefault="00700296" w:rsidP="00036A3E">
            <w:pPr>
              <w:spacing w:before="40" w:after="40"/>
            </w:pPr>
            <w:r w:rsidRPr="00795BE0">
              <w:t>Groupe 2</w:t>
            </w:r>
          </w:p>
        </w:tc>
        <w:tc>
          <w:tcPr>
            <w:tcW w:w="5381" w:type="dxa"/>
            <w:vAlign w:val="center"/>
          </w:tcPr>
          <w:p w14:paraId="18BEBF14" w14:textId="77777777" w:rsidR="00700296" w:rsidRPr="00795BE0" w:rsidRDefault="00700296" w:rsidP="00036A3E">
            <w:pPr>
              <w:spacing w:before="40" w:after="40"/>
              <w:jc w:val="center"/>
            </w:pPr>
            <w:r w:rsidRPr="00795BE0">
              <w:t>7 110 €</w:t>
            </w:r>
          </w:p>
        </w:tc>
      </w:tr>
      <w:tr w:rsidR="00975A2D" w:rsidRPr="00795BE0" w14:paraId="6E0C4350" w14:textId="77777777" w:rsidTr="003431CD">
        <w:trPr>
          <w:trHeight w:val="357"/>
        </w:trPr>
        <w:tc>
          <w:tcPr>
            <w:tcW w:w="5381" w:type="dxa"/>
            <w:vAlign w:val="center"/>
          </w:tcPr>
          <w:p w14:paraId="09546611" w14:textId="77777777" w:rsidR="00700296" w:rsidRPr="00795BE0" w:rsidRDefault="00700296" w:rsidP="00036A3E">
            <w:pPr>
              <w:spacing w:before="40" w:after="40"/>
            </w:pPr>
            <w:r w:rsidRPr="00795BE0">
              <w:t>Groupe 3</w:t>
            </w:r>
          </w:p>
        </w:tc>
        <w:tc>
          <w:tcPr>
            <w:tcW w:w="5381" w:type="dxa"/>
            <w:vAlign w:val="center"/>
          </w:tcPr>
          <w:p w14:paraId="05DC433E" w14:textId="77777777" w:rsidR="00700296" w:rsidRPr="00795BE0" w:rsidRDefault="00700296" w:rsidP="00036A3E">
            <w:pPr>
              <w:spacing w:before="40" w:after="40"/>
              <w:jc w:val="center"/>
            </w:pPr>
            <w:r w:rsidRPr="00795BE0">
              <w:t>6 080 €</w:t>
            </w:r>
          </w:p>
        </w:tc>
      </w:tr>
      <w:tr w:rsidR="00975A2D" w:rsidRPr="00795BE0" w14:paraId="237EB47E" w14:textId="77777777" w:rsidTr="003431CD">
        <w:trPr>
          <w:trHeight w:val="357"/>
        </w:trPr>
        <w:tc>
          <w:tcPr>
            <w:tcW w:w="5381" w:type="dxa"/>
            <w:vAlign w:val="center"/>
          </w:tcPr>
          <w:p w14:paraId="677F5131" w14:textId="77777777" w:rsidR="00700296" w:rsidRPr="00795BE0" w:rsidRDefault="00700296" w:rsidP="00036A3E">
            <w:pPr>
              <w:spacing w:before="40" w:after="40"/>
            </w:pPr>
            <w:r w:rsidRPr="00795BE0">
              <w:t>Groupe 4</w:t>
            </w:r>
          </w:p>
        </w:tc>
        <w:tc>
          <w:tcPr>
            <w:tcW w:w="5381" w:type="dxa"/>
            <w:vAlign w:val="center"/>
          </w:tcPr>
          <w:p w14:paraId="1A5AABD4" w14:textId="77777777" w:rsidR="00700296" w:rsidRPr="00795BE0" w:rsidRDefault="00700296" w:rsidP="00036A3E">
            <w:pPr>
              <w:spacing w:before="40" w:after="40"/>
              <w:jc w:val="center"/>
            </w:pPr>
            <w:r w:rsidRPr="00795BE0">
              <w:t>5 550 €</w:t>
            </w:r>
          </w:p>
        </w:tc>
      </w:tr>
      <w:tr w:rsidR="00975A2D" w:rsidRPr="00795BE0" w14:paraId="5B85987D" w14:textId="77777777" w:rsidTr="000D7D9E">
        <w:tc>
          <w:tcPr>
            <w:tcW w:w="10762" w:type="dxa"/>
            <w:gridSpan w:val="2"/>
            <w:shd w:val="clear" w:color="auto" w:fill="D9D9D9" w:themeFill="background1" w:themeFillShade="D9"/>
          </w:tcPr>
          <w:p w14:paraId="4EDEFC65" w14:textId="77777777" w:rsidR="000C77BD" w:rsidRPr="00795BE0" w:rsidRDefault="007E49C2" w:rsidP="00583661">
            <w:pPr>
              <w:spacing w:before="60" w:after="60"/>
              <w:jc w:val="both"/>
              <w:rPr>
                <w:b/>
              </w:rPr>
            </w:pPr>
            <w:r w:rsidRPr="00795BE0">
              <w:rPr>
                <w:b/>
              </w:rPr>
              <w:t>Conservateurs des bibliothèques</w:t>
            </w:r>
          </w:p>
        </w:tc>
      </w:tr>
      <w:tr w:rsidR="00975A2D" w:rsidRPr="00795BE0" w14:paraId="1909E173" w14:textId="77777777" w:rsidTr="000D7D9E">
        <w:tc>
          <w:tcPr>
            <w:tcW w:w="5381" w:type="dxa"/>
            <w:vAlign w:val="center"/>
          </w:tcPr>
          <w:p w14:paraId="2F37DF88" w14:textId="77777777" w:rsidR="000C77BD" w:rsidRPr="00795BE0" w:rsidRDefault="000C77BD" w:rsidP="00ED2260">
            <w:pPr>
              <w:spacing w:before="40" w:after="40"/>
            </w:pPr>
            <w:r w:rsidRPr="00795BE0">
              <w:t>Groupe 1</w:t>
            </w:r>
          </w:p>
        </w:tc>
        <w:tc>
          <w:tcPr>
            <w:tcW w:w="5381" w:type="dxa"/>
            <w:vAlign w:val="center"/>
          </w:tcPr>
          <w:p w14:paraId="0D87425F" w14:textId="77777777" w:rsidR="000C77BD" w:rsidRPr="00795BE0" w:rsidRDefault="007E49C2" w:rsidP="00ED2260">
            <w:pPr>
              <w:spacing w:before="40" w:after="40"/>
              <w:jc w:val="center"/>
            </w:pPr>
            <w:r w:rsidRPr="00795BE0">
              <w:t>6 000</w:t>
            </w:r>
            <w:r w:rsidR="000C77BD" w:rsidRPr="00795BE0">
              <w:t xml:space="preserve"> €</w:t>
            </w:r>
          </w:p>
        </w:tc>
      </w:tr>
      <w:tr w:rsidR="00975A2D" w:rsidRPr="00795BE0" w14:paraId="51B7BE6D" w14:textId="77777777" w:rsidTr="000D7D9E">
        <w:tc>
          <w:tcPr>
            <w:tcW w:w="5381" w:type="dxa"/>
            <w:vAlign w:val="center"/>
          </w:tcPr>
          <w:p w14:paraId="2B1AAF54" w14:textId="77777777" w:rsidR="000C77BD" w:rsidRPr="00795BE0" w:rsidRDefault="000C77BD" w:rsidP="00ED2260">
            <w:pPr>
              <w:spacing w:before="40" w:after="40"/>
            </w:pPr>
            <w:r w:rsidRPr="00795BE0">
              <w:t>Groupe 2</w:t>
            </w:r>
          </w:p>
        </w:tc>
        <w:tc>
          <w:tcPr>
            <w:tcW w:w="5381" w:type="dxa"/>
            <w:vAlign w:val="center"/>
          </w:tcPr>
          <w:p w14:paraId="39C4E5FC" w14:textId="77777777" w:rsidR="000C77BD" w:rsidRPr="00795BE0" w:rsidRDefault="007E49C2" w:rsidP="00ED2260">
            <w:pPr>
              <w:spacing w:before="40" w:after="40"/>
              <w:jc w:val="center"/>
            </w:pPr>
            <w:r w:rsidRPr="00795BE0">
              <w:t>5 550</w:t>
            </w:r>
            <w:r w:rsidR="000C77BD" w:rsidRPr="00795BE0">
              <w:t xml:space="preserve"> €</w:t>
            </w:r>
          </w:p>
        </w:tc>
      </w:tr>
      <w:tr w:rsidR="00975A2D" w:rsidRPr="00795BE0" w14:paraId="091BE059" w14:textId="77777777" w:rsidTr="000D7D9E">
        <w:tc>
          <w:tcPr>
            <w:tcW w:w="5381" w:type="dxa"/>
            <w:vAlign w:val="center"/>
          </w:tcPr>
          <w:p w14:paraId="11113930" w14:textId="77777777" w:rsidR="000C77BD" w:rsidRPr="00795BE0" w:rsidRDefault="000C77BD" w:rsidP="00ED2260">
            <w:pPr>
              <w:spacing w:before="40" w:after="40"/>
            </w:pPr>
            <w:r w:rsidRPr="00795BE0">
              <w:t>Groupe 3</w:t>
            </w:r>
          </w:p>
        </w:tc>
        <w:tc>
          <w:tcPr>
            <w:tcW w:w="5381" w:type="dxa"/>
            <w:vAlign w:val="center"/>
          </w:tcPr>
          <w:p w14:paraId="5CCB94E4" w14:textId="77777777" w:rsidR="000C77BD" w:rsidRPr="00795BE0" w:rsidRDefault="007E49C2" w:rsidP="00ED2260">
            <w:pPr>
              <w:spacing w:before="40" w:after="40"/>
              <w:jc w:val="center"/>
            </w:pPr>
            <w:r w:rsidRPr="00795BE0">
              <w:t>5 250</w:t>
            </w:r>
            <w:r w:rsidR="000C77BD" w:rsidRPr="00795BE0">
              <w:t xml:space="preserve"> €</w:t>
            </w:r>
          </w:p>
        </w:tc>
      </w:tr>
      <w:tr w:rsidR="00975A2D" w:rsidRPr="00795BE0" w14:paraId="2D4B0F96" w14:textId="77777777" w:rsidTr="003431CD">
        <w:trPr>
          <w:trHeight w:val="467"/>
        </w:trPr>
        <w:tc>
          <w:tcPr>
            <w:tcW w:w="10762" w:type="dxa"/>
            <w:gridSpan w:val="2"/>
            <w:shd w:val="clear" w:color="auto" w:fill="D9D9D9" w:themeFill="background1" w:themeFillShade="D9"/>
          </w:tcPr>
          <w:p w14:paraId="0D7A70EE" w14:textId="77777777" w:rsidR="00917DA9" w:rsidRPr="00795BE0" w:rsidRDefault="00917DA9" w:rsidP="00B17A2B">
            <w:pPr>
              <w:spacing w:before="60" w:after="60"/>
              <w:jc w:val="both"/>
              <w:rPr>
                <w:b/>
              </w:rPr>
            </w:pPr>
            <w:r w:rsidRPr="00795BE0">
              <w:rPr>
                <w:b/>
              </w:rPr>
              <w:t xml:space="preserve">Bibliothécaires </w:t>
            </w:r>
            <w:r w:rsidR="00B17A2B" w:rsidRPr="00795BE0">
              <w:rPr>
                <w:b/>
              </w:rPr>
              <w:t>et Attachés de conservation du patrimoine</w:t>
            </w:r>
          </w:p>
        </w:tc>
      </w:tr>
      <w:tr w:rsidR="00975A2D" w:rsidRPr="00795BE0" w14:paraId="60E6E5BF" w14:textId="77777777" w:rsidTr="003431CD">
        <w:trPr>
          <w:trHeight w:val="275"/>
        </w:trPr>
        <w:tc>
          <w:tcPr>
            <w:tcW w:w="5381" w:type="dxa"/>
            <w:vAlign w:val="center"/>
          </w:tcPr>
          <w:p w14:paraId="33A1BF04" w14:textId="77777777" w:rsidR="00B46D6E" w:rsidRPr="00795BE0" w:rsidRDefault="00B46D6E" w:rsidP="00B46D6E">
            <w:r w:rsidRPr="00795BE0">
              <w:t>Groupe 1</w:t>
            </w:r>
          </w:p>
        </w:tc>
        <w:tc>
          <w:tcPr>
            <w:tcW w:w="5381" w:type="dxa"/>
            <w:vAlign w:val="center"/>
          </w:tcPr>
          <w:p w14:paraId="5F29C7E8" w14:textId="77777777" w:rsidR="00B46D6E" w:rsidRPr="00795BE0" w:rsidRDefault="000D7D9E" w:rsidP="00B46D6E">
            <w:pPr>
              <w:jc w:val="center"/>
            </w:pPr>
            <w:r w:rsidRPr="00795BE0">
              <w:t>5 250</w:t>
            </w:r>
            <w:r w:rsidR="00B46D6E" w:rsidRPr="00795BE0">
              <w:t xml:space="preserve"> €</w:t>
            </w:r>
          </w:p>
        </w:tc>
      </w:tr>
      <w:tr w:rsidR="00975A2D" w:rsidRPr="00795BE0" w14:paraId="24F2E815" w14:textId="77777777" w:rsidTr="003431CD">
        <w:trPr>
          <w:trHeight w:val="408"/>
        </w:trPr>
        <w:tc>
          <w:tcPr>
            <w:tcW w:w="5381" w:type="dxa"/>
            <w:vAlign w:val="center"/>
          </w:tcPr>
          <w:p w14:paraId="1508C1C2" w14:textId="77777777" w:rsidR="00B46D6E" w:rsidRPr="00795BE0" w:rsidRDefault="00B46D6E" w:rsidP="00B46D6E">
            <w:r w:rsidRPr="00795BE0">
              <w:t>Groupe 2</w:t>
            </w:r>
          </w:p>
        </w:tc>
        <w:tc>
          <w:tcPr>
            <w:tcW w:w="5381" w:type="dxa"/>
            <w:vAlign w:val="center"/>
          </w:tcPr>
          <w:p w14:paraId="0BFDDC23" w14:textId="77777777" w:rsidR="00B46D6E" w:rsidRPr="00795BE0" w:rsidRDefault="000D7D9E" w:rsidP="00B46D6E">
            <w:pPr>
              <w:jc w:val="center"/>
            </w:pPr>
            <w:r w:rsidRPr="00795BE0">
              <w:t>4 800</w:t>
            </w:r>
            <w:r w:rsidR="00B46D6E" w:rsidRPr="00795BE0">
              <w:t xml:space="preserve"> €</w:t>
            </w:r>
          </w:p>
        </w:tc>
      </w:tr>
      <w:tr w:rsidR="00841A10" w:rsidRPr="00795BE0" w14:paraId="3E6CC7EA" w14:textId="77777777" w:rsidTr="00841A10">
        <w:trPr>
          <w:trHeight w:val="323"/>
        </w:trPr>
        <w:tc>
          <w:tcPr>
            <w:tcW w:w="10762" w:type="dxa"/>
            <w:gridSpan w:val="2"/>
            <w:shd w:val="clear" w:color="auto" w:fill="D9D9D9" w:themeFill="background1" w:themeFillShade="D9"/>
          </w:tcPr>
          <w:p w14:paraId="15BE3E68" w14:textId="77777777" w:rsidR="00841A10" w:rsidRPr="00795BE0" w:rsidRDefault="00841A10" w:rsidP="00A64A94">
            <w:pPr>
              <w:spacing w:before="60" w:after="60"/>
              <w:jc w:val="both"/>
              <w:rPr>
                <w:b/>
              </w:rPr>
            </w:pPr>
            <w:r w:rsidRPr="00795BE0">
              <w:rPr>
                <w:b/>
              </w:rPr>
              <w:t>Médecin</w:t>
            </w:r>
            <w:r w:rsidR="00A64A94" w:rsidRPr="00795BE0">
              <w:rPr>
                <w:b/>
              </w:rPr>
              <w:t>s</w:t>
            </w:r>
          </w:p>
        </w:tc>
      </w:tr>
      <w:tr w:rsidR="00841A10" w:rsidRPr="00795BE0" w14:paraId="38682418" w14:textId="77777777" w:rsidTr="008A5BC7">
        <w:tc>
          <w:tcPr>
            <w:tcW w:w="5381" w:type="dxa"/>
            <w:vAlign w:val="center"/>
          </w:tcPr>
          <w:p w14:paraId="6E3E3552" w14:textId="77777777" w:rsidR="00841A10" w:rsidRPr="00795BE0" w:rsidRDefault="00841A10" w:rsidP="008A5BC7">
            <w:pPr>
              <w:spacing w:before="40" w:after="40"/>
            </w:pPr>
            <w:r w:rsidRPr="00795BE0">
              <w:t>Groupe 1</w:t>
            </w:r>
          </w:p>
        </w:tc>
        <w:tc>
          <w:tcPr>
            <w:tcW w:w="5381" w:type="dxa"/>
            <w:vAlign w:val="center"/>
          </w:tcPr>
          <w:p w14:paraId="63907868" w14:textId="77777777" w:rsidR="00841A10" w:rsidRPr="00795BE0" w:rsidRDefault="00841A10" w:rsidP="008A5BC7">
            <w:pPr>
              <w:spacing w:before="40" w:after="40"/>
              <w:jc w:val="center"/>
            </w:pPr>
            <w:r w:rsidRPr="00795BE0">
              <w:t>7 620 €</w:t>
            </w:r>
          </w:p>
        </w:tc>
      </w:tr>
      <w:tr w:rsidR="00841A10" w:rsidRPr="00795BE0" w14:paraId="577DA6C1" w14:textId="77777777" w:rsidTr="008A5BC7">
        <w:tc>
          <w:tcPr>
            <w:tcW w:w="5381" w:type="dxa"/>
            <w:vAlign w:val="center"/>
          </w:tcPr>
          <w:p w14:paraId="0E3D7F4B" w14:textId="77777777" w:rsidR="00841A10" w:rsidRPr="00795BE0" w:rsidRDefault="00841A10" w:rsidP="008A5BC7">
            <w:pPr>
              <w:spacing w:before="40" w:after="40"/>
            </w:pPr>
            <w:r w:rsidRPr="00795BE0">
              <w:t>Groupe 2</w:t>
            </w:r>
          </w:p>
        </w:tc>
        <w:tc>
          <w:tcPr>
            <w:tcW w:w="5381" w:type="dxa"/>
            <w:vAlign w:val="center"/>
          </w:tcPr>
          <w:p w14:paraId="68491A2A" w14:textId="77777777" w:rsidR="00841A10" w:rsidRPr="00795BE0" w:rsidRDefault="00841A10" w:rsidP="008A5BC7">
            <w:pPr>
              <w:spacing w:before="40" w:after="40"/>
              <w:jc w:val="center"/>
            </w:pPr>
            <w:r w:rsidRPr="00795BE0">
              <w:t>6 750 €</w:t>
            </w:r>
          </w:p>
        </w:tc>
      </w:tr>
      <w:tr w:rsidR="00841A10" w:rsidRPr="00795BE0" w14:paraId="10953178" w14:textId="77777777" w:rsidTr="008A5BC7">
        <w:tc>
          <w:tcPr>
            <w:tcW w:w="5381" w:type="dxa"/>
            <w:vAlign w:val="center"/>
          </w:tcPr>
          <w:p w14:paraId="0A7330BA" w14:textId="77777777" w:rsidR="00841A10" w:rsidRPr="00795BE0" w:rsidRDefault="00841A10" w:rsidP="008A5BC7">
            <w:pPr>
              <w:spacing w:before="40" w:after="40"/>
            </w:pPr>
            <w:r w:rsidRPr="00795BE0">
              <w:t>Groupe 3</w:t>
            </w:r>
          </w:p>
        </w:tc>
        <w:tc>
          <w:tcPr>
            <w:tcW w:w="5381" w:type="dxa"/>
            <w:vAlign w:val="center"/>
          </w:tcPr>
          <w:p w14:paraId="002117A8" w14:textId="77777777" w:rsidR="00841A10" w:rsidRPr="00795BE0" w:rsidRDefault="00841A10" w:rsidP="00841A10">
            <w:pPr>
              <w:spacing w:before="40" w:after="40"/>
              <w:jc w:val="center"/>
            </w:pPr>
            <w:r w:rsidRPr="00795BE0">
              <w:t>5 205 €</w:t>
            </w:r>
          </w:p>
        </w:tc>
      </w:tr>
      <w:tr w:rsidR="003431CD" w:rsidRPr="00795BE0" w14:paraId="3F11E0F7" w14:textId="77777777" w:rsidTr="003431CD">
        <w:trPr>
          <w:trHeight w:val="415"/>
        </w:trPr>
        <w:tc>
          <w:tcPr>
            <w:tcW w:w="10762" w:type="dxa"/>
            <w:gridSpan w:val="2"/>
            <w:shd w:val="clear" w:color="auto" w:fill="D9D9D9" w:themeFill="background1" w:themeFillShade="D9"/>
            <w:vAlign w:val="center"/>
          </w:tcPr>
          <w:p w14:paraId="46978D3B" w14:textId="77777777" w:rsidR="003431CD" w:rsidRPr="00795BE0" w:rsidRDefault="003431CD" w:rsidP="0072736C">
            <w:pPr>
              <w:spacing w:before="60" w:after="60"/>
              <w:rPr>
                <w:b/>
              </w:rPr>
            </w:pPr>
            <w:r w:rsidRPr="00795BE0">
              <w:rPr>
                <w:b/>
              </w:rPr>
              <w:t>Assistants socio-éducatifs</w:t>
            </w:r>
            <w:r w:rsidR="0072736C" w:rsidRPr="00795BE0">
              <w:t xml:space="preserve">, </w:t>
            </w:r>
            <w:r w:rsidR="0072736C" w:rsidRPr="00795BE0">
              <w:rPr>
                <w:b/>
              </w:rPr>
              <w:t>puéricultrices territoriales (actifs ou sédentaire), Infirmiers territoriaux en soin généraux</w:t>
            </w:r>
          </w:p>
        </w:tc>
      </w:tr>
      <w:tr w:rsidR="003431CD" w:rsidRPr="00795BE0" w14:paraId="52072C3F" w14:textId="77777777" w:rsidTr="008044D8">
        <w:tc>
          <w:tcPr>
            <w:tcW w:w="5381" w:type="dxa"/>
            <w:vAlign w:val="center"/>
          </w:tcPr>
          <w:p w14:paraId="2BF02931" w14:textId="77777777" w:rsidR="003431CD" w:rsidRPr="00795BE0" w:rsidRDefault="003431CD" w:rsidP="008044D8">
            <w:pPr>
              <w:spacing w:before="40" w:after="40"/>
            </w:pPr>
            <w:r w:rsidRPr="00795BE0">
              <w:t>Groupe 1</w:t>
            </w:r>
          </w:p>
        </w:tc>
        <w:tc>
          <w:tcPr>
            <w:tcW w:w="5381" w:type="dxa"/>
            <w:vAlign w:val="center"/>
          </w:tcPr>
          <w:p w14:paraId="3768FEE3" w14:textId="77777777" w:rsidR="003431CD" w:rsidRPr="00795BE0" w:rsidRDefault="003431CD" w:rsidP="008044D8">
            <w:pPr>
              <w:spacing w:before="40" w:after="40"/>
              <w:jc w:val="center"/>
            </w:pPr>
            <w:r w:rsidRPr="00795BE0">
              <w:t>3 440 €</w:t>
            </w:r>
          </w:p>
        </w:tc>
      </w:tr>
      <w:tr w:rsidR="003431CD" w:rsidRPr="00795BE0" w14:paraId="769116B0" w14:textId="77777777" w:rsidTr="008044D8">
        <w:tc>
          <w:tcPr>
            <w:tcW w:w="5381" w:type="dxa"/>
            <w:vAlign w:val="center"/>
          </w:tcPr>
          <w:p w14:paraId="7839484C" w14:textId="77777777" w:rsidR="003431CD" w:rsidRPr="00795BE0" w:rsidRDefault="003431CD" w:rsidP="008044D8">
            <w:pPr>
              <w:spacing w:before="40" w:after="40"/>
            </w:pPr>
            <w:r w:rsidRPr="00795BE0">
              <w:t>Groupe 2</w:t>
            </w:r>
          </w:p>
        </w:tc>
        <w:tc>
          <w:tcPr>
            <w:tcW w:w="5381" w:type="dxa"/>
            <w:vAlign w:val="center"/>
          </w:tcPr>
          <w:p w14:paraId="48977C87" w14:textId="77777777" w:rsidR="003431CD" w:rsidRPr="00795BE0" w:rsidRDefault="003431CD" w:rsidP="008044D8">
            <w:pPr>
              <w:spacing w:before="40" w:after="40"/>
              <w:jc w:val="center"/>
            </w:pPr>
            <w:r w:rsidRPr="00795BE0">
              <w:t>2 700 €</w:t>
            </w:r>
          </w:p>
        </w:tc>
      </w:tr>
      <w:tr w:rsidR="00E973C8" w:rsidRPr="00795BE0" w14:paraId="7043F756" w14:textId="77777777" w:rsidTr="00357544">
        <w:trPr>
          <w:trHeight w:val="415"/>
        </w:trPr>
        <w:tc>
          <w:tcPr>
            <w:tcW w:w="10762" w:type="dxa"/>
            <w:gridSpan w:val="2"/>
            <w:shd w:val="clear" w:color="auto" w:fill="D9D9D9" w:themeFill="background1" w:themeFillShade="D9"/>
            <w:vAlign w:val="center"/>
          </w:tcPr>
          <w:p w14:paraId="3720615D" w14:textId="77777777" w:rsidR="00E973C8" w:rsidRPr="00795BE0" w:rsidRDefault="00E973C8" w:rsidP="00357544">
            <w:pPr>
              <w:spacing w:before="60" w:after="60"/>
              <w:rPr>
                <w:b/>
              </w:rPr>
            </w:pPr>
            <w:r w:rsidRPr="00795BE0">
              <w:rPr>
                <w:b/>
              </w:rPr>
              <w:t>Conseillers des APS</w:t>
            </w:r>
          </w:p>
        </w:tc>
      </w:tr>
      <w:tr w:rsidR="00E973C8" w:rsidRPr="00795BE0" w14:paraId="01C4332E" w14:textId="77777777" w:rsidTr="00357544">
        <w:tc>
          <w:tcPr>
            <w:tcW w:w="5381" w:type="dxa"/>
            <w:vAlign w:val="center"/>
          </w:tcPr>
          <w:p w14:paraId="7A74942D" w14:textId="77777777" w:rsidR="00E973C8" w:rsidRPr="00795BE0" w:rsidRDefault="00E973C8" w:rsidP="00357544">
            <w:pPr>
              <w:spacing w:before="40" w:after="40"/>
            </w:pPr>
            <w:r w:rsidRPr="00795BE0">
              <w:t>Groupe 1</w:t>
            </w:r>
          </w:p>
        </w:tc>
        <w:tc>
          <w:tcPr>
            <w:tcW w:w="5381" w:type="dxa"/>
            <w:shd w:val="clear" w:color="auto" w:fill="auto"/>
            <w:vAlign w:val="center"/>
          </w:tcPr>
          <w:p w14:paraId="65657EF4" w14:textId="69999C48" w:rsidR="00E973C8" w:rsidRPr="00795BE0" w:rsidRDefault="00700424" w:rsidP="00357544">
            <w:pPr>
              <w:spacing w:before="40" w:after="40"/>
              <w:jc w:val="center"/>
            </w:pPr>
            <w:r>
              <w:t>5 082</w:t>
            </w:r>
            <w:r w:rsidR="00357544" w:rsidRPr="00795BE0">
              <w:t xml:space="preserve"> </w:t>
            </w:r>
            <w:r w:rsidR="00E973C8" w:rsidRPr="00795BE0">
              <w:t>€</w:t>
            </w:r>
          </w:p>
        </w:tc>
      </w:tr>
      <w:tr w:rsidR="00E973C8" w:rsidRPr="00795BE0" w14:paraId="54FEA44E" w14:textId="77777777" w:rsidTr="00357544">
        <w:tc>
          <w:tcPr>
            <w:tcW w:w="5381" w:type="dxa"/>
            <w:vAlign w:val="center"/>
          </w:tcPr>
          <w:p w14:paraId="5EEC2BB3" w14:textId="77777777" w:rsidR="00E973C8" w:rsidRPr="00795BE0" w:rsidRDefault="00E973C8" w:rsidP="00357544">
            <w:pPr>
              <w:spacing w:before="40" w:after="40"/>
            </w:pPr>
            <w:r w:rsidRPr="00795BE0">
              <w:t>Groupe 2</w:t>
            </w:r>
          </w:p>
        </w:tc>
        <w:tc>
          <w:tcPr>
            <w:tcW w:w="5381" w:type="dxa"/>
            <w:shd w:val="clear" w:color="auto" w:fill="auto"/>
            <w:vAlign w:val="center"/>
          </w:tcPr>
          <w:p w14:paraId="25555084" w14:textId="407C427F" w:rsidR="00E973C8" w:rsidRPr="00795BE0" w:rsidRDefault="00700424" w:rsidP="00357544">
            <w:pPr>
              <w:spacing w:before="40" w:after="40"/>
              <w:jc w:val="center"/>
            </w:pPr>
            <w:r>
              <w:t>4 058</w:t>
            </w:r>
            <w:r w:rsidR="00357544" w:rsidRPr="00795BE0">
              <w:t xml:space="preserve"> </w:t>
            </w:r>
            <w:r w:rsidR="00E973C8" w:rsidRPr="00795BE0">
              <w:t>€</w:t>
            </w:r>
          </w:p>
        </w:tc>
      </w:tr>
      <w:tr w:rsidR="00E973C8" w:rsidRPr="00795BE0" w14:paraId="2F038FF1" w14:textId="77777777" w:rsidTr="00357544">
        <w:tc>
          <w:tcPr>
            <w:tcW w:w="10762" w:type="dxa"/>
            <w:gridSpan w:val="2"/>
            <w:shd w:val="clear" w:color="auto" w:fill="D9D9D9" w:themeFill="background1" w:themeFillShade="D9"/>
            <w:vAlign w:val="center"/>
          </w:tcPr>
          <w:p w14:paraId="47F221B2" w14:textId="77777777" w:rsidR="00E973C8" w:rsidRPr="00795BE0" w:rsidRDefault="00E973C8" w:rsidP="00357544">
            <w:pPr>
              <w:spacing w:before="60" w:after="60"/>
            </w:pPr>
            <w:r w:rsidRPr="00795BE0">
              <w:rPr>
                <w:b/>
              </w:rPr>
              <w:t>Directeurs d’établissement d’enseignement artistique</w:t>
            </w:r>
          </w:p>
        </w:tc>
      </w:tr>
      <w:tr w:rsidR="00E973C8" w:rsidRPr="00795BE0" w14:paraId="12CA96C8" w14:textId="77777777" w:rsidTr="001479A6">
        <w:trPr>
          <w:trHeight w:val="357"/>
        </w:trPr>
        <w:tc>
          <w:tcPr>
            <w:tcW w:w="5381" w:type="dxa"/>
            <w:vAlign w:val="center"/>
          </w:tcPr>
          <w:p w14:paraId="36B5E811" w14:textId="77777777" w:rsidR="00E973C8" w:rsidRPr="00795BE0" w:rsidRDefault="00E973C8" w:rsidP="00357544">
            <w:pPr>
              <w:spacing w:before="40" w:after="40"/>
            </w:pPr>
            <w:r w:rsidRPr="00795BE0">
              <w:t>Groupe 1</w:t>
            </w:r>
          </w:p>
        </w:tc>
        <w:tc>
          <w:tcPr>
            <w:tcW w:w="5381" w:type="dxa"/>
            <w:shd w:val="clear" w:color="auto" w:fill="auto"/>
            <w:vAlign w:val="center"/>
          </w:tcPr>
          <w:p w14:paraId="7B94B401" w14:textId="77777777" w:rsidR="00E973C8" w:rsidRPr="00795BE0" w:rsidRDefault="00357544" w:rsidP="00357544">
            <w:pPr>
              <w:spacing w:before="40" w:after="40"/>
              <w:jc w:val="center"/>
            </w:pPr>
            <w:r w:rsidRPr="00795BE0">
              <w:t xml:space="preserve">6 390 </w:t>
            </w:r>
            <w:r w:rsidR="00E973C8" w:rsidRPr="00795BE0">
              <w:t>€</w:t>
            </w:r>
          </w:p>
        </w:tc>
      </w:tr>
      <w:tr w:rsidR="00E973C8" w:rsidRPr="00795BE0" w14:paraId="680A1D43" w14:textId="77777777" w:rsidTr="001479A6">
        <w:trPr>
          <w:trHeight w:val="357"/>
        </w:trPr>
        <w:tc>
          <w:tcPr>
            <w:tcW w:w="5381" w:type="dxa"/>
            <w:vAlign w:val="center"/>
          </w:tcPr>
          <w:p w14:paraId="0107396C" w14:textId="77777777" w:rsidR="00E973C8" w:rsidRPr="00795BE0" w:rsidRDefault="00E973C8" w:rsidP="00357544">
            <w:pPr>
              <w:spacing w:before="40" w:after="40"/>
            </w:pPr>
            <w:r w:rsidRPr="00795BE0">
              <w:t>Groupe 2</w:t>
            </w:r>
          </w:p>
        </w:tc>
        <w:tc>
          <w:tcPr>
            <w:tcW w:w="5381" w:type="dxa"/>
            <w:shd w:val="clear" w:color="auto" w:fill="auto"/>
            <w:vAlign w:val="center"/>
          </w:tcPr>
          <w:p w14:paraId="0D3291A5" w14:textId="77777777" w:rsidR="00E973C8" w:rsidRPr="00795BE0" w:rsidRDefault="001479A6" w:rsidP="00357544">
            <w:pPr>
              <w:spacing w:before="40" w:after="40"/>
              <w:jc w:val="center"/>
            </w:pPr>
            <w:r w:rsidRPr="00795BE0">
              <w:t xml:space="preserve">5 670 </w:t>
            </w:r>
            <w:r w:rsidR="00E973C8" w:rsidRPr="00795BE0">
              <w:t>€</w:t>
            </w:r>
          </w:p>
        </w:tc>
      </w:tr>
      <w:tr w:rsidR="00E973C8" w:rsidRPr="00795BE0" w14:paraId="29BF4DAE" w14:textId="77777777" w:rsidTr="001479A6">
        <w:trPr>
          <w:trHeight w:val="357"/>
        </w:trPr>
        <w:tc>
          <w:tcPr>
            <w:tcW w:w="5381" w:type="dxa"/>
            <w:vAlign w:val="center"/>
          </w:tcPr>
          <w:p w14:paraId="67119321" w14:textId="77777777" w:rsidR="00E973C8" w:rsidRPr="00795BE0" w:rsidRDefault="00E973C8" w:rsidP="00357544">
            <w:pPr>
              <w:spacing w:before="40" w:after="40"/>
            </w:pPr>
            <w:r w:rsidRPr="00795BE0">
              <w:t>Groupe 3</w:t>
            </w:r>
          </w:p>
        </w:tc>
        <w:tc>
          <w:tcPr>
            <w:tcW w:w="5381" w:type="dxa"/>
            <w:shd w:val="clear" w:color="auto" w:fill="auto"/>
            <w:vAlign w:val="center"/>
          </w:tcPr>
          <w:p w14:paraId="28463DD8" w14:textId="77777777" w:rsidR="00E973C8" w:rsidRPr="00795BE0" w:rsidRDefault="001479A6" w:rsidP="00357544">
            <w:pPr>
              <w:spacing w:before="40" w:after="40"/>
              <w:jc w:val="center"/>
            </w:pPr>
            <w:r w:rsidRPr="00795BE0">
              <w:t xml:space="preserve">4 500 </w:t>
            </w:r>
            <w:r w:rsidR="00E973C8" w:rsidRPr="00795BE0">
              <w:t>€</w:t>
            </w:r>
          </w:p>
        </w:tc>
      </w:tr>
      <w:tr w:rsidR="00E973C8" w:rsidRPr="00795BE0" w14:paraId="32F2C505" w14:textId="77777777" w:rsidTr="001479A6">
        <w:trPr>
          <w:trHeight w:val="357"/>
        </w:trPr>
        <w:tc>
          <w:tcPr>
            <w:tcW w:w="5381" w:type="dxa"/>
            <w:vAlign w:val="center"/>
          </w:tcPr>
          <w:p w14:paraId="2B13C742" w14:textId="77777777" w:rsidR="00E973C8" w:rsidRPr="00795BE0" w:rsidRDefault="00E973C8" w:rsidP="00357544">
            <w:pPr>
              <w:spacing w:before="40" w:after="40"/>
            </w:pPr>
            <w:r w:rsidRPr="00795BE0">
              <w:t>Groupe 4</w:t>
            </w:r>
          </w:p>
        </w:tc>
        <w:tc>
          <w:tcPr>
            <w:tcW w:w="5381" w:type="dxa"/>
            <w:shd w:val="clear" w:color="auto" w:fill="auto"/>
            <w:vAlign w:val="center"/>
          </w:tcPr>
          <w:p w14:paraId="30CFE78C" w14:textId="77777777" w:rsidR="00E973C8" w:rsidRPr="00795BE0" w:rsidRDefault="001479A6" w:rsidP="00357544">
            <w:pPr>
              <w:spacing w:before="40" w:after="40"/>
              <w:jc w:val="center"/>
            </w:pPr>
            <w:r w:rsidRPr="00795BE0">
              <w:t xml:space="preserve">3 600 </w:t>
            </w:r>
            <w:r w:rsidR="00E973C8" w:rsidRPr="00795BE0">
              <w:t>€</w:t>
            </w:r>
          </w:p>
        </w:tc>
      </w:tr>
      <w:tr w:rsidR="00E973C8" w:rsidRPr="00795BE0" w14:paraId="290895A8" w14:textId="77777777" w:rsidTr="00357544">
        <w:tc>
          <w:tcPr>
            <w:tcW w:w="10762" w:type="dxa"/>
            <w:gridSpan w:val="2"/>
            <w:shd w:val="clear" w:color="auto" w:fill="D9D9D9" w:themeFill="background1" w:themeFillShade="D9"/>
            <w:vAlign w:val="center"/>
          </w:tcPr>
          <w:p w14:paraId="267D1E85" w14:textId="77777777" w:rsidR="00E973C8" w:rsidRPr="00795BE0" w:rsidRDefault="00E973C8" w:rsidP="00357544">
            <w:pPr>
              <w:spacing w:before="60" w:after="60"/>
            </w:pPr>
            <w:r w:rsidRPr="00795BE0">
              <w:rPr>
                <w:b/>
              </w:rPr>
              <w:t>Educateur de jeunes enfants</w:t>
            </w:r>
          </w:p>
        </w:tc>
      </w:tr>
      <w:tr w:rsidR="00E973C8" w:rsidRPr="00795BE0" w14:paraId="1FE57014" w14:textId="77777777" w:rsidTr="001479A6">
        <w:trPr>
          <w:trHeight w:val="357"/>
        </w:trPr>
        <w:tc>
          <w:tcPr>
            <w:tcW w:w="5381" w:type="dxa"/>
            <w:vAlign w:val="center"/>
          </w:tcPr>
          <w:p w14:paraId="4962107E" w14:textId="77777777" w:rsidR="00E973C8" w:rsidRPr="00795BE0" w:rsidRDefault="00E973C8" w:rsidP="00357544">
            <w:pPr>
              <w:spacing w:before="40" w:after="40"/>
            </w:pPr>
            <w:r w:rsidRPr="00795BE0">
              <w:t>Groupe 1</w:t>
            </w:r>
          </w:p>
        </w:tc>
        <w:tc>
          <w:tcPr>
            <w:tcW w:w="5381" w:type="dxa"/>
            <w:shd w:val="clear" w:color="auto" w:fill="auto"/>
            <w:vAlign w:val="center"/>
          </w:tcPr>
          <w:p w14:paraId="521F9008" w14:textId="77777777" w:rsidR="00E973C8" w:rsidRPr="00795BE0" w:rsidRDefault="001479A6" w:rsidP="00357544">
            <w:pPr>
              <w:spacing w:before="40" w:after="40"/>
              <w:jc w:val="center"/>
            </w:pPr>
            <w:r w:rsidRPr="00795BE0">
              <w:t xml:space="preserve">1 680 </w:t>
            </w:r>
            <w:r w:rsidR="00E973C8" w:rsidRPr="00795BE0">
              <w:t>€</w:t>
            </w:r>
          </w:p>
        </w:tc>
      </w:tr>
      <w:tr w:rsidR="00E973C8" w:rsidRPr="00795BE0" w14:paraId="5E7317A5" w14:textId="77777777" w:rsidTr="001479A6">
        <w:trPr>
          <w:trHeight w:val="357"/>
        </w:trPr>
        <w:tc>
          <w:tcPr>
            <w:tcW w:w="5381" w:type="dxa"/>
            <w:vAlign w:val="center"/>
          </w:tcPr>
          <w:p w14:paraId="40097BB1" w14:textId="77777777" w:rsidR="00E973C8" w:rsidRPr="00795BE0" w:rsidRDefault="00E973C8" w:rsidP="00357544">
            <w:pPr>
              <w:spacing w:before="40" w:after="40"/>
            </w:pPr>
            <w:r w:rsidRPr="00795BE0">
              <w:t>Groupe 2</w:t>
            </w:r>
          </w:p>
        </w:tc>
        <w:tc>
          <w:tcPr>
            <w:tcW w:w="5381" w:type="dxa"/>
            <w:shd w:val="clear" w:color="auto" w:fill="auto"/>
            <w:vAlign w:val="center"/>
          </w:tcPr>
          <w:p w14:paraId="46DB19A1" w14:textId="77777777" w:rsidR="00E973C8" w:rsidRPr="00795BE0" w:rsidRDefault="001479A6" w:rsidP="00357544">
            <w:pPr>
              <w:spacing w:before="40" w:after="40"/>
              <w:jc w:val="center"/>
            </w:pPr>
            <w:r w:rsidRPr="00795BE0">
              <w:t xml:space="preserve">1 620 </w:t>
            </w:r>
            <w:r w:rsidR="00E973C8" w:rsidRPr="00795BE0">
              <w:t>€</w:t>
            </w:r>
          </w:p>
        </w:tc>
      </w:tr>
      <w:tr w:rsidR="00E973C8" w:rsidRPr="00795BE0" w14:paraId="12B8EEC1" w14:textId="77777777" w:rsidTr="001479A6">
        <w:trPr>
          <w:trHeight w:val="357"/>
        </w:trPr>
        <w:tc>
          <w:tcPr>
            <w:tcW w:w="5381" w:type="dxa"/>
            <w:vAlign w:val="center"/>
          </w:tcPr>
          <w:p w14:paraId="005EECD6" w14:textId="77777777" w:rsidR="00E973C8" w:rsidRPr="00795BE0" w:rsidRDefault="00E973C8" w:rsidP="00357544">
            <w:pPr>
              <w:spacing w:before="40" w:after="40"/>
            </w:pPr>
            <w:r w:rsidRPr="00795BE0">
              <w:t>Groupe 3</w:t>
            </w:r>
          </w:p>
        </w:tc>
        <w:tc>
          <w:tcPr>
            <w:tcW w:w="5381" w:type="dxa"/>
            <w:shd w:val="clear" w:color="auto" w:fill="auto"/>
            <w:vAlign w:val="center"/>
          </w:tcPr>
          <w:p w14:paraId="54B083B1" w14:textId="77777777" w:rsidR="00E973C8" w:rsidRPr="00795BE0" w:rsidRDefault="001479A6" w:rsidP="00357544">
            <w:pPr>
              <w:spacing w:before="40" w:after="40"/>
              <w:jc w:val="center"/>
            </w:pPr>
            <w:r w:rsidRPr="00795BE0">
              <w:t xml:space="preserve">1 560 </w:t>
            </w:r>
            <w:r w:rsidR="00E973C8" w:rsidRPr="00795BE0">
              <w:t>€</w:t>
            </w:r>
          </w:p>
        </w:tc>
      </w:tr>
      <w:tr w:rsidR="0072736C" w:rsidRPr="00795BE0" w14:paraId="72B9BF8D" w14:textId="77777777" w:rsidTr="00357544">
        <w:tc>
          <w:tcPr>
            <w:tcW w:w="10762" w:type="dxa"/>
            <w:gridSpan w:val="2"/>
            <w:shd w:val="clear" w:color="auto" w:fill="D9D9D9" w:themeFill="background1" w:themeFillShade="D9"/>
            <w:vAlign w:val="center"/>
          </w:tcPr>
          <w:p w14:paraId="5BAC0E9F" w14:textId="15E1408D" w:rsidR="0072736C" w:rsidRPr="00795BE0" w:rsidRDefault="0072736C" w:rsidP="005A7BAF">
            <w:pPr>
              <w:spacing w:before="60" w:after="60"/>
            </w:pPr>
            <w:r w:rsidRPr="00795BE0">
              <w:rPr>
                <w:b/>
              </w:rPr>
              <w:t>Cadres territoriaux de santé : Infirmie</w:t>
            </w:r>
            <w:r w:rsidR="005A7BAF" w:rsidRPr="00795BE0">
              <w:rPr>
                <w:b/>
              </w:rPr>
              <w:t>rs et Techniciens paramédicaux</w:t>
            </w:r>
            <w:r w:rsidRPr="00795BE0">
              <w:rPr>
                <w:b/>
              </w:rPr>
              <w:t xml:space="preserve">, </w:t>
            </w:r>
            <w:r w:rsidR="00F62BBF" w:rsidRPr="00795BE0">
              <w:rPr>
                <w:b/>
              </w:rPr>
              <w:t>sage-femmes</w:t>
            </w:r>
            <w:r w:rsidRPr="00795BE0">
              <w:rPr>
                <w:b/>
              </w:rPr>
              <w:t xml:space="preserve"> territoriaux, puéricultrices cadre territoriaux de santé et psychologues territoriaux</w:t>
            </w:r>
          </w:p>
        </w:tc>
      </w:tr>
      <w:tr w:rsidR="0072736C" w:rsidRPr="00795BE0" w14:paraId="727372A8" w14:textId="77777777" w:rsidTr="00CA691D">
        <w:trPr>
          <w:trHeight w:val="357"/>
        </w:trPr>
        <w:tc>
          <w:tcPr>
            <w:tcW w:w="5381" w:type="dxa"/>
            <w:vAlign w:val="center"/>
          </w:tcPr>
          <w:p w14:paraId="5AF68399" w14:textId="77777777" w:rsidR="0072736C" w:rsidRPr="00795BE0" w:rsidRDefault="0072736C" w:rsidP="00357544">
            <w:pPr>
              <w:spacing w:before="40" w:after="40"/>
            </w:pPr>
            <w:r w:rsidRPr="00795BE0">
              <w:t>Groupe 1</w:t>
            </w:r>
          </w:p>
        </w:tc>
        <w:tc>
          <w:tcPr>
            <w:tcW w:w="5381" w:type="dxa"/>
            <w:shd w:val="clear" w:color="auto" w:fill="auto"/>
            <w:vAlign w:val="center"/>
          </w:tcPr>
          <w:p w14:paraId="3E237CB1" w14:textId="77777777" w:rsidR="0072736C" w:rsidRPr="00795BE0" w:rsidRDefault="001479A6" w:rsidP="00357544">
            <w:pPr>
              <w:spacing w:before="40" w:after="40"/>
              <w:jc w:val="center"/>
            </w:pPr>
            <w:r w:rsidRPr="00795BE0">
              <w:t xml:space="preserve">4 500 </w:t>
            </w:r>
            <w:r w:rsidR="0072736C" w:rsidRPr="00795BE0">
              <w:t>€</w:t>
            </w:r>
          </w:p>
        </w:tc>
      </w:tr>
      <w:tr w:rsidR="0072736C" w:rsidRPr="00795BE0" w14:paraId="2F8899D1" w14:textId="77777777" w:rsidTr="00CA691D">
        <w:trPr>
          <w:trHeight w:val="357"/>
        </w:trPr>
        <w:tc>
          <w:tcPr>
            <w:tcW w:w="5381" w:type="dxa"/>
            <w:vAlign w:val="center"/>
          </w:tcPr>
          <w:p w14:paraId="5202877F" w14:textId="77777777" w:rsidR="0072736C" w:rsidRPr="00795BE0" w:rsidRDefault="0072736C" w:rsidP="00357544">
            <w:pPr>
              <w:spacing w:before="40" w:after="40"/>
            </w:pPr>
            <w:r w:rsidRPr="00795BE0">
              <w:t>Groupe 2</w:t>
            </w:r>
          </w:p>
        </w:tc>
        <w:tc>
          <w:tcPr>
            <w:tcW w:w="5381" w:type="dxa"/>
            <w:shd w:val="clear" w:color="auto" w:fill="auto"/>
            <w:vAlign w:val="center"/>
          </w:tcPr>
          <w:p w14:paraId="461505B4" w14:textId="77777777" w:rsidR="0072736C" w:rsidRPr="00795BE0" w:rsidRDefault="00CA691D" w:rsidP="00357544">
            <w:pPr>
              <w:spacing w:before="40" w:after="40"/>
              <w:jc w:val="center"/>
            </w:pPr>
            <w:r w:rsidRPr="00795BE0">
              <w:t xml:space="preserve">3 600 </w:t>
            </w:r>
            <w:r w:rsidR="0072736C" w:rsidRPr="00795BE0">
              <w:t>€</w:t>
            </w:r>
          </w:p>
        </w:tc>
      </w:tr>
      <w:tr w:rsidR="00252F4C" w:rsidRPr="00795BE0" w14:paraId="58268F65" w14:textId="77777777" w:rsidTr="00357544">
        <w:trPr>
          <w:trHeight w:val="323"/>
        </w:trPr>
        <w:tc>
          <w:tcPr>
            <w:tcW w:w="10762" w:type="dxa"/>
            <w:gridSpan w:val="2"/>
            <w:shd w:val="clear" w:color="auto" w:fill="D9D9D9" w:themeFill="background1" w:themeFillShade="D9"/>
          </w:tcPr>
          <w:p w14:paraId="2681AF15" w14:textId="77777777" w:rsidR="00252F4C" w:rsidRPr="00795BE0" w:rsidRDefault="00252F4C" w:rsidP="00357544">
            <w:pPr>
              <w:spacing w:before="60" w:after="60"/>
              <w:jc w:val="both"/>
              <w:rPr>
                <w:b/>
              </w:rPr>
            </w:pPr>
            <w:r w:rsidRPr="00795BE0">
              <w:rPr>
                <w:b/>
              </w:rPr>
              <w:t>Techniciens</w:t>
            </w:r>
          </w:p>
        </w:tc>
      </w:tr>
      <w:tr w:rsidR="00252F4C" w:rsidRPr="00795BE0" w14:paraId="030AFFA2" w14:textId="77777777" w:rsidTr="00CA691D">
        <w:tc>
          <w:tcPr>
            <w:tcW w:w="5381" w:type="dxa"/>
            <w:vAlign w:val="center"/>
          </w:tcPr>
          <w:p w14:paraId="5A57FC91" w14:textId="77777777" w:rsidR="00252F4C" w:rsidRPr="00795BE0" w:rsidRDefault="00252F4C" w:rsidP="00357544">
            <w:pPr>
              <w:spacing w:before="40" w:after="40"/>
            </w:pPr>
            <w:r w:rsidRPr="00795BE0">
              <w:t>Groupe 1</w:t>
            </w:r>
          </w:p>
        </w:tc>
        <w:tc>
          <w:tcPr>
            <w:tcW w:w="5381" w:type="dxa"/>
            <w:shd w:val="clear" w:color="auto" w:fill="auto"/>
            <w:vAlign w:val="center"/>
          </w:tcPr>
          <w:p w14:paraId="7C812F92" w14:textId="558FA002" w:rsidR="00252F4C" w:rsidRPr="00795BE0" w:rsidRDefault="00CA691D" w:rsidP="00357544">
            <w:pPr>
              <w:spacing w:before="40" w:after="40"/>
              <w:jc w:val="center"/>
            </w:pPr>
            <w:r w:rsidRPr="00795BE0">
              <w:t>2 </w:t>
            </w:r>
            <w:r w:rsidR="007F7FD9" w:rsidRPr="00795BE0">
              <w:t>6</w:t>
            </w:r>
            <w:r w:rsidRPr="00795BE0">
              <w:t xml:space="preserve">80 </w:t>
            </w:r>
            <w:r w:rsidR="00252F4C" w:rsidRPr="00795BE0">
              <w:t>€</w:t>
            </w:r>
          </w:p>
        </w:tc>
      </w:tr>
      <w:tr w:rsidR="00252F4C" w:rsidRPr="00795BE0" w14:paraId="0EE49087" w14:textId="77777777" w:rsidTr="00CA691D">
        <w:tc>
          <w:tcPr>
            <w:tcW w:w="5381" w:type="dxa"/>
            <w:vAlign w:val="center"/>
          </w:tcPr>
          <w:p w14:paraId="57FDAC9D" w14:textId="77777777" w:rsidR="00252F4C" w:rsidRPr="00795BE0" w:rsidRDefault="00252F4C" w:rsidP="00357544">
            <w:pPr>
              <w:spacing w:before="40" w:after="40"/>
            </w:pPr>
            <w:r w:rsidRPr="00795BE0">
              <w:lastRenderedPageBreak/>
              <w:t>Groupe 2</w:t>
            </w:r>
          </w:p>
        </w:tc>
        <w:tc>
          <w:tcPr>
            <w:tcW w:w="5381" w:type="dxa"/>
            <w:shd w:val="clear" w:color="auto" w:fill="auto"/>
            <w:vAlign w:val="center"/>
          </w:tcPr>
          <w:p w14:paraId="39D3D6CF" w14:textId="0D623DE9" w:rsidR="00252F4C" w:rsidRPr="00795BE0" w:rsidRDefault="00CA691D" w:rsidP="00357544">
            <w:pPr>
              <w:spacing w:before="40" w:after="40"/>
              <w:jc w:val="center"/>
            </w:pPr>
            <w:r w:rsidRPr="00795BE0">
              <w:t>2 5</w:t>
            </w:r>
            <w:r w:rsidR="007F7FD9" w:rsidRPr="00795BE0">
              <w:t>35</w:t>
            </w:r>
            <w:r w:rsidRPr="00795BE0">
              <w:t xml:space="preserve"> </w:t>
            </w:r>
            <w:r w:rsidR="00252F4C" w:rsidRPr="00795BE0">
              <w:t>€</w:t>
            </w:r>
          </w:p>
        </w:tc>
      </w:tr>
      <w:tr w:rsidR="00252F4C" w:rsidRPr="00795BE0" w14:paraId="7BC9CB14" w14:textId="77777777" w:rsidTr="00CA691D">
        <w:tc>
          <w:tcPr>
            <w:tcW w:w="5381" w:type="dxa"/>
            <w:vAlign w:val="center"/>
          </w:tcPr>
          <w:p w14:paraId="71894FE6" w14:textId="77777777" w:rsidR="00252F4C" w:rsidRPr="00795BE0" w:rsidRDefault="00252F4C" w:rsidP="00357544">
            <w:pPr>
              <w:spacing w:before="40" w:after="40"/>
            </w:pPr>
            <w:r w:rsidRPr="00795BE0">
              <w:t>Groupe 3</w:t>
            </w:r>
          </w:p>
        </w:tc>
        <w:tc>
          <w:tcPr>
            <w:tcW w:w="5381" w:type="dxa"/>
            <w:shd w:val="clear" w:color="auto" w:fill="auto"/>
            <w:vAlign w:val="center"/>
          </w:tcPr>
          <w:p w14:paraId="3BCB27FC" w14:textId="7F75D038" w:rsidR="00252F4C" w:rsidRPr="00795BE0" w:rsidRDefault="007F7FD9" w:rsidP="00357544">
            <w:pPr>
              <w:spacing w:before="40" w:after="40"/>
              <w:jc w:val="center"/>
            </w:pPr>
            <w:r w:rsidRPr="00795BE0">
              <w:t>2 385</w:t>
            </w:r>
            <w:r w:rsidR="00CA691D" w:rsidRPr="00795BE0">
              <w:t xml:space="preserve"> </w:t>
            </w:r>
            <w:r w:rsidR="00252F4C" w:rsidRPr="00795BE0">
              <w:t>€</w:t>
            </w:r>
          </w:p>
        </w:tc>
      </w:tr>
      <w:tr w:rsidR="00E973C8" w:rsidRPr="00795BE0" w14:paraId="72F7DDD1" w14:textId="77777777" w:rsidTr="00357544">
        <w:trPr>
          <w:trHeight w:val="323"/>
        </w:trPr>
        <w:tc>
          <w:tcPr>
            <w:tcW w:w="10762" w:type="dxa"/>
            <w:gridSpan w:val="2"/>
            <w:shd w:val="clear" w:color="auto" w:fill="D9D9D9" w:themeFill="background1" w:themeFillShade="D9"/>
          </w:tcPr>
          <w:p w14:paraId="0780CAFC" w14:textId="30EACBB0" w:rsidR="00E973C8" w:rsidRPr="00795BE0" w:rsidRDefault="00617E50" w:rsidP="00357544">
            <w:pPr>
              <w:spacing w:before="60" w:after="60"/>
              <w:jc w:val="both"/>
              <w:rPr>
                <w:b/>
              </w:rPr>
            </w:pPr>
            <w:r>
              <w:rPr>
                <w:b/>
              </w:rPr>
              <w:t xml:space="preserve">Auxiliaires de puériculture, Aides-soignants, </w:t>
            </w:r>
            <w:r w:rsidR="00357544" w:rsidRPr="00795BE0">
              <w:rPr>
                <w:b/>
              </w:rPr>
              <w:t>Moniteurs éducateur et intervenants familiaux, Infirmiers</w:t>
            </w:r>
            <w:r w:rsidR="00E058C4">
              <w:rPr>
                <w:b/>
              </w:rPr>
              <w:t> </w:t>
            </w:r>
            <w:r w:rsidR="00357544" w:rsidRPr="00795BE0">
              <w:rPr>
                <w:b/>
              </w:rPr>
              <w:t>(B) et Techniciens paramédicaux</w:t>
            </w:r>
            <w:r w:rsidR="005A7BAF" w:rsidRPr="00795BE0">
              <w:rPr>
                <w:b/>
              </w:rPr>
              <w:t xml:space="preserve"> (en voie d’extinction)</w:t>
            </w:r>
          </w:p>
        </w:tc>
      </w:tr>
      <w:tr w:rsidR="00E973C8" w:rsidRPr="00795BE0" w14:paraId="319CF570" w14:textId="77777777" w:rsidTr="00CA691D">
        <w:tc>
          <w:tcPr>
            <w:tcW w:w="5381" w:type="dxa"/>
            <w:vAlign w:val="center"/>
          </w:tcPr>
          <w:p w14:paraId="2A058494" w14:textId="77777777" w:rsidR="00E973C8" w:rsidRPr="00795BE0" w:rsidRDefault="00E973C8" w:rsidP="00357544">
            <w:pPr>
              <w:spacing w:before="40" w:after="40"/>
            </w:pPr>
            <w:r w:rsidRPr="00795BE0">
              <w:t>Groupe 1</w:t>
            </w:r>
          </w:p>
        </w:tc>
        <w:tc>
          <w:tcPr>
            <w:tcW w:w="5381" w:type="dxa"/>
            <w:shd w:val="clear" w:color="auto" w:fill="auto"/>
            <w:vAlign w:val="center"/>
          </w:tcPr>
          <w:p w14:paraId="30BBD9BD" w14:textId="77777777" w:rsidR="00E973C8" w:rsidRPr="00795BE0" w:rsidRDefault="00CA691D" w:rsidP="00357544">
            <w:pPr>
              <w:spacing w:before="40" w:after="40"/>
              <w:jc w:val="center"/>
            </w:pPr>
            <w:r w:rsidRPr="00795BE0">
              <w:t xml:space="preserve">1 230 </w:t>
            </w:r>
            <w:r w:rsidR="00E973C8" w:rsidRPr="00795BE0">
              <w:t>€</w:t>
            </w:r>
          </w:p>
        </w:tc>
      </w:tr>
      <w:tr w:rsidR="00E973C8" w:rsidRPr="00795BE0" w14:paraId="20EBD275" w14:textId="77777777" w:rsidTr="00CA691D">
        <w:tc>
          <w:tcPr>
            <w:tcW w:w="5381" w:type="dxa"/>
            <w:vAlign w:val="center"/>
          </w:tcPr>
          <w:p w14:paraId="6D8091FE" w14:textId="77777777" w:rsidR="00E973C8" w:rsidRPr="00795BE0" w:rsidRDefault="00E973C8" w:rsidP="00357544">
            <w:pPr>
              <w:spacing w:before="40" w:after="40"/>
            </w:pPr>
            <w:r w:rsidRPr="00795BE0">
              <w:t>Groupe 2</w:t>
            </w:r>
          </w:p>
        </w:tc>
        <w:tc>
          <w:tcPr>
            <w:tcW w:w="5381" w:type="dxa"/>
            <w:shd w:val="clear" w:color="auto" w:fill="auto"/>
            <w:vAlign w:val="center"/>
          </w:tcPr>
          <w:p w14:paraId="786DA1F9" w14:textId="77777777" w:rsidR="00E973C8" w:rsidRPr="00795BE0" w:rsidRDefault="00CA691D" w:rsidP="00357544">
            <w:pPr>
              <w:spacing w:before="40" w:after="40"/>
              <w:jc w:val="center"/>
            </w:pPr>
            <w:r w:rsidRPr="00795BE0">
              <w:t xml:space="preserve">1 090 </w:t>
            </w:r>
            <w:r w:rsidR="00E973C8" w:rsidRPr="00795BE0">
              <w:t>€</w:t>
            </w:r>
          </w:p>
        </w:tc>
      </w:tr>
      <w:tr w:rsidR="00975A2D" w:rsidRPr="00795BE0" w14:paraId="15832471" w14:textId="77777777" w:rsidTr="00841A10">
        <w:tc>
          <w:tcPr>
            <w:tcW w:w="10762" w:type="dxa"/>
            <w:gridSpan w:val="2"/>
            <w:shd w:val="clear" w:color="auto" w:fill="D9D9D9" w:themeFill="background1" w:themeFillShade="D9"/>
          </w:tcPr>
          <w:p w14:paraId="11F595DE" w14:textId="77777777" w:rsidR="000D7D9E" w:rsidRPr="00795BE0" w:rsidRDefault="000D7D9E" w:rsidP="008A5BC7">
            <w:pPr>
              <w:spacing w:before="60" w:after="60"/>
              <w:jc w:val="both"/>
              <w:rPr>
                <w:b/>
              </w:rPr>
            </w:pPr>
            <w:r w:rsidRPr="00795BE0">
              <w:rPr>
                <w:b/>
              </w:rPr>
              <w:t>Assistants de conservation du patrimoine et des bibliothèques</w:t>
            </w:r>
          </w:p>
        </w:tc>
      </w:tr>
      <w:tr w:rsidR="00975A2D" w:rsidRPr="00795BE0" w14:paraId="54C107D8" w14:textId="77777777" w:rsidTr="008A5BC7">
        <w:tc>
          <w:tcPr>
            <w:tcW w:w="5381" w:type="dxa"/>
            <w:vAlign w:val="center"/>
          </w:tcPr>
          <w:p w14:paraId="6319BEC4" w14:textId="77777777" w:rsidR="000D7D9E" w:rsidRPr="00795BE0" w:rsidRDefault="000D7D9E" w:rsidP="008A5BC7">
            <w:r w:rsidRPr="00795BE0">
              <w:t>Groupe 1</w:t>
            </w:r>
          </w:p>
        </w:tc>
        <w:tc>
          <w:tcPr>
            <w:tcW w:w="5381" w:type="dxa"/>
            <w:vAlign w:val="center"/>
          </w:tcPr>
          <w:p w14:paraId="6DB85C7D" w14:textId="77777777" w:rsidR="000D7D9E" w:rsidRPr="00795BE0" w:rsidRDefault="000D7D9E" w:rsidP="008A5BC7">
            <w:pPr>
              <w:jc w:val="center"/>
            </w:pPr>
            <w:r w:rsidRPr="00795BE0">
              <w:t>2 280 €</w:t>
            </w:r>
          </w:p>
        </w:tc>
      </w:tr>
      <w:tr w:rsidR="00975A2D" w:rsidRPr="00795BE0" w14:paraId="5F2E3D95" w14:textId="77777777" w:rsidTr="008A5BC7">
        <w:tc>
          <w:tcPr>
            <w:tcW w:w="5381" w:type="dxa"/>
            <w:vAlign w:val="center"/>
          </w:tcPr>
          <w:p w14:paraId="0C56BA9F" w14:textId="77777777" w:rsidR="000D7D9E" w:rsidRPr="00795BE0" w:rsidRDefault="000D7D9E" w:rsidP="008A5BC7">
            <w:r w:rsidRPr="00795BE0">
              <w:t>Groupe 2</w:t>
            </w:r>
          </w:p>
        </w:tc>
        <w:tc>
          <w:tcPr>
            <w:tcW w:w="5381" w:type="dxa"/>
            <w:vAlign w:val="center"/>
          </w:tcPr>
          <w:p w14:paraId="76420E5F" w14:textId="77777777" w:rsidR="000D7D9E" w:rsidRPr="00795BE0" w:rsidRDefault="000D7D9E" w:rsidP="008A5BC7">
            <w:pPr>
              <w:jc w:val="center"/>
            </w:pPr>
            <w:r w:rsidRPr="00795BE0">
              <w:t>2 040 €</w:t>
            </w:r>
          </w:p>
        </w:tc>
      </w:tr>
      <w:tr w:rsidR="00975A2D" w:rsidRPr="00795BE0" w14:paraId="143FD444" w14:textId="77777777" w:rsidTr="000D7D9E">
        <w:tc>
          <w:tcPr>
            <w:tcW w:w="10762" w:type="dxa"/>
            <w:gridSpan w:val="2"/>
            <w:shd w:val="clear" w:color="auto" w:fill="D9D9D9" w:themeFill="background1" w:themeFillShade="D9"/>
          </w:tcPr>
          <w:p w14:paraId="0BFD6CB3" w14:textId="77777777" w:rsidR="00D540B3" w:rsidRPr="00795BE0" w:rsidRDefault="00583661" w:rsidP="00583661">
            <w:pPr>
              <w:spacing w:before="60" w:after="60"/>
              <w:jc w:val="both"/>
            </w:pPr>
            <w:r w:rsidRPr="00795BE0">
              <w:rPr>
                <w:b/>
              </w:rPr>
              <w:t>Rédacteurs / É</w:t>
            </w:r>
            <w:r w:rsidR="00D540B3" w:rsidRPr="00795BE0">
              <w:rPr>
                <w:b/>
              </w:rPr>
              <w:t>ducateurs des APS / Animateurs</w:t>
            </w:r>
          </w:p>
        </w:tc>
      </w:tr>
      <w:tr w:rsidR="00975A2D" w:rsidRPr="00795BE0" w14:paraId="755A1052" w14:textId="77777777" w:rsidTr="000D7D9E">
        <w:tc>
          <w:tcPr>
            <w:tcW w:w="5381" w:type="dxa"/>
            <w:vAlign w:val="center"/>
          </w:tcPr>
          <w:p w14:paraId="6FBEE1E2" w14:textId="77777777" w:rsidR="006744C3" w:rsidRPr="00795BE0" w:rsidRDefault="006744C3" w:rsidP="00583661">
            <w:pPr>
              <w:spacing w:before="40" w:after="40"/>
            </w:pPr>
            <w:r w:rsidRPr="00795BE0">
              <w:t>Groupe 1</w:t>
            </w:r>
          </w:p>
        </w:tc>
        <w:tc>
          <w:tcPr>
            <w:tcW w:w="5381" w:type="dxa"/>
            <w:vAlign w:val="center"/>
          </w:tcPr>
          <w:p w14:paraId="08EC8940" w14:textId="77777777" w:rsidR="006744C3" w:rsidRPr="00795BE0" w:rsidRDefault="006744C3" w:rsidP="00583661">
            <w:pPr>
              <w:spacing w:before="40" w:after="40"/>
              <w:jc w:val="center"/>
            </w:pPr>
            <w:r w:rsidRPr="00795BE0">
              <w:t>2 380 €</w:t>
            </w:r>
          </w:p>
        </w:tc>
      </w:tr>
      <w:tr w:rsidR="00975A2D" w:rsidRPr="00795BE0" w14:paraId="45EF1B99" w14:textId="77777777" w:rsidTr="000D7D9E">
        <w:tc>
          <w:tcPr>
            <w:tcW w:w="5381" w:type="dxa"/>
            <w:vAlign w:val="center"/>
          </w:tcPr>
          <w:p w14:paraId="1B312336" w14:textId="77777777" w:rsidR="006744C3" w:rsidRPr="00795BE0" w:rsidRDefault="006744C3" w:rsidP="00583661">
            <w:pPr>
              <w:spacing w:before="40" w:after="40"/>
            </w:pPr>
            <w:r w:rsidRPr="00795BE0">
              <w:t>Groupe 2</w:t>
            </w:r>
          </w:p>
        </w:tc>
        <w:tc>
          <w:tcPr>
            <w:tcW w:w="5381" w:type="dxa"/>
            <w:vAlign w:val="center"/>
          </w:tcPr>
          <w:p w14:paraId="47208730" w14:textId="77777777" w:rsidR="006744C3" w:rsidRPr="00795BE0" w:rsidRDefault="006744C3" w:rsidP="00583661">
            <w:pPr>
              <w:spacing w:before="40" w:after="40"/>
              <w:jc w:val="center"/>
            </w:pPr>
            <w:r w:rsidRPr="00795BE0">
              <w:t>2 185 €</w:t>
            </w:r>
          </w:p>
        </w:tc>
      </w:tr>
      <w:tr w:rsidR="00975A2D" w:rsidRPr="00795BE0" w14:paraId="17EF6163" w14:textId="77777777" w:rsidTr="000D7D9E">
        <w:tc>
          <w:tcPr>
            <w:tcW w:w="5381" w:type="dxa"/>
            <w:vAlign w:val="center"/>
          </w:tcPr>
          <w:p w14:paraId="01028A49" w14:textId="77777777" w:rsidR="006744C3" w:rsidRPr="00795BE0" w:rsidRDefault="006744C3" w:rsidP="00583661">
            <w:pPr>
              <w:spacing w:before="40" w:after="40"/>
            </w:pPr>
            <w:r w:rsidRPr="00795BE0">
              <w:t>Groupe 3</w:t>
            </w:r>
          </w:p>
        </w:tc>
        <w:tc>
          <w:tcPr>
            <w:tcW w:w="5381" w:type="dxa"/>
            <w:vAlign w:val="center"/>
          </w:tcPr>
          <w:p w14:paraId="597FD3DB" w14:textId="77777777" w:rsidR="006744C3" w:rsidRPr="00795BE0" w:rsidRDefault="006744C3" w:rsidP="00583661">
            <w:pPr>
              <w:spacing w:before="40" w:after="40"/>
              <w:jc w:val="center"/>
            </w:pPr>
            <w:r w:rsidRPr="00795BE0">
              <w:t>1 995 €</w:t>
            </w:r>
          </w:p>
        </w:tc>
      </w:tr>
      <w:tr w:rsidR="00975A2D" w:rsidRPr="00795BE0" w14:paraId="7166134E" w14:textId="77777777" w:rsidTr="000D7D9E">
        <w:tc>
          <w:tcPr>
            <w:tcW w:w="10762" w:type="dxa"/>
            <w:gridSpan w:val="2"/>
            <w:shd w:val="clear" w:color="auto" w:fill="D9D9D9" w:themeFill="background1" w:themeFillShade="D9"/>
            <w:vAlign w:val="center"/>
          </w:tcPr>
          <w:p w14:paraId="5577D653" w14:textId="5AB3179F" w:rsidR="00D540B3" w:rsidRPr="00795BE0" w:rsidRDefault="00D540B3" w:rsidP="00512C82">
            <w:pPr>
              <w:spacing w:before="60" w:after="60"/>
              <w:rPr>
                <w:b/>
              </w:rPr>
            </w:pPr>
            <w:r w:rsidRPr="00795BE0">
              <w:rPr>
                <w:b/>
              </w:rPr>
              <w:t xml:space="preserve">Adjoints administratifs / </w:t>
            </w:r>
            <w:r w:rsidR="00292FEA" w:rsidRPr="00795BE0">
              <w:rPr>
                <w:b/>
              </w:rPr>
              <w:t xml:space="preserve">ATSEM / </w:t>
            </w:r>
            <w:r w:rsidRPr="00795BE0">
              <w:rPr>
                <w:b/>
              </w:rPr>
              <w:t xml:space="preserve">Agents sociaux / Opérateurs des APS / Adjoints d’animation / </w:t>
            </w:r>
            <w:r w:rsidR="003212AE" w:rsidRPr="00795BE0">
              <w:rPr>
                <w:b/>
              </w:rPr>
              <w:t xml:space="preserve">Adjoints du patrimoine / </w:t>
            </w:r>
            <w:r w:rsidRPr="00795BE0">
              <w:rPr>
                <w:b/>
              </w:rPr>
              <w:t>Adjoints techniques</w:t>
            </w:r>
            <w:r w:rsidR="00A3093C" w:rsidRPr="00795BE0">
              <w:rPr>
                <w:b/>
              </w:rPr>
              <w:t xml:space="preserve"> / Agents de maitrise</w:t>
            </w:r>
            <w:r w:rsidR="00BD701C" w:rsidRPr="00795BE0">
              <w:rPr>
                <w:b/>
              </w:rPr>
              <w:t xml:space="preserve"> / Adjoints techniques des établissements d’enseignement</w:t>
            </w:r>
            <w:r w:rsidR="00357544" w:rsidRPr="00795BE0">
              <w:rPr>
                <w:b/>
              </w:rPr>
              <w:t xml:space="preserve"> / Auxiliaire de puériculture / Auxiliaires de soins</w:t>
            </w:r>
          </w:p>
        </w:tc>
      </w:tr>
      <w:tr w:rsidR="00975A2D" w:rsidRPr="00795BE0" w14:paraId="33CA0220" w14:textId="77777777" w:rsidTr="000D7D9E">
        <w:tc>
          <w:tcPr>
            <w:tcW w:w="5381" w:type="dxa"/>
            <w:vAlign w:val="center"/>
          </w:tcPr>
          <w:p w14:paraId="73FF796A" w14:textId="77777777" w:rsidR="0064464A" w:rsidRPr="00795BE0" w:rsidRDefault="0064464A" w:rsidP="001B1CCC">
            <w:pPr>
              <w:spacing w:before="40" w:after="40"/>
            </w:pPr>
            <w:r w:rsidRPr="00795BE0">
              <w:t>Groupe 1</w:t>
            </w:r>
          </w:p>
        </w:tc>
        <w:tc>
          <w:tcPr>
            <w:tcW w:w="5381" w:type="dxa"/>
            <w:vAlign w:val="center"/>
          </w:tcPr>
          <w:p w14:paraId="2AE1CEDF" w14:textId="77777777" w:rsidR="0064464A" w:rsidRPr="00795BE0" w:rsidRDefault="0064464A" w:rsidP="00512C82">
            <w:pPr>
              <w:spacing w:before="40" w:after="40"/>
              <w:jc w:val="center"/>
            </w:pPr>
            <w:r w:rsidRPr="00795BE0">
              <w:t>1 260 €</w:t>
            </w:r>
          </w:p>
        </w:tc>
      </w:tr>
      <w:tr w:rsidR="0064464A" w:rsidRPr="00795BE0" w14:paraId="5768AEF2" w14:textId="77777777" w:rsidTr="000D7D9E">
        <w:tc>
          <w:tcPr>
            <w:tcW w:w="5381" w:type="dxa"/>
            <w:vAlign w:val="center"/>
          </w:tcPr>
          <w:p w14:paraId="67C0598B" w14:textId="77777777" w:rsidR="0064464A" w:rsidRPr="00795BE0" w:rsidRDefault="0064464A" w:rsidP="001B1CCC">
            <w:pPr>
              <w:spacing w:before="40" w:after="40"/>
            </w:pPr>
            <w:r w:rsidRPr="00795BE0">
              <w:t>Groupe 2</w:t>
            </w:r>
          </w:p>
        </w:tc>
        <w:tc>
          <w:tcPr>
            <w:tcW w:w="5381" w:type="dxa"/>
            <w:vAlign w:val="center"/>
          </w:tcPr>
          <w:p w14:paraId="5938141E" w14:textId="77777777" w:rsidR="0064464A" w:rsidRPr="00795BE0" w:rsidRDefault="0064464A" w:rsidP="00512C82">
            <w:pPr>
              <w:spacing w:before="40" w:after="40"/>
              <w:jc w:val="center"/>
            </w:pPr>
            <w:r w:rsidRPr="00795BE0">
              <w:t>1 200 €</w:t>
            </w:r>
          </w:p>
        </w:tc>
      </w:tr>
    </w:tbl>
    <w:p w14:paraId="660C50E7" w14:textId="77777777" w:rsidR="00FF2A26" w:rsidRDefault="00FF2A26" w:rsidP="004D1081">
      <w:pPr>
        <w:jc w:val="both"/>
      </w:pPr>
    </w:p>
    <w:sectPr w:rsidR="00FF2A26" w:rsidSect="000705F3">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1F853" w14:textId="77777777" w:rsidR="005D2A95" w:rsidRDefault="005D2A95" w:rsidP="00C67472">
      <w:pPr>
        <w:spacing w:after="0" w:line="240" w:lineRule="auto"/>
      </w:pPr>
      <w:r>
        <w:separator/>
      </w:r>
    </w:p>
  </w:endnote>
  <w:endnote w:type="continuationSeparator" w:id="0">
    <w:p w14:paraId="27E02F63" w14:textId="77777777" w:rsidR="005D2A95" w:rsidRDefault="005D2A95" w:rsidP="00C6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CB770" w14:textId="77777777" w:rsidR="005D2A95" w:rsidRPr="00CA0D7F" w:rsidRDefault="005D2A95" w:rsidP="00CA0D7F">
    <w:pPr>
      <w:pStyle w:val="Pieddepage"/>
      <w:jc w:val="right"/>
      <w:rPr>
        <w:sz w:val="16"/>
        <w:szCs w:val="16"/>
      </w:rPr>
    </w:pPr>
    <w:r w:rsidRPr="00CA0D7F">
      <w:rPr>
        <w:sz w:val="16"/>
        <w:szCs w:val="16"/>
      </w:rPr>
      <w:fldChar w:fldCharType="begin"/>
    </w:r>
    <w:r w:rsidRPr="00CA0D7F">
      <w:rPr>
        <w:sz w:val="16"/>
        <w:szCs w:val="16"/>
      </w:rPr>
      <w:instrText xml:space="preserve"> PAGE   \* MERGEFORMAT </w:instrText>
    </w:r>
    <w:r w:rsidRPr="00CA0D7F">
      <w:rPr>
        <w:sz w:val="16"/>
        <w:szCs w:val="16"/>
      </w:rPr>
      <w:fldChar w:fldCharType="separate"/>
    </w:r>
    <w:r w:rsidR="00BE248B">
      <w:rPr>
        <w:noProof/>
        <w:sz w:val="16"/>
        <w:szCs w:val="16"/>
      </w:rPr>
      <w:t>2</w:t>
    </w:r>
    <w:r w:rsidRPr="00CA0D7F">
      <w:rPr>
        <w:sz w:val="16"/>
        <w:szCs w:val="16"/>
      </w:rPr>
      <w:fldChar w:fldCharType="end"/>
    </w:r>
    <w:r w:rsidRPr="00CA0D7F">
      <w:rPr>
        <w:sz w:val="16"/>
        <w:szCs w:val="16"/>
      </w:rPr>
      <w:t>/</w:t>
    </w:r>
    <w:r w:rsidRPr="00CA0D7F">
      <w:rPr>
        <w:sz w:val="16"/>
        <w:szCs w:val="16"/>
      </w:rPr>
      <w:fldChar w:fldCharType="begin"/>
    </w:r>
    <w:r w:rsidRPr="00CA0D7F">
      <w:rPr>
        <w:sz w:val="16"/>
        <w:szCs w:val="16"/>
      </w:rPr>
      <w:instrText xml:space="preserve"> NUMPAGES   \* MERGEFORMAT </w:instrText>
    </w:r>
    <w:r w:rsidRPr="00CA0D7F">
      <w:rPr>
        <w:sz w:val="16"/>
        <w:szCs w:val="16"/>
      </w:rPr>
      <w:fldChar w:fldCharType="separate"/>
    </w:r>
    <w:r w:rsidR="00BE248B">
      <w:rPr>
        <w:noProof/>
        <w:sz w:val="16"/>
        <w:szCs w:val="16"/>
      </w:rPr>
      <w:t>16</w:t>
    </w:r>
    <w:r w:rsidRPr="00CA0D7F">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AAF32" w14:textId="77777777" w:rsidR="005D2A95" w:rsidRPr="00CA0D7F" w:rsidRDefault="005D2A95" w:rsidP="004E7E56">
    <w:pPr>
      <w:pStyle w:val="Pieddepage"/>
      <w:jc w:val="right"/>
      <w:rPr>
        <w:sz w:val="16"/>
        <w:szCs w:val="16"/>
      </w:rPr>
    </w:pPr>
    <w:r w:rsidRPr="00CA0D7F">
      <w:rPr>
        <w:sz w:val="16"/>
        <w:szCs w:val="16"/>
      </w:rPr>
      <w:fldChar w:fldCharType="begin"/>
    </w:r>
    <w:r w:rsidRPr="00CA0D7F">
      <w:rPr>
        <w:sz w:val="16"/>
        <w:szCs w:val="16"/>
      </w:rPr>
      <w:instrText xml:space="preserve"> PAGE   \* MERGEFORMAT </w:instrText>
    </w:r>
    <w:r w:rsidRPr="00CA0D7F">
      <w:rPr>
        <w:sz w:val="16"/>
        <w:szCs w:val="16"/>
      </w:rPr>
      <w:fldChar w:fldCharType="separate"/>
    </w:r>
    <w:r w:rsidR="00BE248B">
      <w:rPr>
        <w:noProof/>
        <w:sz w:val="16"/>
        <w:szCs w:val="16"/>
      </w:rPr>
      <w:t>1</w:t>
    </w:r>
    <w:r w:rsidRPr="00CA0D7F">
      <w:rPr>
        <w:sz w:val="16"/>
        <w:szCs w:val="16"/>
      </w:rPr>
      <w:fldChar w:fldCharType="end"/>
    </w:r>
    <w:r w:rsidRPr="00CA0D7F">
      <w:rPr>
        <w:sz w:val="16"/>
        <w:szCs w:val="16"/>
      </w:rPr>
      <w:t>/</w:t>
    </w:r>
    <w:r w:rsidRPr="00CA0D7F">
      <w:rPr>
        <w:sz w:val="16"/>
        <w:szCs w:val="16"/>
      </w:rPr>
      <w:fldChar w:fldCharType="begin"/>
    </w:r>
    <w:r w:rsidRPr="00CA0D7F">
      <w:rPr>
        <w:sz w:val="16"/>
        <w:szCs w:val="16"/>
      </w:rPr>
      <w:instrText xml:space="preserve"> NUMPAGES   \* MERGEFORMAT </w:instrText>
    </w:r>
    <w:r w:rsidRPr="00CA0D7F">
      <w:rPr>
        <w:sz w:val="16"/>
        <w:szCs w:val="16"/>
      </w:rPr>
      <w:fldChar w:fldCharType="separate"/>
    </w:r>
    <w:r w:rsidR="00BE248B">
      <w:rPr>
        <w:noProof/>
        <w:sz w:val="16"/>
        <w:szCs w:val="16"/>
      </w:rPr>
      <w:t>16</w:t>
    </w:r>
    <w:r w:rsidRPr="00CA0D7F">
      <w:rPr>
        <w:sz w:val="16"/>
        <w:szCs w:val="16"/>
      </w:rPr>
      <w:fldChar w:fldCharType="end"/>
    </w:r>
  </w:p>
  <w:p w14:paraId="4A9FE53C" w14:textId="77777777" w:rsidR="005D2A95" w:rsidRDefault="005D2A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8A9B4" w14:textId="77777777" w:rsidR="005D2A95" w:rsidRDefault="005D2A95" w:rsidP="00C67472">
      <w:pPr>
        <w:spacing w:after="0" w:line="240" w:lineRule="auto"/>
      </w:pPr>
      <w:r>
        <w:separator/>
      </w:r>
    </w:p>
  </w:footnote>
  <w:footnote w:type="continuationSeparator" w:id="0">
    <w:p w14:paraId="0C98BEAB" w14:textId="77777777" w:rsidR="005D2A95" w:rsidRDefault="005D2A95" w:rsidP="00C67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AA56C" w14:textId="70F4D55F" w:rsidR="005D2A95" w:rsidRPr="007074C4" w:rsidRDefault="005D2A95">
    <w:pPr>
      <w:pStyle w:val="En-tte"/>
      <w:rPr>
        <w:sz w:val="20"/>
        <w:szCs w:val="20"/>
      </w:rPr>
    </w:pPr>
    <w:r w:rsidRPr="007074C4">
      <w:rPr>
        <w:sz w:val="20"/>
        <w:szCs w:val="20"/>
      </w:rPr>
      <w:t>20170213_</w:t>
    </w:r>
    <w:r>
      <w:rPr>
        <w:sz w:val="20"/>
        <w:szCs w:val="20"/>
      </w:rPr>
      <w:t>DC_</w:t>
    </w:r>
    <w:r w:rsidRPr="007074C4">
      <w:rPr>
        <w:sz w:val="20"/>
        <w:szCs w:val="20"/>
      </w:rPr>
      <w:t>DELIB_RIFSEEP.doc</w:t>
    </w:r>
  </w:p>
  <w:p w14:paraId="7EA8F9D8" w14:textId="7594C7FC" w:rsidR="005D2A95" w:rsidRDefault="005D2A95">
    <w:pPr>
      <w:pStyle w:val="En-tte"/>
    </w:pPr>
    <w:r w:rsidRPr="007074C4">
      <w:rPr>
        <w:sz w:val="20"/>
        <w:szCs w:val="20"/>
      </w:rPr>
      <w:t xml:space="preserve">MAJ </w:t>
    </w:r>
    <w:r w:rsidR="00E954BA">
      <w:rPr>
        <w:color w:val="00B050"/>
        <w:sz w:val="20"/>
        <w:szCs w:val="20"/>
      </w:rPr>
      <w:t>octo</w:t>
    </w:r>
    <w:r w:rsidR="0023408E">
      <w:rPr>
        <w:color w:val="00B050"/>
        <w:sz w:val="20"/>
        <w:szCs w:val="20"/>
      </w:rPr>
      <w:t xml:space="preserve">bre </w:t>
    </w:r>
    <w:r w:rsidR="00ED6E9C">
      <w:rPr>
        <w:color w:val="00B050"/>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5724"/>
    <w:multiLevelType w:val="hybridMultilevel"/>
    <w:tmpl w:val="738E6BE6"/>
    <w:lvl w:ilvl="0" w:tplc="C6D8CD0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7ED3D44"/>
    <w:multiLevelType w:val="hybridMultilevel"/>
    <w:tmpl w:val="33C20316"/>
    <w:lvl w:ilvl="0" w:tplc="BBFC34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47E5E"/>
    <w:multiLevelType w:val="hybridMultilevel"/>
    <w:tmpl w:val="465C88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2054B9"/>
    <w:multiLevelType w:val="hybridMultilevel"/>
    <w:tmpl w:val="7A905460"/>
    <w:lvl w:ilvl="0" w:tplc="EF6483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DC1D30"/>
    <w:multiLevelType w:val="hybridMultilevel"/>
    <w:tmpl w:val="F9364A82"/>
    <w:lvl w:ilvl="0" w:tplc="39DC07B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241FA3"/>
    <w:multiLevelType w:val="hybridMultilevel"/>
    <w:tmpl w:val="B8947F20"/>
    <w:lvl w:ilvl="0" w:tplc="040C000F">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6" w15:restartNumberingAfterBreak="0">
    <w:nsid w:val="226F2BE3"/>
    <w:multiLevelType w:val="hybridMultilevel"/>
    <w:tmpl w:val="1270AC30"/>
    <w:lvl w:ilvl="0" w:tplc="D21ACC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09109D"/>
    <w:multiLevelType w:val="hybridMultilevel"/>
    <w:tmpl w:val="FDF08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F44D19"/>
    <w:multiLevelType w:val="hybridMultilevel"/>
    <w:tmpl w:val="BB6829F0"/>
    <w:lvl w:ilvl="0" w:tplc="BBFC3432">
      <w:numFmt w:val="bullet"/>
      <w:lvlText w:val="-"/>
      <w:lvlJc w:val="left"/>
      <w:pPr>
        <w:ind w:left="1211"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845D6B"/>
    <w:multiLevelType w:val="hybridMultilevel"/>
    <w:tmpl w:val="910C113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1773143">
    <w:abstractNumId w:val="6"/>
  </w:num>
  <w:num w:numId="2" w16cid:durableId="554660697">
    <w:abstractNumId w:val="8"/>
  </w:num>
  <w:num w:numId="3" w16cid:durableId="1264220264">
    <w:abstractNumId w:val="2"/>
  </w:num>
  <w:num w:numId="4" w16cid:durableId="1634480117">
    <w:abstractNumId w:val="4"/>
  </w:num>
  <w:num w:numId="5" w16cid:durableId="2126190640">
    <w:abstractNumId w:val="7"/>
  </w:num>
  <w:num w:numId="6" w16cid:durableId="1289698367">
    <w:abstractNumId w:val="0"/>
  </w:num>
  <w:num w:numId="7" w16cid:durableId="98332996">
    <w:abstractNumId w:val="5"/>
  </w:num>
  <w:num w:numId="8" w16cid:durableId="1409234978">
    <w:abstractNumId w:val="9"/>
  </w:num>
  <w:num w:numId="9" w16cid:durableId="589658260">
    <w:abstractNumId w:val="1"/>
  </w:num>
  <w:num w:numId="10" w16cid:durableId="1259216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AD"/>
    <w:rsid w:val="00002991"/>
    <w:rsid w:val="000077BA"/>
    <w:rsid w:val="0000797C"/>
    <w:rsid w:val="000116F5"/>
    <w:rsid w:val="000131BF"/>
    <w:rsid w:val="000202A8"/>
    <w:rsid w:val="00031CB0"/>
    <w:rsid w:val="00036A3E"/>
    <w:rsid w:val="00040933"/>
    <w:rsid w:val="00040DA1"/>
    <w:rsid w:val="00041C7D"/>
    <w:rsid w:val="00043EE9"/>
    <w:rsid w:val="00052472"/>
    <w:rsid w:val="000651D7"/>
    <w:rsid w:val="00065444"/>
    <w:rsid w:val="000654E3"/>
    <w:rsid w:val="0007034B"/>
    <w:rsid w:val="000705F3"/>
    <w:rsid w:val="00071567"/>
    <w:rsid w:val="00072F93"/>
    <w:rsid w:val="000825D5"/>
    <w:rsid w:val="0009252C"/>
    <w:rsid w:val="000A6E59"/>
    <w:rsid w:val="000B41D5"/>
    <w:rsid w:val="000B641A"/>
    <w:rsid w:val="000C77BD"/>
    <w:rsid w:val="000D09DE"/>
    <w:rsid w:val="000D48D5"/>
    <w:rsid w:val="000D62B9"/>
    <w:rsid w:val="000D7D9E"/>
    <w:rsid w:val="000E1BFD"/>
    <w:rsid w:val="000E36A2"/>
    <w:rsid w:val="000F00DB"/>
    <w:rsid w:val="000F30C2"/>
    <w:rsid w:val="001000A7"/>
    <w:rsid w:val="00102A58"/>
    <w:rsid w:val="00111752"/>
    <w:rsid w:val="00115AF4"/>
    <w:rsid w:val="00117140"/>
    <w:rsid w:val="001235EA"/>
    <w:rsid w:val="00125D49"/>
    <w:rsid w:val="0013035F"/>
    <w:rsid w:val="00131D3F"/>
    <w:rsid w:val="00132881"/>
    <w:rsid w:val="001479A6"/>
    <w:rsid w:val="00150CCD"/>
    <w:rsid w:val="00157ABC"/>
    <w:rsid w:val="00163B5D"/>
    <w:rsid w:val="00167D33"/>
    <w:rsid w:val="00181FE5"/>
    <w:rsid w:val="00183EFD"/>
    <w:rsid w:val="00191F50"/>
    <w:rsid w:val="001A5C3E"/>
    <w:rsid w:val="001A73B6"/>
    <w:rsid w:val="001A77A4"/>
    <w:rsid w:val="001B1CCC"/>
    <w:rsid w:val="001B632B"/>
    <w:rsid w:val="001C03F3"/>
    <w:rsid w:val="001C07B8"/>
    <w:rsid w:val="001D0518"/>
    <w:rsid w:val="001D6CAC"/>
    <w:rsid w:val="001D7586"/>
    <w:rsid w:val="001E6DD4"/>
    <w:rsid w:val="001E7806"/>
    <w:rsid w:val="001F2A1A"/>
    <w:rsid w:val="001F56BE"/>
    <w:rsid w:val="002037E2"/>
    <w:rsid w:val="00206C6E"/>
    <w:rsid w:val="00217A19"/>
    <w:rsid w:val="00220702"/>
    <w:rsid w:val="002216F5"/>
    <w:rsid w:val="00230738"/>
    <w:rsid w:val="0023408E"/>
    <w:rsid w:val="00236D80"/>
    <w:rsid w:val="002404A5"/>
    <w:rsid w:val="00242ABA"/>
    <w:rsid w:val="00246708"/>
    <w:rsid w:val="00252547"/>
    <w:rsid w:val="00252F4C"/>
    <w:rsid w:val="00261DF0"/>
    <w:rsid w:val="00276B08"/>
    <w:rsid w:val="0028088C"/>
    <w:rsid w:val="002819EF"/>
    <w:rsid w:val="00291429"/>
    <w:rsid w:val="00292FEA"/>
    <w:rsid w:val="00293751"/>
    <w:rsid w:val="00295D39"/>
    <w:rsid w:val="002A267E"/>
    <w:rsid w:val="002A44F1"/>
    <w:rsid w:val="002B097D"/>
    <w:rsid w:val="002B32E0"/>
    <w:rsid w:val="002C4906"/>
    <w:rsid w:val="002C50F8"/>
    <w:rsid w:val="002C5C68"/>
    <w:rsid w:val="002D0926"/>
    <w:rsid w:val="002D7217"/>
    <w:rsid w:val="002E5F3F"/>
    <w:rsid w:val="002F1CC8"/>
    <w:rsid w:val="002F6827"/>
    <w:rsid w:val="002F7BD5"/>
    <w:rsid w:val="00304BE0"/>
    <w:rsid w:val="003062A1"/>
    <w:rsid w:val="0030677A"/>
    <w:rsid w:val="00310CBE"/>
    <w:rsid w:val="0031333C"/>
    <w:rsid w:val="003136E0"/>
    <w:rsid w:val="003139E1"/>
    <w:rsid w:val="00314102"/>
    <w:rsid w:val="00317EFD"/>
    <w:rsid w:val="003212AE"/>
    <w:rsid w:val="00322A74"/>
    <w:rsid w:val="003253EF"/>
    <w:rsid w:val="0032640F"/>
    <w:rsid w:val="003317D8"/>
    <w:rsid w:val="0033492C"/>
    <w:rsid w:val="00336B03"/>
    <w:rsid w:val="00340FAB"/>
    <w:rsid w:val="003431CD"/>
    <w:rsid w:val="00343D4F"/>
    <w:rsid w:val="00344067"/>
    <w:rsid w:val="00355DE8"/>
    <w:rsid w:val="0035746F"/>
    <w:rsid w:val="00357544"/>
    <w:rsid w:val="00362E2C"/>
    <w:rsid w:val="0036662B"/>
    <w:rsid w:val="00371B12"/>
    <w:rsid w:val="00395574"/>
    <w:rsid w:val="00397608"/>
    <w:rsid w:val="003A00A8"/>
    <w:rsid w:val="003A4612"/>
    <w:rsid w:val="003C4373"/>
    <w:rsid w:val="003E1243"/>
    <w:rsid w:val="003F0F49"/>
    <w:rsid w:val="003F2540"/>
    <w:rsid w:val="003F28B7"/>
    <w:rsid w:val="004074A1"/>
    <w:rsid w:val="00410ACB"/>
    <w:rsid w:val="00413513"/>
    <w:rsid w:val="0042354D"/>
    <w:rsid w:val="004326A2"/>
    <w:rsid w:val="0044374A"/>
    <w:rsid w:val="00444AC5"/>
    <w:rsid w:val="004579B4"/>
    <w:rsid w:val="00460EF5"/>
    <w:rsid w:val="00470BEE"/>
    <w:rsid w:val="00471750"/>
    <w:rsid w:val="00472D80"/>
    <w:rsid w:val="0049330D"/>
    <w:rsid w:val="004A7C53"/>
    <w:rsid w:val="004C3CD8"/>
    <w:rsid w:val="004D0E68"/>
    <w:rsid w:val="004D1081"/>
    <w:rsid w:val="004E31D6"/>
    <w:rsid w:val="004E7819"/>
    <w:rsid w:val="004E7E56"/>
    <w:rsid w:val="004F3FED"/>
    <w:rsid w:val="00504C91"/>
    <w:rsid w:val="005070C3"/>
    <w:rsid w:val="00507DA7"/>
    <w:rsid w:val="00512C82"/>
    <w:rsid w:val="0052423F"/>
    <w:rsid w:val="005345EE"/>
    <w:rsid w:val="00534F4D"/>
    <w:rsid w:val="00540232"/>
    <w:rsid w:val="0054079F"/>
    <w:rsid w:val="00540EB4"/>
    <w:rsid w:val="0054502A"/>
    <w:rsid w:val="00556076"/>
    <w:rsid w:val="005631BD"/>
    <w:rsid w:val="00570234"/>
    <w:rsid w:val="00572FD9"/>
    <w:rsid w:val="00581BED"/>
    <w:rsid w:val="00582FC7"/>
    <w:rsid w:val="00583661"/>
    <w:rsid w:val="00590694"/>
    <w:rsid w:val="00592CA5"/>
    <w:rsid w:val="005961EE"/>
    <w:rsid w:val="005A5945"/>
    <w:rsid w:val="005A7BAF"/>
    <w:rsid w:val="005C2510"/>
    <w:rsid w:val="005C332B"/>
    <w:rsid w:val="005C42A2"/>
    <w:rsid w:val="005D2A95"/>
    <w:rsid w:val="005D4464"/>
    <w:rsid w:val="005E5182"/>
    <w:rsid w:val="005E7DA3"/>
    <w:rsid w:val="005F2779"/>
    <w:rsid w:val="005F6A21"/>
    <w:rsid w:val="0060355F"/>
    <w:rsid w:val="00604309"/>
    <w:rsid w:val="0061575E"/>
    <w:rsid w:val="00617E50"/>
    <w:rsid w:val="00631DF3"/>
    <w:rsid w:val="0063221A"/>
    <w:rsid w:val="00635EB5"/>
    <w:rsid w:val="006361F9"/>
    <w:rsid w:val="0064464A"/>
    <w:rsid w:val="006602CF"/>
    <w:rsid w:val="006616AD"/>
    <w:rsid w:val="00662021"/>
    <w:rsid w:val="0066215F"/>
    <w:rsid w:val="00662B9E"/>
    <w:rsid w:val="00663A3D"/>
    <w:rsid w:val="0067140E"/>
    <w:rsid w:val="0067153E"/>
    <w:rsid w:val="006720F3"/>
    <w:rsid w:val="00672BA7"/>
    <w:rsid w:val="00673281"/>
    <w:rsid w:val="006744C3"/>
    <w:rsid w:val="006779A6"/>
    <w:rsid w:val="006822D5"/>
    <w:rsid w:val="00685AED"/>
    <w:rsid w:val="006A3E8F"/>
    <w:rsid w:val="006A4F48"/>
    <w:rsid w:val="006C2BAD"/>
    <w:rsid w:val="006C519F"/>
    <w:rsid w:val="006D0D58"/>
    <w:rsid w:val="006D19F3"/>
    <w:rsid w:val="006D5BD0"/>
    <w:rsid w:val="006F0F0A"/>
    <w:rsid w:val="006F10F5"/>
    <w:rsid w:val="00700296"/>
    <w:rsid w:val="00700424"/>
    <w:rsid w:val="0070141C"/>
    <w:rsid w:val="007074C4"/>
    <w:rsid w:val="00710991"/>
    <w:rsid w:val="00717835"/>
    <w:rsid w:val="00717D81"/>
    <w:rsid w:val="00720D71"/>
    <w:rsid w:val="0072736C"/>
    <w:rsid w:val="00733BE2"/>
    <w:rsid w:val="00734742"/>
    <w:rsid w:val="00737D81"/>
    <w:rsid w:val="00744A3F"/>
    <w:rsid w:val="0075307A"/>
    <w:rsid w:val="0077029C"/>
    <w:rsid w:val="00786082"/>
    <w:rsid w:val="00791C5E"/>
    <w:rsid w:val="00795BE0"/>
    <w:rsid w:val="00796845"/>
    <w:rsid w:val="007B0303"/>
    <w:rsid w:val="007B2DCA"/>
    <w:rsid w:val="007B43AE"/>
    <w:rsid w:val="007B778A"/>
    <w:rsid w:val="007B7D4C"/>
    <w:rsid w:val="007C619B"/>
    <w:rsid w:val="007C68CA"/>
    <w:rsid w:val="007C6E1B"/>
    <w:rsid w:val="007D004D"/>
    <w:rsid w:val="007D467E"/>
    <w:rsid w:val="007D4C80"/>
    <w:rsid w:val="007D4F1E"/>
    <w:rsid w:val="007D5C27"/>
    <w:rsid w:val="007E1670"/>
    <w:rsid w:val="007E386F"/>
    <w:rsid w:val="007E49C2"/>
    <w:rsid w:val="007F5A1C"/>
    <w:rsid w:val="007F663F"/>
    <w:rsid w:val="007F7FD9"/>
    <w:rsid w:val="008044D8"/>
    <w:rsid w:val="0080754F"/>
    <w:rsid w:val="00807DB4"/>
    <w:rsid w:val="00811AA5"/>
    <w:rsid w:val="008166F1"/>
    <w:rsid w:val="0081734A"/>
    <w:rsid w:val="008366F5"/>
    <w:rsid w:val="00841A10"/>
    <w:rsid w:val="00843EF5"/>
    <w:rsid w:val="00861457"/>
    <w:rsid w:val="00862031"/>
    <w:rsid w:val="0086213F"/>
    <w:rsid w:val="00864A8D"/>
    <w:rsid w:val="00865329"/>
    <w:rsid w:val="008730D3"/>
    <w:rsid w:val="00876317"/>
    <w:rsid w:val="00891735"/>
    <w:rsid w:val="008969C4"/>
    <w:rsid w:val="00896F4F"/>
    <w:rsid w:val="00897815"/>
    <w:rsid w:val="008A4BE0"/>
    <w:rsid w:val="008A5BC7"/>
    <w:rsid w:val="008A67C6"/>
    <w:rsid w:val="008B2E66"/>
    <w:rsid w:val="008B4BE0"/>
    <w:rsid w:val="008B50E7"/>
    <w:rsid w:val="008C00BE"/>
    <w:rsid w:val="008C327F"/>
    <w:rsid w:val="008C4CDD"/>
    <w:rsid w:val="008D1152"/>
    <w:rsid w:val="008F7EB6"/>
    <w:rsid w:val="0090524A"/>
    <w:rsid w:val="009133F3"/>
    <w:rsid w:val="00914EEE"/>
    <w:rsid w:val="00916FF5"/>
    <w:rsid w:val="00917DA9"/>
    <w:rsid w:val="00925B4C"/>
    <w:rsid w:val="00935274"/>
    <w:rsid w:val="00936CF6"/>
    <w:rsid w:val="0094383E"/>
    <w:rsid w:val="00952407"/>
    <w:rsid w:val="00962C4A"/>
    <w:rsid w:val="00965FE1"/>
    <w:rsid w:val="00971726"/>
    <w:rsid w:val="00975A2D"/>
    <w:rsid w:val="00977195"/>
    <w:rsid w:val="0098079C"/>
    <w:rsid w:val="00982855"/>
    <w:rsid w:val="009A08B4"/>
    <w:rsid w:val="009B141B"/>
    <w:rsid w:val="009B4329"/>
    <w:rsid w:val="009B6EAE"/>
    <w:rsid w:val="009C115A"/>
    <w:rsid w:val="009D7E97"/>
    <w:rsid w:val="009E1B80"/>
    <w:rsid w:val="009F18E6"/>
    <w:rsid w:val="009F439C"/>
    <w:rsid w:val="009F58C7"/>
    <w:rsid w:val="009F6A6A"/>
    <w:rsid w:val="009F7B4E"/>
    <w:rsid w:val="00A146C9"/>
    <w:rsid w:val="00A223B3"/>
    <w:rsid w:val="00A2562C"/>
    <w:rsid w:val="00A26102"/>
    <w:rsid w:val="00A3093C"/>
    <w:rsid w:val="00A30B5E"/>
    <w:rsid w:val="00A35B45"/>
    <w:rsid w:val="00A36B82"/>
    <w:rsid w:val="00A44FB4"/>
    <w:rsid w:val="00A5055D"/>
    <w:rsid w:val="00A5319A"/>
    <w:rsid w:val="00A549B9"/>
    <w:rsid w:val="00A64A94"/>
    <w:rsid w:val="00A70711"/>
    <w:rsid w:val="00A74BCB"/>
    <w:rsid w:val="00A77E22"/>
    <w:rsid w:val="00AA471E"/>
    <w:rsid w:val="00AA5521"/>
    <w:rsid w:val="00AA5DE5"/>
    <w:rsid w:val="00AB0B54"/>
    <w:rsid w:val="00AB4B90"/>
    <w:rsid w:val="00AC3008"/>
    <w:rsid w:val="00AD372A"/>
    <w:rsid w:val="00AD4AD8"/>
    <w:rsid w:val="00AD6988"/>
    <w:rsid w:val="00AE2464"/>
    <w:rsid w:val="00AE32AC"/>
    <w:rsid w:val="00AE38BE"/>
    <w:rsid w:val="00AE3992"/>
    <w:rsid w:val="00AF302F"/>
    <w:rsid w:val="00AF33E1"/>
    <w:rsid w:val="00AF4BF4"/>
    <w:rsid w:val="00AF7D3D"/>
    <w:rsid w:val="00AF7EA3"/>
    <w:rsid w:val="00B059B5"/>
    <w:rsid w:val="00B1402F"/>
    <w:rsid w:val="00B140EF"/>
    <w:rsid w:val="00B17915"/>
    <w:rsid w:val="00B17A2B"/>
    <w:rsid w:val="00B263E0"/>
    <w:rsid w:val="00B33C2F"/>
    <w:rsid w:val="00B41B4B"/>
    <w:rsid w:val="00B42234"/>
    <w:rsid w:val="00B45F28"/>
    <w:rsid w:val="00B46D6E"/>
    <w:rsid w:val="00B519A1"/>
    <w:rsid w:val="00B535F9"/>
    <w:rsid w:val="00B561FF"/>
    <w:rsid w:val="00B6225D"/>
    <w:rsid w:val="00B76BF7"/>
    <w:rsid w:val="00B77EA5"/>
    <w:rsid w:val="00B83193"/>
    <w:rsid w:val="00B91CB5"/>
    <w:rsid w:val="00B931DF"/>
    <w:rsid w:val="00BA0941"/>
    <w:rsid w:val="00BB2C70"/>
    <w:rsid w:val="00BC2711"/>
    <w:rsid w:val="00BC484D"/>
    <w:rsid w:val="00BD0FF1"/>
    <w:rsid w:val="00BD4C52"/>
    <w:rsid w:val="00BD5015"/>
    <w:rsid w:val="00BD701C"/>
    <w:rsid w:val="00BE0148"/>
    <w:rsid w:val="00BE0A61"/>
    <w:rsid w:val="00BE248B"/>
    <w:rsid w:val="00BE35CA"/>
    <w:rsid w:val="00BE3A7F"/>
    <w:rsid w:val="00BE4D12"/>
    <w:rsid w:val="00BF4B93"/>
    <w:rsid w:val="00C00250"/>
    <w:rsid w:val="00C0531E"/>
    <w:rsid w:val="00C06F09"/>
    <w:rsid w:val="00C16045"/>
    <w:rsid w:val="00C1753D"/>
    <w:rsid w:val="00C214C1"/>
    <w:rsid w:val="00C31502"/>
    <w:rsid w:val="00C320DC"/>
    <w:rsid w:val="00C32E7B"/>
    <w:rsid w:val="00C35666"/>
    <w:rsid w:val="00C35C1A"/>
    <w:rsid w:val="00C37C1F"/>
    <w:rsid w:val="00C51AD5"/>
    <w:rsid w:val="00C527CF"/>
    <w:rsid w:val="00C5371C"/>
    <w:rsid w:val="00C5535C"/>
    <w:rsid w:val="00C603D3"/>
    <w:rsid w:val="00C625CD"/>
    <w:rsid w:val="00C64ABA"/>
    <w:rsid w:val="00C657AD"/>
    <w:rsid w:val="00C6689A"/>
    <w:rsid w:val="00C67472"/>
    <w:rsid w:val="00C80269"/>
    <w:rsid w:val="00C864AC"/>
    <w:rsid w:val="00C92178"/>
    <w:rsid w:val="00C942BF"/>
    <w:rsid w:val="00CA05CA"/>
    <w:rsid w:val="00CA0D7F"/>
    <w:rsid w:val="00CA43AD"/>
    <w:rsid w:val="00CA691D"/>
    <w:rsid w:val="00CB751A"/>
    <w:rsid w:val="00CC3310"/>
    <w:rsid w:val="00CC4998"/>
    <w:rsid w:val="00CC7338"/>
    <w:rsid w:val="00CD6B07"/>
    <w:rsid w:val="00CF0237"/>
    <w:rsid w:val="00CF4BAF"/>
    <w:rsid w:val="00D025B7"/>
    <w:rsid w:val="00D0506A"/>
    <w:rsid w:val="00D16BCF"/>
    <w:rsid w:val="00D234AD"/>
    <w:rsid w:val="00D25B85"/>
    <w:rsid w:val="00D462FD"/>
    <w:rsid w:val="00D52113"/>
    <w:rsid w:val="00D5239D"/>
    <w:rsid w:val="00D5343F"/>
    <w:rsid w:val="00D5370D"/>
    <w:rsid w:val="00D540B3"/>
    <w:rsid w:val="00D55D7B"/>
    <w:rsid w:val="00D60770"/>
    <w:rsid w:val="00D74C8C"/>
    <w:rsid w:val="00D75AFC"/>
    <w:rsid w:val="00D81C8C"/>
    <w:rsid w:val="00DA70B3"/>
    <w:rsid w:val="00DB532F"/>
    <w:rsid w:val="00DD3D26"/>
    <w:rsid w:val="00DE0BBF"/>
    <w:rsid w:val="00DE1926"/>
    <w:rsid w:val="00DE7BE5"/>
    <w:rsid w:val="00DF038F"/>
    <w:rsid w:val="00DF31EC"/>
    <w:rsid w:val="00DF7DA3"/>
    <w:rsid w:val="00E004E3"/>
    <w:rsid w:val="00E01987"/>
    <w:rsid w:val="00E058C4"/>
    <w:rsid w:val="00E11CCD"/>
    <w:rsid w:val="00E21C6D"/>
    <w:rsid w:val="00E24D8D"/>
    <w:rsid w:val="00E32608"/>
    <w:rsid w:val="00E415F0"/>
    <w:rsid w:val="00E434FE"/>
    <w:rsid w:val="00E437D8"/>
    <w:rsid w:val="00E4534C"/>
    <w:rsid w:val="00E47658"/>
    <w:rsid w:val="00E51C9E"/>
    <w:rsid w:val="00E54F95"/>
    <w:rsid w:val="00E60D18"/>
    <w:rsid w:val="00E645A4"/>
    <w:rsid w:val="00E75DFB"/>
    <w:rsid w:val="00E85BB0"/>
    <w:rsid w:val="00E869F2"/>
    <w:rsid w:val="00E929BA"/>
    <w:rsid w:val="00E954BA"/>
    <w:rsid w:val="00E96F97"/>
    <w:rsid w:val="00E973C8"/>
    <w:rsid w:val="00EB46B0"/>
    <w:rsid w:val="00EB4D8B"/>
    <w:rsid w:val="00EB75D1"/>
    <w:rsid w:val="00ED2260"/>
    <w:rsid w:val="00ED6429"/>
    <w:rsid w:val="00ED6E9C"/>
    <w:rsid w:val="00EE2EA1"/>
    <w:rsid w:val="00EF4090"/>
    <w:rsid w:val="00F06A6F"/>
    <w:rsid w:val="00F212DA"/>
    <w:rsid w:val="00F24966"/>
    <w:rsid w:val="00F36F5B"/>
    <w:rsid w:val="00F41DB8"/>
    <w:rsid w:val="00F5391C"/>
    <w:rsid w:val="00F56C85"/>
    <w:rsid w:val="00F5743E"/>
    <w:rsid w:val="00F62BBF"/>
    <w:rsid w:val="00F64726"/>
    <w:rsid w:val="00F73339"/>
    <w:rsid w:val="00F75F1D"/>
    <w:rsid w:val="00F761C0"/>
    <w:rsid w:val="00F76AD8"/>
    <w:rsid w:val="00F84B67"/>
    <w:rsid w:val="00F84DEE"/>
    <w:rsid w:val="00F90773"/>
    <w:rsid w:val="00F97031"/>
    <w:rsid w:val="00FA2B94"/>
    <w:rsid w:val="00FA33C2"/>
    <w:rsid w:val="00FA399E"/>
    <w:rsid w:val="00FA44A9"/>
    <w:rsid w:val="00FA71E6"/>
    <w:rsid w:val="00FB300B"/>
    <w:rsid w:val="00FB3F1B"/>
    <w:rsid w:val="00FC1053"/>
    <w:rsid w:val="00FC2112"/>
    <w:rsid w:val="00FD1CA4"/>
    <w:rsid w:val="00FE1154"/>
    <w:rsid w:val="00FF2A26"/>
    <w:rsid w:val="00FF7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EAFCA1A"/>
  <w15:chartTrackingRefBased/>
  <w15:docId w15:val="{07E140AF-851F-4624-A847-BE844331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7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2BAD"/>
    <w:pPr>
      <w:ind w:left="720"/>
      <w:contextualSpacing/>
    </w:pPr>
  </w:style>
  <w:style w:type="paragraph" w:customStyle="1" w:styleId="ARTICLE1">
    <w:name w:val="ARTICLE 1"/>
    <w:rsid w:val="00FB3F1B"/>
    <w:pPr>
      <w:tabs>
        <w:tab w:val="left" w:pos="1728"/>
      </w:tabs>
      <w:overflowPunct w:val="0"/>
      <w:autoSpaceDE w:val="0"/>
      <w:autoSpaceDN w:val="0"/>
      <w:adjustRightInd w:val="0"/>
      <w:spacing w:after="0" w:line="240" w:lineRule="auto"/>
      <w:ind w:left="1729" w:hanging="1729"/>
      <w:jc w:val="both"/>
      <w:textAlignment w:val="baseline"/>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657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7AD"/>
    <w:rPr>
      <w:rFonts w:ascii="Segoe UI" w:hAnsi="Segoe UI" w:cs="Segoe UI"/>
      <w:sz w:val="18"/>
      <w:szCs w:val="18"/>
    </w:rPr>
  </w:style>
  <w:style w:type="table" w:styleId="Grilledutableau">
    <w:name w:val="Table Grid"/>
    <w:basedOn w:val="TableauNormal"/>
    <w:uiPriority w:val="39"/>
    <w:rsid w:val="00C86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7472"/>
    <w:pPr>
      <w:tabs>
        <w:tab w:val="center" w:pos="4536"/>
        <w:tab w:val="right" w:pos="9072"/>
      </w:tabs>
      <w:spacing w:after="0" w:line="240" w:lineRule="auto"/>
    </w:pPr>
  </w:style>
  <w:style w:type="character" w:customStyle="1" w:styleId="En-tteCar">
    <w:name w:val="En-tête Car"/>
    <w:basedOn w:val="Policepardfaut"/>
    <w:link w:val="En-tte"/>
    <w:uiPriority w:val="99"/>
    <w:rsid w:val="00C67472"/>
  </w:style>
  <w:style w:type="paragraph" w:styleId="Pieddepage">
    <w:name w:val="footer"/>
    <w:basedOn w:val="Normal"/>
    <w:link w:val="PieddepageCar"/>
    <w:uiPriority w:val="99"/>
    <w:unhideWhenUsed/>
    <w:rsid w:val="00C674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7472"/>
  </w:style>
  <w:style w:type="character" w:styleId="Lienhypertexte">
    <w:name w:val="Hyperlink"/>
    <w:basedOn w:val="Policepardfaut"/>
    <w:uiPriority w:val="99"/>
    <w:unhideWhenUsed/>
    <w:rsid w:val="00C32E7B"/>
    <w:rPr>
      <w:color w:val="0563C1" w:themeColor="hyperlink"/>
      <w:u w:val="single"/>
    </w:rPr>
  </w:style>
  <w:style w:type="character" w:styleId="Accentuation">
    <w:name w:val="Emphasis"/>
    <w:basedOn w:val="Policepardfaut"/>
    <w:uiPriority w:val="20"/>
    <w:qFormat/>
    <w:rsid w:val="003E1243"/>
    <w:rPr>
      <w:i/>
      <w:iCs/>
    </w:rPr>
  </w:style>
  <w:style w:type="character" w:styleId="Lienhypertextesuivivisit">
    <w:name w:val="FollowedHyperlink"/>
    <w:basedOn w:val="Policepardfaut"/>
    <w:uiPriority w:val="99"/>
    <w:semiHidden/>
    <w:unhideWhenUsed/>
    <w:rsid w:val="00FA2B94"/>
    <w:rPr>
      <w:color w:val="954F72" w:themeColor="followedHyperlink"/>
      <w:u w:val="single"/>
    </w:rPr>
  </w:style>
  <w:style w:type="character" w:styleId="Mentionnonrsolue">
    <w:name w:val="Unresolved Mention"/>
    <w:basedOn w:val="Policepardfaut"/>
    <w:uiPriority w:val="99"/>
    <w:semiHidden/>
    <w:unhideWhenUsed/>
    <w:rsid w:val="00292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398661">
      <w:bodyDiv w:val="1"/>
      <w:marLeft w:val="0"/>
      <w:marRight w:val="0"/>
      <w:marTop w:val="0"/>
      <w:marBottom w:val="0"/>
      <w:divBdr>
        <w:top w:val="none" w:sz="0" w:space="0" w:color="auto"/>
        <w:left w:val="none" w:sz="0" w:space="0" w:color="auto"/>
        <w:bottom w:val="none" w:sz="0" w:space="0" w:color="auto"/>
        <w:right w:val="none" w:sz="0" w:space="0" w:color="auto"/>
      </w:divBdr>
    </w:div>
    <w:div w:id="19380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iphishing.vadesecure.com/v4?f=YVdEbUdjdUhGSnlic1ZwZT9775P-M7lCucsl4qPVn3_CjBe77giZv9gIHYiB9dqN&amp;i=VG1PWDJGYXFXcTREa3RZRfomnJEXQnTUxzdk2iZcdNI&amp;k=BnAq&amp;r=M1hxaWZ5bnNuVExjSWtSa-AuJ30iOkVMcAP9mOdXrj1aplO8jy7wORc2wsFVn1tO&amp;s=3d8dae1c911eb025e5518bd1e14650ad22d8724ff3c1a3e6c89457edea3562b6&amp;u=https%3A%2F%2Furldefense.proofpoint.com%2Fv2%2Furl%3Fu%3Dhttps-3A__antiphishing.vadesecure.com_v4-3Ff-3DUU1XcHkxazJBTmIySlBBMXd6zPQq7q8af8qXJSCILnV4qvoak8Jq-5FeIlNHmCX-5FXh-26i-3DRTNLd2NGeE1RTDFrR25iaOm2xB6i3cNVD0Jxq9J3vLE-26k-3DywmE-26r-3DZnVkMm1UMHFmWHNzejI1TlfOvi8IhYWrR1vqTwFwfSZXuHte-2D229kzsxkvugCv44-26s-3D0d856f0cc977867b7ee64e0c52047b03f2043418b5330d0ee4f8cf4bd41b75cb-26u-3Dhttps-253A-252F-252Feu-2Dwest-2D1.protection.sophos.com-253Fd-253Dlegifrance.gouv.fr-2526u-253DaHR0cHM6Ly93d3cubGVnaWZyYW5jZS5nb3V2LmZyL2NvZGVzL2FydGljbGVfbGMvTEVHSUFSVEkwMDAwNDYxOTU3NDE-253D-2526p-253Dm-2526i-253DNjYwMzExZjYxNDczMTUyZjhhM2YyMGI2-2526t-253DcjU5VCtpRkRnb2FyR0JJTFg4WGRWcjdsVkhnbFVNbjVXRlZFdEZjQkpIMD0-253D-2526h-253D5e8884730ca94120979aa3e2ef7b731c-2526s-253DAVNPUEhUT0NFTkNSWVBUSVYI215DQL4YkjzBhY-5F6p4sgXq4DuhAOKBRJ3Eee-5FWqEMQ%26d%3DDwMFAw%26c%3DeuGZstcaTDllvimEN8b7jXrwqOf-v5A_CdpgnVfiiMM%26r%3DP_c8iyyEvFLiRuGoQO46-TAC15ICCKdmuw_NfBuxXrs%26m%3Drpw0NMPZoi8_jmLGpthloPCRMynhVhoORXlCFmLjCvav_EwIpWhpyXIcPPxPZbhO%26s%3D9_S1iILRdMMNL-UsxBwZ9VZsugfcSSYEiBBIaib8M_M%26e%3D"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lerecours.fr"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cdg33.fr/wp-content/uploads/ressources/202410_FT_modul_IFSE.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187c9634a11ea51aadf61cf91af60e65">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a80a8ef0884bbd351eb036c905044e11"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80acc9f-a124-4651-8c21-27ed651001c5" ContentTypeId="0x01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2024-10-20T22:00:00+00:00</Date_x0020_de_x0020_publication>
    <Tag xmlns="6fe09545-cdc4-43a9-9da5-abd37ca73394">RIFSEEP</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 de délibération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Rémunération</CATEGORIE>
    <Thème_x0020_2_x0020_site_x0020_internet xmlns="6fe09545-cdc4-43a9-9da5-abd37ca73394" xsi:nil="true"/>
    <TaxCatchAll xmlns="d13cbe4f-1448-46a5-af3f-2daad8b9242e">
      <Value>48</Value>
    </TaxCatchAll>
  </documentManagement>
</p:properties>
</file>

<file path=customXml/itemProps1.xml><?xml version="1.0" encoding="utf-8"?>
<ds:datastoreItem xmlns:ds="http://schemas.openxmlformats.org/officeDocument/2006/customXml" ds:itemID="{D75FEA08-D2E5-4AE2-B966-5ABF0AAFAB60}">
  <ds:schemaRefs>
    <ds:schemaRef ds:uri="http://schemas.openxmlformats.org/officeDocument/2006/bibliography"/>
  </ds:schemaRefs>
</ds:datastoreItem>
</file>

<file path=customXml/itemProps2.xml><?xml version="1.0" encoding="utf-8"?>
<ds:datastoreItem xmlns:ds="http://schemas.openxmlformats.org/officeDocument/2006/customXml" ds:itemID="{30B6BCE0-1810-4674-88A6-E9787062D570}"/>
</file>

<file path=customXml/itemProps3.xml><?xml version="1.0" encoding="utf-8"?>
<ds:datastoreItem xmlns:ds="http://schemas.openxmlformats.org/officeDocument/2006/customXml" ds:itemID="{FA1E20C7-53F6-4452-A284-1559EBB2B817}"/>
</file>

<file path=customXml/itemProps4.xml><?xml version="1.0" encoding="utf-8"?>
<ds:datastoreItem xmlns:ds="http://schemas.openxmlformats.org/officeDocument/2006/customXml" ds:itemID="{4F241B35-169B-43E1-8B73-F17F09EF6D4E}"/>
</file>

<file path=customXml/itemProps5.xml><?xml version="1.0" encoding="utf-8"?>
<ds:datastoreItem xmlns:ds="http://schemas.openxmlformats.org/officeDocument/2006/customXml" ds:itemID="{5011DE45-6A98-42BD-AFEE-2EA806CA2AB0}"/>
</file>

<file path=docProps/app.xml><?xml version="1.0" encoding="utf-8"?>
<Properties xmlns="http://schemas.openxmlformats.org/officeDocument/2006/extended-properties" xmlns:vt="http://schemas.openxmlformats.org/officeDocument/2006/docPropsVTypes">
  <Template>Normal.dotm</Template>
  <TotalTime>1087</TotalTime>
  <Pages>19</Pages>
  <Words>5759</Words>
  <Characters>31679</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CDG33</Company>
  <LinksUpToDate>false</LinksUpToDate>
  <CharactersWithSpaces>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RIFSEEP : modèle délibération</dc:title>
  <dc:subject/>
  <dc:creator>REYNAL Lisa</dc:creator>
  <cp:keywords/>
  <dc:description/>
  <cp:lastModifiedBy>REYNAL Lisa</cp:lastModifiedBy>
  <cp:revision>148</cp:revision>
  <cp:lastPrinted>2023-09-01T06:20:00Z</cp:lastPrinted>
  <dcterms:created xsi:type="dcterms:W3CDTF">2018-09-12T08:55:00Z</dcterms:created>
  <dcterms:modified xsi:type="dcterms:W3CDTF">2024-10-21T10:43:00Z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0x010100DE67B4170B45E24899E1F0558CDB95BB00E204C32A15D438468B5F9DDF03213F0D</vt:lpwstr>
  </property>
  <property fmtid="{D5CDD505-2E9C-101B-9397-08002B2CF9AE}" pid="4" name="DMS_WebsiteTheme">
    <vt:lpwstr/>
  </property>
  <property fmtid="{D5CDD505-2E9C-101B-9397-08002B2CF9AE}" pid="5" name="Nature">
    <vt:lpwstr/>
  </property>
  <property fmtid="{D5CDD505-2E9C-101B-9397-08002B2CF9AE}" pid="6" name="DMS_Tag">
    <vt:lpwstr/>
  </property>
  <property fmtid="{D5CDD505-2E9C-101B-9397-08002B2CF9AE}" pid="7" name="DMS_TypeOfPublication">
    <vt:lpwstr>48;#Privé|9d61055b-725b-4297-9a77-8c5caa518546</vt:lpwstr>
  </property>
</Properties>
</file>