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71AA" w14:textId="77777777" w:rsidR="00F1406B" w:rsidRPr="006B2F3B" w:rsidRDefault="00F1406B" w:rsidP="00F1406B">
      <w:pPr>
        <w:tabs>
          <w:tab w:val="left" w:pos="7598"/>
        </w:tabs>
        <w:rPr>
          <w:sz w:val="20"/>
          <w:szCs w:val="20"/>
        </w:rPr>
      </w:pPr>
    </w:p>
    <w:p w14:paraId="5C9D71AB" w14:textId="77777777" w:rsidR="00F1406B" w:rsidRPr="006B2F3B" w:rsidRDefault="00F1406B" w:rsidP="00F1406B">
      <w:pPr>
        <w:tabs>
          <w:tab w:val="left" w:pos="7598"/>
        </w:tabs>
        <w:rPr>
          <w:sz w:val="20"/>
          <w:szCs w:val="20"/>
        </w:rPr>
      </w:pPr>
    </w:p>
    <w:p w14:paraId="5C9D71AC" w14:textId="77777777" w:rsidR="00F1406B" w:rsidRPr="006B2F3B" w:rsidRDefault="00F1406B" w:rsidP="00F1406B">
      <w:pPr>
        <w:tabs>
          <w:tab w:val="left" w:pos="7598"/>
        </w:tabs>
        <w:rPr>
          <w:sz w:val="20"/>
          <w:szCs w:val="20"/>
        </w:rPr>
      </w:pPr>
    </w:p>
    <w:p w14:paraId="5C9D71AD" w14:textId="77777777" w:rsidR="00F1406B" w:rsidRPr="006B2F3B" w:rsidRDefault="00F1406B" w:rsidP="00F1406B">
      <w:pPr>
        <w:tabs>
          <w:tab w:val="left" w:pos="7598"/>
        </w:tabs>
        <w:rPr>
          <w:sz w:val="20"/>
          <w:szCs w:val="20"/>
        </w:rPr>
      </w:pPr>
    </w:p>
    <w:p w14:paraId="5C9D71AE" w14:textId="77777777" w:rsidR="00F1406B" w:rsidRPr="006B2F3B" w:rsidRDefault="00F1406B" w:rsidP="00F1406B">
      <w:pPr>
        <w:tabs>
          <w:tab w:val="left" w:pos="7598"/>
        </w:tabs>
        <w:rPr>
          <w:sz w:val="20"/>
          <w:szCs w:val="20"/>
        </w:rPr>
      </w:pPr>
    </w:p>
    <w:p w14:paraId="5C9D71AF" w14:textId="77777777" w:rsidR="00F1406B" w:rsidRPr="006B2F3B" w:rsidRDefault="00F1406B" w:rsidP="00F1406B">
      <w:pPr>
        <w:tabs>
          <w:tab w:val="left" w:pos="7598"/>
        </w:tabs>
        <w:rPr>
          <w:sz w:val="20"/>
          <w:szCs w:val="20"/>
        </w:rPr>
      </w:pPr>
    </w:p>
    <w:p w14:paraId="5C9D71B0" w14:textId="77777777" w:rsidR="00F1406B" w:rsidRPr="006B2F3B" w:rsidRDefault="00F1406B" w:rsidP="00F1406B">
      <w:pPr>
        <w:tabs>
          <w:tab w:val="left" w:pos="7598"/>
        </w:tabs>
        <w:rPr>
          <w:sz w:val="20"/>
          <w:szCs w:val="20"/>
        </w:rPr>
      </w:pPr>
    </w:p>
    <w:p w14:paraId="5C9D71B1" w14:textId="77777777" w:rsidR="00F1406B" w:rsidRPr="006B2F3B" w:rsidRDefault="00F1406B" w:rsidP="00F1406B">
      <w:pPr>
        <w:tabs>
          <w:tab w:val="left" w:pos="7598"/>
        </w:tabs>
        <w:rPr>
          <w:sz w:val="20"/>
          <w:szCs w:val="20"/>
        </w:rPr>
        <w:sectPr w:rsidR="00F1406B" w:rsidRPr="006B2F3B" w:rsidSect="009333BA">
          <w:headerReference w:type="even" r:id="rId11"/>
          <w:headerReference w:type="default" r:id="rId12"/>
          <w:footerReference w:type="even" r:id="rId13"/>
          <w:footerReference w:type="default" r:id="rId14"/>
          <w:headerReference w:type="first" r:id="rId15"/>
          <w:footerReference w:type="first" r:id="rId16"/>
          <w:pgSz w:w="11907" w:h="16840" w:code="9"/>
          <w:pgMar w:top="567" w:right="567" w:bottom="2381" w:left="567" w:header="0" w:footer="454" w:gutter="0"/>
          <w:cols w:space="720"/>
          <w:docGrid w:linePitch="360"/>
        </w:sectPr>
      </w:pPr>
    </w:p>
    <w:tbl>
      <w:tblPr>
        <w:tblStyle w:val="Grilledutableau"/>
        <w:tblW w:w="10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14"/>
        <w:gridCol w:w="5415"/>
      </w:tblGrid>
      <w:tr w:rsidR="00F1406B" w:rsidRPr="006B2F3B" w14:paraId="5C9D71BF" w14:textId="77777777" w:rsidTr="00E3377D">
        <w:trPr>
          <w:trHeight w:hRule="exact" w:val="2277"/>
        </w:trPr>
        <w:tc>
          <w:tcPr>
            <w:tcW w:w="5514" w:type="dxa"/>
          </w:tcPr>
          <w:p w14:paraId="5C9D71B2" w14:textId="77777777" w:rsidR="00F1406B" w:rsidRPr="006B2F3B" w:rsidRDefault="003A2A10" w:rsidP="00847D9F">
            <w:pPr>
              <w:tabs>
                <w:tab w:val="left" w:pos="7598"/>
              </w:tabs>
              <w:jc w:val="left"/>
              <w:rPr>
                <w:b/>
                <w:color w:val="878889"/>
                <w:sz w:val="14"/>
                <w:szCs w:val="14"/>
              </w:rPr>
            </w:pPr>
            <w:r w:rsidRPr="006B2F3B">
              <w:rPr>
                <w:b/>
                <w:color w:val="878889"/>
                <w:sz w:val="14"/>
                <w:szCs w:val="14"/>
              </w:rPr>
              <w:fldChar w:fldCharType="begin">
                <w:ffData>
                  <w:name w:val="Texte19"/>
                  <w:enabled/>
                  <w:calcOnExit w:val="0"/>
                  <w:textInput>
                    <w:default w:val="AFFAIRE SUIVIE PAR :"/>
                  </w:textInput>
                </w:ffData>
              </w:fldChar>
            </w:r>
            <w:bookmarkStart w:id="1" w:name="Texte19"/>
            <w:r w:rsidRPr="006B2F3B">
              <w:rPr>
                <w:b/>
                <w:color w:val="878889"/>
                <w:sz w:val="14"/>
                <w:szCs w:val="14"/>
              </w:rPr>
              <w:instrText xml:space="preserve"> FORMTEXT </w:instrText>
            </w:r>
            <w:r w:rsidRPr="006B2F3B">
              <w:rPr>
                <w:b/>
                <w:color w:val="878889"/>
                <w:sz w:val="14"/>
                <w:szCs w:val="14"/>
              </w:rPr>
            </w:r>
            <w:r w:rsidRPr="006B2F3B">
              <w:rPr>
                <w:b/>
                <w:color w:val="878889"/>
                <w:sz w:val="14"/>
                <w:szCs w:val="14"/>
              </w:rPr>
              <w:fldChar w:fldCharType="separate"/>
            </w:r>
            <w:r w:rsidRPr="006B2F3B">
              <w:rPr>
                <w:b/>
                <w:noProof/>
                <w:color w:val="878889"/>
                <w:sz w:val="14"/>
                <w:szCs w:val="14"/>
              </w:rPr>
              <w:t>AFFAIRE SUIVIE PAR :</w:t>
            </w:r>
            <w:r w:rsidRPr="006B2F3B">
              <w:rPr>
                <w:b/>
                <w:color w:val="878889"/>
                <w:sz w:val="14"/>
                <w:szCs w:val="14"/>
              </w:rPr>
              <w:fldChar w:fldCharType="end"/>
            </w:r>
            <w:bookmarkEnd w:id="1"/>
          </w:p>
          <w:p w14:paraId="5C9D71B3" w14:textId="77777777" w:rsidR="002B4C13" w:rsidRPr="006B2F3B" w:rsidRDefault="002B4C13" w:rsidP="00847D9F">
            <w:pPr>
              <w:tabs>
                <w:tab w:val="left" w:pos="7598"/>
              </w:tabs>
              <w:jc w:val="left"/>
              <w:rPr>
                <w:b/>
                <w:color w:val="878889"/>
                <w:sz w:val="14"/>
                <w:szCs w:val="14"/>
              </w:rPr>
            </w:pPr>
          </w:p>
          <w:p w14:paraId="5C9D71B4" w14:textId="77777777" w:rsidR="00FF604D" w:rsidRPr="006B2F3B" w:rsidRDefault="00FF604D" w:rsidP="00847D9F">
            <w:pPr>
              <w:tabs>
                <w:tab w:val="left" w:pos="7598"/>
              </w:tabs>
              <w:jc w:val="left"/>
              <w:rPr>
                <w:b/>
                <w:color w:val="878889"/>
                <w:sz w:val="14"/>
                <w:szCs w:val="14"/>
              </w:rPr>
            </w:pPr>
          </w:p>
          <w:p w14:paraId="5C9D71B5" w14:textId="77777777" w:rsidR="00FF604D" w:rsidRPr="006B2F3B" w:rsidRDefault="003A2A10" w:rsidP="00295745">
            <w:pPr>
              <w:tabs>
                <w:tab w:val="left" w:pos="7598"/>
              </w:tabs>
              <w:jc w:val="left"/>
              <w:rPr>
                <w:b/>
                <w:color w:val="878889"/>
                <w:sz w:val="14"/>
                <w:szCs w:val="14"/>
              </w:rPr>
            </w:pPr>
            <w:r w:rsidRPr="006B2F3B">
              <w:rPr>
                <w:b/>
                <w:color w:val="878889"/>
                <w:sz w:val="14"/>
                <w:szCs w:val="14"/>
              </w:rPr>
              <w:fldChar w:fldCharType="begin">
                <w:ffData>
                  <w:name w:val="Texte17"/>
                  <w:enabled/>
                  <w:calcOnExit w:val="0"/>
                  <w:textInput>
                    <w:default w:val="N. REF / "/>
                  </w:textInput>
                </w:ffData>
              </w:fldChar>
            </w:r>
            <w:bookmarkStart w:id="2" w:name="Texte17"/>
            <w:r w:rsidRPr="006B2F3B">
              <w:rPr>
                <w:b/>
                <w:color w:val="878889"/>
                <w:sz w:val="14"/>
                <w:szCs w:val="14"/>
              </w:rPr>
              <w:instrText xml:space="preserve"> FORMTEXT </w:instrText>
            </w:r>
            <w:r w:rsidRPr="006B2F3B">
              <w:rPr>
                <w:b/>
                <w:color w:val="878889"/>
                <w:sz w:val="14"/>
                <w:szCs w:val="14"/>
              </w:rPr>
            </w:r>
            <w:r w:rsidRPr="006B2F3B">
              <w:rPr>
                <w:b/>
                <w:color w:val="878889"/>
                <w:sz w:val="14"/>
                <w:szCs w:val="14"/>
              </w:rPr>
              <w:fldChar w:fldCharType="separate"/>
            </w:r>
            <w:r w:rsidR="00295745">
              <w:rPr>
                <w:b/>
                <w:color w:val="878889"/>
                <w:sz w:val="14"/>
                <w:szCs w:val="14"/>
              </w:rPr>
              <w:t> </w:t>
            </w:r>
            <w:r w:rsidR="00295745">
              <w:rPr>
                <w:b/>
                <w:color w:val="878889"/>
                <w:sz w:val="14"/>
                <w:szCs w:val="14"/>
              </w:rPr>
              <w:t> </w:t>
            </w:r>
            <w:r w:rsidR="00295745">
              <w:rPr>
                <w:b/>
                <w:color w:val="878889"/>
                <w:sz w:val="14"/>
                <w:szCs w:val="14"/>
              </w:rPr>
              <w:t> </w:t>
            </w:r>
            <w:r w:rsidR="00295745">
              <w:rPr>
                <w:b/>
                <w:color w:val="878889"/>
                <w:sz w:val="14"/>
                <w:szCs w:val="14"/>
              </w:rPr>
              <w:t> </w:t>
            </w:r>
            <w:r w:rsidR="00295745">
              <w:rPr>
                <w:b/>
                <w:color w:val="878889"/>
                <w:sz w:val="14"/>
                <w:szCs w:val="14"/>
              </w:rPr>
              <w:t> </w:t>
            </w:r>
            <w:r w:rsidRPr="006B2F3B">
              <w:rPr>
                <w:b/>
                <w:color w:val="878889"/>
                <w:sz w:val="14"/>
                <w:szCs w:val="14"/>
              </w:rPr>
              <w:fldChar w:fldCharType="end"/>
            </w:r>
            <w:bookmarkStart w:id="3" w:name="Texte20"/>
            <w:bookmarkEnd w:id="2"/>
            <w:r w:rsidR="006B2F3B">
              <w:rPr>
                <w:b/>
                <w:color w:val="878889"/>
                <w:sz w:val="14"/>
                <w:szCs w:val="14"/>
              </w:rPr>
              <w:fldChar w:fldCharType="begin">
                <w:ffData>
                  <w:name w:val="Texte20"/>
                  <w:enabled/>
                  <w:calcOnExit w:val="0"/>
                  <w:textInput/>
                </w:ffData>
              </w:fldChar>
            </w:r>
            <w:r w:rsidR="006B2F3B">
              <w:rPr>
                <w:b/>
                <w:color w:val="878889"/>
                <w:sz w:val="14"/>
                <w:szCs w:val="14"/>
              </w:rPr>
              <w:instrText xml:space="preserve"> FORMTEXT </w:instrText>
            </w:r>
            <w:r w:rsidR="006B2F3B">
              <w:rPr>
                <w:b/>
                <w:color w:val="878889"/>
                <w:sz w:val="14"/>
                <w:szCs w:val="14"/>
              </w:rPr>
            </w:r>
            <w:r w:rsidR="006B2F3B">
              <w:rPr>
                <w:b/>
                <w:color w:val="878889"/>
                <w:sz w:val="14"/>
                <w:szCs w:val="14"/>
              </w:rPr>
              <w:fldChar w:fldCharType="separate"/>
            </w:r>
            <w:r w:rsidR="006B2F3B">
              <w:rPr>
                <w:b/>
                <w:noProof/>
                <w:color w:val="878889"/>
                <w:sz w:val="14"/>
                <w:szCs w:val="14"/>
              </w:rPr>
              <w:t> </w:t>
            </w:r>
            <w:r w:rsidR="006B2F3B">
              <w:rPr>
                <w:b/>
                <w:noProof/>
                <w:color w:val="878889"/>
                <w:sz w:val="14"/>
                <w:szCs w:val="14"/>
              </w:rPr>
              <w:t> </w:t>
            </w:r>
            <w:r w:rsidR="006B2F3B">
              <w:rPr>
                <w:b/>
                <w:noProof/>
                <w:color w:val="878889"/>
                <w:sz w:val="14"/>
                <w:szCs w:val="14"/>
              </w:rPr>
              <w:t> </w:t>
            </w:r>
            <w:r w:rsidR="006B2F3B">
              <w:rPr>
                <w:b/>
                <w:noProof/>
                <w:color w:val="878889"/>
                <w:sz w:val="14"/>
                <w:szCs w:val="14"/>
              </w:rPr>
              <w:t> </w:t>
            </w:r>
            <w:r w:rsidR="006B2F3B">
              <w:rPr>
                <w:b/>
                <w:noProof/>
                <w:color w:val="878889"/>
                <w:sz w:val="14"/>
                <w:szCs w:val="14"/>
              </w:rPr>
              <w:t> </w:t>
            </w:r>
            <w:r w:rsidR="006B2F3B">
              <w:rPr>
                <w:b/>
                <w:color w:val="878889"/>
                <w:sz w:val="14"/>
                <w:szCs w:val="14"/>
              </w:rPr>
              <w:fldChar w:fldCharType="end"/>
            </w:r>
            <w:bookmarkEnd w:id="3"/>
          </w:p>
          <w:p w14:paraId="5C9D71B6" w14:textId="77777777" w:rsidR="0041014D" w:rsidRPr="006B2F3B" w:rsidRDefault="0041014D" w:rsidP="00847D9F">
            <w:pPr>
              <w:tabs>
                <w:tab w:val="left" w:pos="7598"/>
              </w:tabs>
              <w:jc w:val="left"/>
              <w:rPr>
                <w:b/>
                <w:color w:val="878889"/>
                <w:sz w:val="14"/>
                <w:szCs w:val="14"/>
              </w:rPr>
            </w:pPr>
          </w:p>
          <w:p w14:paraId="5C9D71B7" w14:textId="77777777" w:rsidR="0041014D" w:rsidRPr="006B2F3B" w:rsidRDefault="00F5670C" w:rsidP="00295745">
            <w:pPr>
              <w:tabs>
                <w:tab w:val="left" w:pos="7598"/>
              </w:tabs>
              <w:jc w:val="left"/>
              <w:rPr>
                <w:b/>
                <w:color w:val="878889"/>
                <w:sz w:val="14"/>
                <w:szCs w:val="14"/>
              </w:rPr>
            </w:pPr>
            <w:r w:rsidRPr="006B2F3B">
              <w:rPr>
                <w:b/>
                <w:color w:val="878889"/>
                <w:sz w:val="14"/>
                <w:szCs w:val="14"/>
              </w:rPr>
              <w:fldChar w:fldCharType="begin">
                <w:ffData>
                  <w:name w:val="Texte18"/>
                  <w:enabled/>
                  <w:calcOnExit w:val="0"/>
                  <w:statusText w:type="text" w:val="LETTRE RAR"/>
                  <w:textInput>
                    <w:default w:val="LETTRE RAR"/>
                  </w:textInput>
                </w:ffData>
              </w:fldChar>
            </w:r>
            <w:bookmarkStart w:id="4" w:name="Texte18"/>
            <w:r w:rsidRPr="006B2F3B">
              <w:rPr>
                <w:b/>
                <w:color w:val="878889"/>
                <w:sz w:val="14"/>
                <w:szCs w:val="14"/>
              </w:rPr>
              <w:instrText xml:space="preserve"> FORMTEXT </w:instrText>
            </w:r>
            <w:r w:rsidRPr="006B2F3B">
              <w:rPr>
                <w:b/>
                <w:color w:val="878889"/>
                <w:sz w:val="14"/>
                <w:szCs w:val="14"/>
              </w:rPr>
            </w:r>
            <w:r w:rsidRPr="006B2F3B">
              <w:rPr>
                <w:b/>
                <w:color w:val="878889"/>
                <w:sz w:val="14"/>
                <w:szCs w:val="14"/>
              </w:rPr>
              <w:fldChar w:fldCharType="separate"/>
            </w:r>
            <w:r w:rsidR="00295745">
              <w:rPr>
                <w:b/>
                <w:color w:val="878889"/>
                <w:sz w:val="14"/>
                <w:szCs w:val="14"/>
              </w:rPr>
              <w:t> </w:t>
            </w:r>
            <w:r w:rsidR="00295745">
              <w:rPr>
                <w:b/>
                <w:color w:val="878889"/>
                <w:sz w:val="14"/>
                <w:szCs w:val="14"/>
              </w:rPr>
              <w:t> </w:t>
            </w:r>
            <w:r w:rsidR="00295745">
              <w:rPr>
                <w:b/>
                <w:color w:val="878889"/>
                <w:sz w:val="14"/>
                <w:szCs w:val="14"/>
              </w:rPr>
              <w:t> </w:t>
            </w:r>
            <w:r w:rsidR="00295745">
              <w:rPr>
                <w:b/>
                <w:color w:val="878889"/>
                <w:sz w:val="14"/>
                <w:szCs w:val="14"/>
              </w:rPr>
              <w:t> </w:t>
            </w:r>
            <w:r w:rsidR="00295745">
              <w:rPr>
                <w:b/>
                <w:color w:val="878889"/>
                <w:sz w:val="14"/>
                <w:szCs w:val="14"/>
              </w:rPr>
              <w:t> </w:t>
            </w:r>
            <w:r w:rsidRPr="006B2F3B">
              <w:rPr>
                <w:b/>
                <w:color w:val="878889"/>
                <w:sz w:val="14"/>
                <w:szCs w:val="14"/>
              </w:rPr>
              <w:fldChar w:fldCharType="end"/>
            </w:r>
            <w:bookmarkEnd w:id="4"/>
          </w:p>
        </w:tc>
        <w:tc>
          <w:tcPr>
            <w:tcW w:w="5415" w:type="dxa"/>
            <w:tcMar>
              <w:left w:w="170" w:type="dxa"/>
              <w:right w:w="567" w:type="dxa"/>
            </w:tcMar>
          </w:tcPr>
          <w:p w14:paraId="5C9D71B8" w14:textId="77777777" w:rsidR="0056667B" w:rsidRPr="006B2F3B" w:rsidRDefault="00854EE1" w:rsidP="00847D9F">
            <w:pPr>
              <w:jc w:val="left"/>
            </w:pPr>
            <w:r w:rsidRPr="006B2F3B">
              <w:fldChar w:fldCharType="begin">
                <w:ffData>
                  <w:name w:val="Texte3"/>
                  <w:enabled/>
                  <w:calcOnExit w:val="0"/>
                  <w:statusText w:type="text" w:val="Adresse"/>
                  <w:textInput>
                    <w:default w:val="Adresse"/>
                  </w:textInput>
                </w:ffData>
              </w:fldChar>
            </w:r>
            <w:bookmarkStart w:id="5" w:name="Texte3"/>
            <w:r w:rsidRPr="006B2F3B">
              <w:instrText xml:space="preserve"> FORMTEXT </w:instrText>
            </w:r>
            <w:r w:rsidRPr="006B2F3B">
              <w:fldChar w:fldCharType="separate"/>
            </w:r>
            <w:r w:rsidR="00295745">
              <w:rPr>
                <w:noProof/>
              </w:rPr>
              <w:t>Monsieur le Président</w:t>
            </w:r>
            <w:r w:rsidRPr="006B2F3B">
              <w:fldChar w:fldCharType="end"/>
            </w:r>
            <w:bookmarkEnd w:id="5"/>
          </w:p>
          <w:bookmarkStart w:id="6" w:name="Texte4"/>
          <w:p w14:paraId="44C34681" w14:textId="5D316BF2" w:rsidR="00501B10" w:rsidRPr="006B2F3B" w:rsidRDefault="006B2F3B" w:rsidP="00501B10">
            <w:pPr>
              <w:jc w:val="left"/>
            </w:pPr>
            <w:r>
              <w:fldChar w:fldCharType="begin">
                <w:ffData>
                  <w:name w:val="Texte4"/>
                  <w:enabled/>
                  <w:calcOnExit w:val="0"/>
                  <w:textInput/>
                </w:ffData>
              </w:fldChar>
            </w:r>
            <w:r>
              <w:instrText xml:space="preserve"> FORMTEXT </w:instrText>
            </w:r>
            <w:r>
              <w:fldChar w:fldCharType="separate"/>
            </w:r>
            <w:r w:rsidR="00295745" w:rsidRPr="00295745">
              <w:t>Comité Technique</w:t>
            </w:r>
            <w:r>
              <w:fldChar w:fldCharType="end"/>
            </w:r>
            <w:bookmarkEnd w:id="6"/>
            <w:r w:rsidR="00501B10">
              <w:t xml:space="preserve"> placé près le </w:t>
            </w:r>
            <w:bookmarkStart w:id="7" w:name="Texte14"/>
            <w:r w:rsidR="00501B10">
              <w:fldChar w:fldCharType="begin">
                <w:ffData>
                  <w:name w:val="Texte14"/>
                  <w:enabled/>
                  <w:calcOnExit w:val="0"/>
                  <w:textInput/>
                </w:ffData>
              </w:fldChar>
            </w:r>
            <w:r w:rsidR="00501B10">
              <w:instrText xml:space="preserve"> FORMTEXT </w:instrText>
            </w:r>
            <w:r w:rsidR="00501B10">
              <w:fldChar w:fldCharType="separate"/>
            </w:r>
            <w:r w:rsidR="00501B10">
              <w:rPr>
                <w:noProof/>
              </w:rPr>
              <w:t>Centre de Gestion de la Fonction Publique Territoriale</w:t>
            </w:r>
            <w:r w:rsidR="00501B10">
              <w:fldChar w:fldCharType="end"/>
            </w:r>
            <w:bookmarkEnd w:id="7"/>
            <w:r w:rsidR="00501B10">
              <w:t xml:space="preserve"> de la Gironde</w:t>
            </w:r>
          </w:p>
          <w:bookmarkStart w:id="8" w:name="Texte5"/>
          <w:p w14:paraId="5C9D71BB" w14:textId="77777777" w:rsidR="00F1406B" w:rsidRPr="006B2F3B" w:rsidRDefault="006B2F3B" w:rsidP="00847D9F">
            <w:pPr>
              <w:jc w:val="left"/>
            </w:pPr>
            <w:r>
              <w:fldChar w:fldCharType="begin">
                <w:ffData>
                  <w:name w:val="Texte5"/>
                  <w:enabled/>
                  <w:calcOnExit w:val="0"/>
                  <w:textInput/>
                </w:ffData>
              </w:fldChar>
            </w:r>
            <w:r>
              <w:instrText xml:space="preserve"> FORMTEXT </w:instrText>
            </w:r>
            <w:r>
              <w:fldChar w:fldCharType="separate"/>
            </w:r>
            <w:r w:rsidR="00295745">
              <w:rPr>
                <w:noProof/>
              </w:rPr>
              <w:t>Immeuble HORIOPOLIS</w:t>
            </w:r>
            <w:r>
              <w:fldChar w:fldCharType="end"/>
            </w:r>
            <w:bookmarkEnd w:id="8"/>
          </w:p>
          <w:bookmarkStart w:id="9" w:name="Texte6"/>
          <w:p w14:paraId="5C9D71BC" w14:textId="77777777" w:rsidR="00F1406B" w:rsidRPr="006B2F3B" w:rsidRDefault="006B2F3B" w:rsidP="00847D9F">
            <w:pPr>
              <w:jc w:val="left"/>
            </w:pPr>
            <w:r>
              <w:fldChar w:fldCharType="begin">
                <w:ffData>
                  <w:name w:val="Texte6"/>
                  <w:enabled/>
                  <w:calcOnExit w:val="0"/>
                  <w:textInput/>
                </w:ffData>
              </w:fldChar>
            </w:r>
            <w:r>
              <w:instrText xml:space="preserve"> FORMTEXT </w:instrText>
            </w:r>
            <w:r>
              <w:fldChar w:fldCharType="separate"/>
            </w:r>
            <w:r w:rsidR="00295745">
              <w:rPr>
                <w:noProof/>
              </w:rPr>
              <w:t>25 rue du Cardinal Richaud</w:t>
            </w:r>
            <w:r>
              <w:fldChar w:fldCharType="end"/>
            </w:r>
            <w:bookmarkEnd w:id="9"/>
          </w:p>
          <w:bookmarkStart w:id="10" w:name="Texte7"/>
          <w:p w14:paraId="5C9D71BD" w14:textId="77777777" w:rsidR="00F1406B" w:rsidRPr="006B2F3B" w:rsidRDefault="006B2F3B" w:rsidP="00847D9F">
            <w:pPr>
              <w:tabs>
                <w:tab w:val="left" w:pos="7598"/>
              </w:tabs>
              <w:jc w:val="left"/>
            </w:pPr>
            <w:r>
              <w:fldChar w:fldCharType="begin">
                <w:ffData>
                  <w:name w:val="Texte7"/>
                  <w:enabled/>
                  <w:calcOnExit w:val="0"/>
                  <w:textInput/>
                </w:ffData>
              </w:fldChar>
            </w:r>
            <w:r>
              <w:instrText xml:space="preserve"> FORMTEXT </w:instrText>
            </w:r>
            <w:r>
              <w:fldChar w:fldCharType="separate"/>
            </w:r>
            <w:r w:rsidR="00295745">
              <w:rPr>
                <w:noProof/>
              </w:rPr>
              <w:t>CS 10019</w:t>
            </w:r>
            <w:r>
              <w:fldChar w:fldCharType="end"/>
            </w:r>
            <w:bookmarkEnd w:id="10"/>
          </w:p>
          <w:bookmarkStart w:id="11" w:name="Texte12"/>
          <w:p w14:paraId="5C9D71BE" w14:textId="77777777" w:rsidR="00841100" w:rsidRPr="006B2F3B" w:rsidRDefault="006B2F3B" w:rsidP="00295745">
            <w:pPr>
              <w:tabs>
                <w:tab w:val="left" w:pos="7598"/>
              </w:tabs>
              <w:jc w:val="left"/>
            </w:pPr>
            <w:r>
              <w:fldChar w:fldCharType="begin">
                <w:ffData>
                  <w:name w:val="Texte12"/>
                  <w:enabled/>
                  <w:calcOnExit w:val="0"/>
                  <w:textInput/>
                </w:ffData>
              </w:fldChar>
            </w:r>
            <w:r>
              <w:instrText xml:space="preserve"> FORMTEXT </w:instrText>
            </w:r>
            <w:r>
              <w:fldChar w:fldCharType="separate"/>
            </w:r>
            <w:r w:rsidR="00295745">
              <w:rPr>
                <w:noProof/>
              </w:rPr>
              <w:t>33049 BORDEAUX CEDEX</w:t>
            </w:r>
            <w:r>
              <w:fldChar w:fldCharType="end"/>
            </w:r>
            <w:bookmarkEnd w:id="11"/>
          </w:p>
        </w:tc>
      </w:tr>
    </w:tbl>
    <w:p w14:paraId="5C9D71C0" w14:textId="77777777" w:rsidR="00F1406B" w:rsidRDefault="00F1406B" w:rsidP="00F1406B">
      <w:pPr>
        <w:tabs>
          <w:tab w:val="left" w:pos="7598"/>
        </w:tabs>
        <w:rPr>
          <w:b/>
          <w:sz w:val="20"/>
          <w:szCs w:val="20"/>
        </w:rPr>
      </w:pPr>
    </w:p>
    <w:p w14:paraId="5C9D71C1" w14:textId="77777777" w:rsidR="00E3377D" w:rsidRPr="006B2F3B" w:rsidRDefault="00E3377D" w:rsidP="00F1406B">
      <w:pPr>
        <w:tabs>
          <w:tab w:val="left" w:pos="7598"/>
        </w:tabs>
        <w:rPr>
          <w:b/>
          <w:sz w:val="20"/>
          <w:szCs w:val="20"/>
        </w:rPr>
      </w:pPr>
    </w:p>
    <w:p w14:paraId="5C9D71C2" w14:textId="77777777" w:rsidR="00F1406B" w:rsidRPr="006B2F3B" w:rsidRDefault="00F1406B" w:rsidP="00F1406B">
      <w:pPr>
        <w:tabs>
          <w:tab w:val="left" w:pos="7598"/>
        </w:tabs>
        <w:rPr>
          <w:b/>
          <w:sz w:val="14"/>
          <w:szCs w:val="14"/>
        </w:rPr>
        <w:sectPr w:rsidR="00F1406B" w:rsidRPr="006B2F3B" w:rsidSect="00F1406B">
          <w:type w:val="continuous"/>
          <w:pgSz w:w="11907" w:h="16840" w:code="9"/>
          <w:pgMar w:top="567" w:right="567" w:bottom="567" w:left="567" w:header="1985" w:footer="1814" w:gutter="0"/>
          <w:cols w:space="235"/>
          <w:docGrid w:linePitch="360"/>
        </w:sectPr>
      </w:pPr>
    </w:p>
    <w:p w14:paraId="5C9D71C3" w14:textId="77777777" w:rsidR="00767322" w:rsidRPr="006B2F3B" w:rsidRDefault="00767322" w:rsidP="00847D9F">
      <w:pPr>
        <w:framePr w:w="1531" w:h="8578" w:hSpace="142" w:wrap="around" w:vAnchor="page" w:hAnchor="page" w:x="568" w:y="5132"/>
        <w:tabs>
          <w:tab w:val="left" w:pos="7598"/>
        </w:tabs>
        <w:ind w:right="-35"/>
        <w:jc w:val="left"/>
        <w:rPr>
          <w:b/>
          <w:color w:val="878889"/>
          <w:sz w:val="14"/>
          <w:szCs w:val="14"/>
        </w:rPr>
      </w:pPr>
      <w:r w:rsidRPr="006B2F3B">
        <w:rPr>
          <w:b/>
          <w:color w:val="878889"/>
          <w:sz w:val="14"/>
          <w:szCs w:val="14"/>
        </w:rPr>
        <w:t xml:space="preserve">OBJET / </w:t>
      </w:r>
      <w:r w:rsidR="00295745">
        <w:rPr>
          <w:b/>
          <w:color w:val="878889"/>
          <w:sz w:val="14"/>
          <w:szCs w:val="14"/>
        </w:rPr>
        <w:t>Protection Sociale Complémentaire</w:t>
      </w:r>
    </w:p>
    <w:p w14:paraId="5C9D71C4" w14:textId="77777777" w:rsidR="00767322" w:rsidRPr="006B2F3B" w:rsidRDefault="00767322" w:rsidP="00847D9F">
      <w:pPr>
        <w:framePr w:w="1531" w:h="8578" w:hSpace="142" w:wrap="around" w:vAnchor="page" w:hAnchor="page" w:x="568" w:y="5132"/>
        <w:tabs>
          <w:tab w:val="left" w:pos="7598"/>
        </w:tabs>
        <w:ind w:right="-35"/>
        <w:jc w:val="left"/>
        <w:rPr>
          <w:b/>
          <w:color w:val="878889"/>
          <w:sz w:val="14"/>
          <w:szCs w:val="14"/>
        </w:rPr>
      </w:pPr>
    </w:p>
    <w:p w14:paraId="5C9D71C5" w14:textId="77777777" w:rsidR="004F6697" w:rsidRDefault="00767322" w:rsidP="00847D9F">
      <w:pPr>
        <w:framePr w:w="1531" w:h="8578" w:hSpace="142" w:wrap="around" w:vAnchor="page" w:hAnchor="page" w:x="568" w:y="5132"/>
        <w:ind w:right="-35"/>
        <w:jc w:val="left"/>
        <w:rPr>
          <w:b/>
          <w:color w:val="878889"/>
          <w:sz w:val="14"/>
          <w:szCs w:val="14"/>
        </w:rPr>
      </w:pPr>
      <w:r w:rsidRPr="006B2F3B">
        <w:rPr>
          <w:b/>
          <w:color w:val="878889"/>
          <w:sz w:val="14"/>
          <w:szCs w:val="14"/>
        </w:rPr>
        <w:t xml:space="preserve">Pj / </w:t>
      </w:r>
    </w:p>
    <w:p w14:paraId="5C9D71C6" w14:textId="77777777" w:rsidR="00AA6933" w:rsidRDefault="00AA6933" w:rsidP="00847D9F">
      <w:pPr>
        <w:framePr w:w="1531" w:h="8578" w:hSpace="142" w:wrap="around" w:vAnchor="page" w:hAnchor="page" w:x="568" w:y="5132"/>
        <w:ind w:right="-35"/>
        <w:jc w:val="left"/>
        <w:rPr>
          <w:b/>
          <w:color w:val="878889"/>
          <w:sz w:val="14"/>
          <w:szCs w:val="14"/>
        </w:rPr>
      </w:pPr>
    </w:p>
    <w:p w14:paraId="5C9D71C7" w14:textId="77777777" w:rsidR="00AA6933" w:rsidRDefault="00AA6933" w:rsidP="00847D9F">
      <w:pPr>
        <w:framePr w:w="1531" w:h="8578" w:hSpace="142" w:wrap="around" w:vAnchor="page" w:hAnchor="page" w:x="568" w:y="5132"/>
        <w:ind w:right="-35"/>
        <w:jc w:val="left"/>
        <w:rPr>
          <w:b/>
          <w:color w:val="878889"/>
          <w:sz w:val="14"/>
          <w:szCs w:val="14"/>
        </w:rPr>
      </w:pPr>
    </w:p>
    <w:p w14:paraId="5C9D71C8" w14:textId="77777777" w:rsidR="004F6697" w:rsidRDefault="004F6697" w:rsidP="00C90FBC">
      <w:pPr>
        <w:framePr w:w="1531" w:h="8578" w:hSpace="142" w:wrap="around" w:vAnchor="page" w:hAnchor="page" w:x="568" w:y="5132"/>
        <w:ind w:right="-35"/>
        <w:rPr>
          <w:b/>
          <w:color w:val="878889"/>
          <w:sz w:val="14"/>
          <w:szCs w:val="14"/>
        </w:rPr>
      </w:pPr>
    </w:p>
    <w:p w14:paraId="5C9D71C9" w14:textId="77777777" w:rsidR="00C90FBC" w:rsidRPr="004F6697" w:rsidRDefault="00C90FBC" w:rsidP="00C90FBC">
      <w:pPr>
        <w:framePr w:w="1531" w:h="176" w:hSpace="142" w:wrap="around" w:vAnchor="page" w:hAnchor="page" w:x="568" w:y="13893"/>
        <w:ind w:right="-35"/>
        <w:rPr>
          <w:color w:val="878889"/>
          <w:sz w:val="14"/>
          <w:szCs w:val="14"/>
        </w:rPr>
      </w:pPr>
      <w:r w:rsidRPr="00C70E2B">
        <w:rPr>
          <w:color w:val="878889"/>
          <w:sz w:val="14"/>
          <w:szCs w:val="14"/>
        </w:rPr>
        <w:t>Visa</w:t>
      </w:r>
      <w:r w:rsidR="0086454A">
        <w:rPr>
          <w:color w:val="878889"/>
          <w:sz w:val="14"/>
          <w:szCs w:val="14"/>
        </w:rPr>
        <w:t>(s)</w:t>
      </w:r>
    </w:p>
    <w:p w14:paraId="5C9D71CA" w14:textId="4C07042C" w:rsidR="00EB4D96" w:rsidRDefault="001D4A35" w:rsidP="00CA186C">
      <w:r>
        <w:t>Monsieur le Président</w:t>
      </w:r>
      <w:r w:rsidR="00295745">
        <w:t>,</w:t>
      </w:r>
    </w:p>
    <w:p w14:paraId="5C9D71CB" w14:textId="77777777" w:rsidR="00295745" w:rsidRDefault="00295745" w:rsidP="00CA186C"/>
    <w:p w14:paraId="5C9D71CC" w14:textId="30621165" w:rsidR="00295745" w:rsidRDefault="00295745" w:rsidP="00CA186C">
      <w:r>
        <w:t xml:space="preserve">J’ai l’honneur de solliciter l’avis du Comité </w:t>
      </w:r>
      <w:r w:rsidR="007D649C">
        <w:t>Social Territorial</w:t>
      </w:r>
      <w:r>
        <w:t xml:space="preserve"> au sujet du lancement de la procédure </w:t>
      </w:r>
      <w:r w:rsidR="001D4A35">
        <w:t xml:space="preserve">visant à </w:t>
      </w:r>
      <w:r>
        <w:t>la mise en place d’une convention de participation au titre de la protection sociale complémentaire santé et/ou</w:t>
      </w:r>
      <w:r w:rsidR="00D55F78">
        <w:t xml:space="preserve"> </w:t>
      </w:r>
      <w:r>
        <w:t>prévoyance.</w:t>
      </w:r>
    </w:p>
    <w:p w14:paraId="5C9D71CD" w14:textId="77777777" w:rsidR="00295745" w:rsidRDefault="00295745" w:rsidP="00CA186C"/>
    <w:p w14:paraId="5C9D71CE" w14:textId="3C6D72F8" w:rsidR="00295745" w:rsidRDefault="00295745" w:rsidP="00CA186C">
      <w:r>
        <w:t xml:space="preserve">La démarche est coordonnée par le </w:t>
      </w:r>
      <w:r w:rsidR="00AA6933">
        <w:t xml:space="preserve">Centre de Gestion de la Gironde, qui peut, pour le compte des collectivités et établissements </w:t>
      </w:r>
      <w:r w:rsidR="001D4A35">
        <w:t>du département</w:t>
      </w:r>
      <w:r w:rsidR="00AA6933">
        <w:t xml:space="preserve"> qui le demandent, conclure avec un organisme d’assurance une convention de participation</w:t>
      </w:r>
      <w:r w:rsidR="007D649C">
        <w:t>.</w:t>
      </w:r>
    </w:p>
    <w:p w14:paraId="5C9D71CF" w14:textId="77777777" w:rsidR="00AA6933" w:rsidRDefault="00AA6933" w:rsidP="00CA186C"/>
    <w:p w14:paraId="5C9D71D0" w14:textId="77777777" w:rsidR="00AA6933" w:rsidRDefault="00AA6933" w:rsidP="00CA186C">
      <w:r>
        <w:t>Vous trouverez en pièce jointe à la pr</w:t>
      </w:r>
      <w:r w:rsidR="001D4A35">
        <w:t xml:space="preserve">ésente, le dossier de </w:t>
      </w:r>
      <w:r w:rsidR="001C7371">
        <w:t>présentation</w:t>
      </w:r>
      <w:r w:rsidR="00D55F78">
        <w:t xml:space="preserve"> correspondant.</w:t>
      </w:r>
    </w:p>
    <w:p w14:paraId="5C9D71D1" w14:textId="77777777" w:rsidR="00AA6933" w:rsidRDefault="00AA6933" w:rsidP="00CA186C"/>
    <w:p w14:paraId="5C9D71D2" w14:textId="6D5CF771" w:rsidR="00AA6933" w:rsidRDefault="00AA6933" w:rsidP="00CA186C">
      <w:r>
        <w:t>Je vous prie d’ag</w:t>
      </w:r>
      <w:r w:rsidR="001D4A35">
        <w:t>réer, Monsieur le Président</w:t>
      </w:r>
      <w:r>
        <w:t>, l’assurance de ma considération distinguée.</w:t>
      </w:r>
    </w:p>
    <w:p w14:paraId="5C9D71D3" w14:textId="77777777" w:rsidR="00AA6933" w:rsidRDefault="00AA6933" w:rsidP="00CA186C"/>
    <w:p w14:paraId="5C9D71D4" w14:textId="77777777" w:rsidR="00AA6933" w:rsidRDefault="00AA6933" w:rsidP="00CA186C"/>
    <w:p w14:paraId="5C9D71D5" w14:textId="77777777" w:rsidR="00AA6933" w:rsidRDefault="00AA6933" w:rsidP="00CA186C"/>
    <w:p w14:paraId="5C9D71D6" w14:textId="77777777" w:rsidR="00AA6933" w:rsidRDefault="00AA6933" w:rsidP="00CA186C"/>
    <w:p w14:paraId="5C9D71D7" w14:textId="77777777" w:rsidR="00AA6933" w:rsidRDefault="00AA6933" w:rsidP="00CA186C">
      <w:r>
        <w:tab/>
      </w:r>
      <w:r>
        <w:tab/>
      </w:r>
      <w:r>
        <w:tab/>
      </w:r>
      <w:r>
        <w:tab/>
      </w:r>
      <w:r>
        <w:tab/>
      </w:r>
      <w:r>
        <w:tab/>
      </w:r>
      <w:r>
        <w:tab/>
        <w:t>Le Président,</w:t>
      </w:r>
      <w:r w:rsidR="00342946">
        <w:t xml:space="preserve"> Le Maire,</w:t>
      </w:r>
    </w:p>
    <w:p w14:paraId="5C9D71D8" w14:textId="77777777" w:rsidR="00342946" w:rsidRDefault="00342946">
      <w:pPr>
        <w:overflowPunct/>
        <w:autoSpaceDE/>
        <w:autoSpaceDN/>
        <w:adjustRightInd/>
        <w:jc w:val="left"/>
        <w:textAlignment w:val="auto"/>
      </w:pPr>
      <w:r>
        <w:br w:type="page"/>
      </w:r>
    </w:p>
    <w:p w14:paraId="5C9D71D9" w14:textId="77777777" w:rsidR="00342946" w:rsidRDefault="00342946" w:rsidP="00342946">
      <w:pPr>
        <w:pBdr>
          <w:top w:val="single" w:sz="4" w:space="1" w:color="auto"/>
          <w:left w:val="single" w:sz="4" w:space="4" w:color="auto"/>
          <w:bottom w:val="single" w:sz="4" w:space="1" w:color="auto"/>
          <w:right w:val="single" w:sz="4" w:space="5" w:color="auto"/>
        </w:pBdr>
        <w:shd w:val="clear" w:color="auto" w:fill="D0CECE"/>
        <w:tabs>
          <w:tab w:val="left" w:pos="2628"/>
        </w:tabs>
        <w:spacing w:before="240"/>
        <w:jc w:val="center"/>
        <w:rPr>
          <w:rFonts w:ascii="Helvetica" w:hAnsi="Helvetica"/>
          <w:sz w:val="48"/>
          <w:szCs w:val="48"/>
        </w:rPr>
      </w:pPr>
      <w:r>
        <w:rPr>
          <w:rFonts w:ascii="Helvetica" w:hAnsi="Helvetica"/>
          <w:sz w:val="48"/>
          <w:szCs w:val="48"/>
        </w:rPr>
        <w:lastRenderedPageBreak/>
        <w:t>Note de présentation au Comité Technique</w:t>
      </w:r>
    </w:p>
    <w:p w14:paraId="5C9D71DA" w14:textId="57853301" w:rsidR="00342946" w:rsidRPr="009604AD" w:rsidRDefault="00342946" w:rsidP="00342946">
      <w:pPr>
        <w:pBdr>
          <w:top w:val="single" w:sz="4" w:space="1" w:color="auto"/>
          <w:left w:val="single" w:sz="4" w:space="4" w:color="auto"/>
          <w:bottom w:val="single" w:sz="4" w:space="1" w:color="auto"/>
          <w:right w:val="single" w:sz="4" w:space="5" w:color="auto"/>
        </w:pBdr>
        <w:shd w:val="clear" w:color="auto" w:fill="D0CECE"/>
        <w:tabs>
          <w:tab w:val="left" w:pos="2628"/>
        </w:tabs>
        <w:spacing w:before="240"/>
        <w:jc w:val="center"/>
        <w:rPr>
          <w:rFonts w:ascii="Helvetica" w:hAnsi="Helvetica"/>
          <w:sz w:val="48"/>
          <w:szCs w:val="48"/>
        </w:rPr>
      </w:pPr>
      <w:r>
        <w:rPr>
          <w:rFonts w:ascii="Helvetica" w:hAnsi="Helvetica"/>
          <w:sz w:val="48"/>
          <w:szCs w:val="48"/>
        </w:rPr>
        <w:t xml:space="preserve">Convention de participation en santé et/ou prévoyance </w:t>
      </w:r>
    </w:p>
    <w:p w14:paraId="5C9D71DB" w14:textId="77777777" w:rsidR="00342946" w:rsidRPr="009604AD" w:rsidRDefault="00342946" w:rsidP="00342946">
      <w:pPr>
        <w:pBdr>
          <w:top w:val="single" w:sz="4" w:space="1" w:color="auto"/>
          <w:left w:val="single" w:sz="4" w:space="4" w:color="auto"/>
          <w:bottom w:val="single" w:sz="4" w:space="1" w:color="auto"/>
          <w:right w:val="single" w:sz="4" w:space="5" w:color="auto"/>
        </w:pBdr>
        <w:shd w:val="clear" w:color="auto" w:fill="D0CECE"/>
        <w:tabs>
          <w:tab w:val="left" w:pos="2628"/>
        </w:tabs>
        <w:spacing w:before="240"/>
        <w:jc w:val="center"/>
        <w:rPr>
          <w:rFonts w:ascii="Helvetica" w:hAnsi="Helvetica"/>
          <w:sz w:val="48"/>
          <w:szCs w:val="48"/>
        </w:rPr>
      </w:pPr>
      <w:r w:rsidRPr="009604AD">
        <w:rPr>
          <w:rFonts w:ascii="Helvetica" w:hAnsi="Helvetica"/>
          <w:sz w:val="48"/>
          <w:szCs w:val="48"/>
        </w:rPr>
        <w:t xml:space="preserve">Séance du </w:t>
      </w:r>
      <w:r>
        <w:rPr>
          <w:rFonts w:ascii="Helvetica" w:hAnsi="Helvetica"/>
          <w:sz w:val="48"/>
          <w:szCs w:val="48"/>
        </w:rPr>
        <w:t>jj/mm/aaaa</w:t>
      </w:r>
    </w:p>
    <w:p w14:paraId="5C9D71DC" w14:textId="77777777" w:rsidR="00342946" w:rsidRDefault="00342946" w:rsidP="00342946">
      <w:pPr>
        <w:tabs>
          <w:tab w:val="left" w:pos="7598"/>
        </w:tabs>
        <w:rPr>
          <w:rFonts w:ascii="Helvetica" w:hAnsi="Helvetica" w:cs="Helvetica"/>
          <w:sz w:val="18"/>
          <w:szCs w:val="18"/>
        </w:rPr>
      </w:pPr>
    </w:p>
    <w:p w14:paraId="25E0943F" w14:textId="77777777" w:rsidR="005A23E0" w:rsidRDefault="005A23E0" w:rsidP="005A23E0">
      <w:r>
        <w:t>Les employeurs publics territoriaux doivent contribuer au financement des garanties d’assurance de protection sociale complémentaire auxquelles les agents qu'ils emploient souscrivent, permettant de couvrir :</w:t>
      </w:r>
    </w:p>
    <w:p w14:paraId="33A3F327" w14:textId="77777777" w:rsidR="005A23E0" w:rsidRDefault="005A23E0" w:rsidP="005A23E0">
      <w:r>
        <w:t>- Les risques santé : frais occasionnés par une maternité, une maladie ou un accident,</w:t>
      </w:r>
    </w:p>
    <w:p w14:paraId="33B3F6D6" w14:textId="77777777" w:rsidR="005A23E0" w:rsidRDefault="005A23E0" w:rsidP="005A23E0">
      <w:r>
        <w:t>- Les risques prévoyance : incapacité de travail, invalidité, inaptitude ou de décès.</w:t>
      </w:r>
    </w:p>
    <w:p w14:paraId="1A113727" w14:textId="77777777" w:rsidR="005A23E0" w:rsidRDefault="005A23E0" w:rsidP="005A23E0"/>
    <w:p w14:paraId="217D8A9E" w14:textId="77777777" w:rsidR="005A23E0" w:rsidRDefault="005A23E0" w:rsidP="005A23E0">
      <w:r>
        <w:t>La protection sociale complémentaire (PSC) est devenue l’un des outils clé de la politique sociale des employeurs publics territoriaux. Pour précision, la PSC est déclinée en deux risques bien distincts :</w:t>
      </w:r>
    </w:p>
    <w:p w14:paraId="683B92C2" w14:textId="77777777" w:rsidR="005A23E0" w:rsidRDefault="005A23E0" w:rsidP="005A23E0"/>
    <w:p w14:paraId="507A01A1" w14:textId="77777777" w:rsidR="005A23E0" w:rsidRDefault="005A23E0" w:rsidP="005A23E0">
      <w:r>
        <w:t>-</w:t>
      </w:r>
      <w:r>
        <w:tab/>
        <w:t>Les risques prévoyance (protection de l’agent en cas d’arrêt de travail, de mise en retraite pour invalidité et décès) : la participation de l’employeur devient obligatoire à compter du 1er janvier 2025. Un accord collectif national portant réforme de la PSC des agents territoriaux du 11 juillet 2023 conclu entre les partenaires sociaux et les associations d’employeurs va plus loin avec la participation de l’employeur d’un montant minimal de 50% de la cotisation à verser aux agents qui auront l’obligation d’adhérer à un contrat collectif souscrit par l’employeur. La mise en place de ce contrat nécessitera un accord conclu à l’issue d’une négociation collective locale. Dans ce cadre, les organisations syndicales représentatives et les autorités territoriales ont la qualité au niveau local pour conclure et signer des accords collectifs pour décliner ce régime prévoyance. Ce dispositif sera effectif à compter de la transposition normative de cet accord national.</w:t>
      </w:r>
    </w:p>
    <w:p w14:paraId="739D5F91" w14:textId="77777777" w:rsidR="005A23E0" w:rsidRDefault="005A23E0" w:rsidP="005A23E0"/>
    <w:p w14:paraId="776834F5" w14:textId="77777777" w:rsidR="005A23E0" w:rsidRDefault="005A23E0" w:rsidP="005A23E0">
      <w:r>
        <w:t>-</w:t>
      </w:r>
      <w:r>
        <w:tab/>
        <w:t>Les risques santé (ou mutuelle) : la participation devient obligatoire d’un montant minimum de 15 € mensuel brut par agent à compter du 1er janvier 2026. L’employeur devra verser sa participation en choisissant l’un des trois modes de contractualisation : contrat individuel labellisés, contrat collectif à adhésion facultative des agents ou contrat collectif à adhésion obligatoire souscrit après conclusion d’un accord collectif valide.</w:t>
      </w:r>
    </w:p>
    <w:p w14:paraId="73C4A1CC" w14:textId="77777777" w:rsidR="005A23E0" w:rsidRDefault="005A23E0" w:rsidP="005A23E0"/>
    <w:p w14:paraId="5980069E" w14:textId="77777777" w:rsidR="005A23E0" w:rsidRDefault="005A23E0" w:rsidP="005A23E0">
      <w:r>
        <w:t>Le processus de consultation sera commun aux employeurs territoriaux du département qui auront formulé leur intention par courrier, afin de mutualiser les risques à couvrir, et rechercher des tarifs compétitifs au bénéfice des agents.</w:t>
      </w:r>
    </w:p>
    <w:p w14:paraId="154ECE7C" w14:textId="77777777" w:rsidR="005A23E0" w:rsidRDefault="005A23E0" w:rsidP="005A23E0"/>
    <w:p w14:paraId="1F8AD0D0" w14:textId="77777777" w:rsidR="005A23E0" w:rsidRDefault="005A23E0" w:rsidP="005A23E0">
      <w:r>
        <w:t>Les conventions de participation seront conclues par le centre de gestion pour le compte des employeurs, au même titre que les contrats collectifs d’assurance associés, en déclinaison de l’article L827-7 du code général de la fonction publique.</w:t>
      </w:r>
    </w:p>
    <w:p w14:paraId="2B79873E" w14:textId="77777777" w:rsidR="005A23E0" w:rsidRDefault="005A23E0" w:rsidP="005A23E0"/>
    <w:p w14:paraId="70461A88" w14:textId="5EBEBE4E" w:rsidR="005A23E0" w:rsidRDefault="005A23E0" w:rsidP="005A23E0">
      <w:r>
        <w:t>Les organisations syndicales seront associées à la démarche</w:t>
      </w:r>
      <w:r w:rsidR="00F57E2F">
        <w:t>.</w:t>
      </w:r>
    </w:p>
    <w:p w14:paraId="4C74B869" w14:textId="77777777" w:rsidR="005A23E0" w:rsidRDefault="005A23E0" w:rsidP="005A23E0"/>
    <w:p w14:paraId="34D3684A" w14:textId="77777777" w:rsidR="005A23E0" w:rsidRDefault="005A23E0" w:rsidP="005A23E0">
      <w:r>
        <w:t>En application des dispositions de l’article L.827.7 du code général de la fonction publique, le Centre de Gestion a une obligation de proposer aux employeurs publics territoriaux des garanties issues de contrats collectifs (procédure des conventions de participation).</w:t>
      </w:r>
    </w:p>
    <w:p w14:paraId="2D54B80D" w14:textId="77777777" w:rsidR="005A23E0" w:rsidRDefault="005A23E0" w:rsidP="005A23E0">
      <w:r>
        <w:t> </w:t>
      </w:r>
    </w:p>
    <w:p w14:paraId="5C9D71DD" w14:textId="273BA383" w:rsidR="00342946" w:rsidRDefault="005A23E0" w:rsidP="005A23E0">
      <w:r>
        <w:lastRenderedPageBreak/>
        <w:t xml:space="preserve"> </w:t>
      </w:r>
      <w:r>
        <w:tab/>
        <w:t xml:space="preserve">Le Centre de Gestion va lancer une consultation pour retenir un organisme d’assurance. Les employeurs doivent bien au préalable opérer un choix par délibération après avis de leur Comité Social Territorial (art. 4 décret n°2011-1474). Par choix, il s’agit de valider le mode de contractualisation retenu (contrat collectif), l’adhésion au contrat qui sera conclu par le Centre de Gestion et le </w:t>
      </w:r>
      <w:r w:rsidR="00F57E2F">
        <w:t>versement</w:t>
      </w:r>
      <w:r>
        <w:t xml:space="preserve"> de la participation.</w:t>
      </w:r>
    </w:p>
    <w:p w14:paraId="099D54B5" w14:textId="77777777" w:rsidR="005A23E0" w:rsidRDefault="005A23E0" w:rsidP="005A23E0"/>
    <w:p w14:paraId="5C9D71DF" w14:textId="7FA6F509" w:rsidR="00342946" w:rsidRDefault="00342946" w:rsidP="00342946">
      <w:pPr>
        <w:tabs>
          <w:tab w:val="left" w:pos="7598"/>
        </w:tabs>
      </w:pPr>
      <w:r w:rsidRPr="00D62AF6">
        <w:t>L’emp</w:t>
      </w:r>
      <w:r>
        <w:t xml:space="preserve">loyeur public territorial </w:t>
      </w:r>
      <w:r w:rsidR="00E95EF4">
        <w:t>sollicite l’avis d</w:t>
      </w:r>
      <w:r>
        <w:t xml:space="preserve">u </w:t>
      </w:r>
      <w:r w:rsidR="007D649C">
        <w:t>Comité Social Territorial</w:t>
      </w:r>
      <w:r>
        <w:t xml:space="preserve"> </w:t>
      </w:r>
      <w:r w:rsidR="00F57E2F">
        <w:t xml:space="preserve">pour </w:t>
      </w:r>
      <w:r>
        <w:t>la mise en place d’un régime de protection sociale complémentaire portant sur les risques suivants à effet au 1</w:t>
      </w:r>
      <w:r w:rsidRPr="00D62AF6">
        <w:rPr>
          <w:vertAlign w:val="superscript"/>
        </w:rPr>
        <w:t>er</w:t>
      </w:r>
      <w:r>
        <w:t xml:space="preserve"> janvier 202</w:t>
      </w:r>
      <w:r w:rsidR="007D649C">
        <w:t>5</w:t>
      </w:r>
      <w:r>
        <w:t> :</w:t>
      </w:r>
    </w:p>
    <w:p w14:paraId="5C9D71E0" w14:textId="77777777" w:rsidR="00342946" w:rsidRDefault="00342946" w:rsidP="00342946">
      <w:pPr>
        <w:tabs>
          <w:tab w:val="left" w:pos="7598"/>
        </w:tabs>
      </w:pPr>
    </w:p>
    <w:p w14:paraId="5CCC746B" w14:textId="77777777" w:rsidR="00E95EF4" w:rsidRDefault="00E95EF4" w:rsidP="00E95EF4">
      <w:pPr>
        <w:tabs>
          <w:tab w:val="left" w:pos="7598"/>
        </w:tabs>
        <w:ind w:left="11"/>
      </w:pPr>
      <w:r w:rsidRPr="00846D4B">
        <w:rPr>
          <w:b/>
        </w:rPr>
        <w:t>Pour le risque prévoyance</w:t>
      </w:r>
      <w:r>
        <w:t>,</w:t>
      </w:r>
    </w:p>
    <w:p w14:paraId="2A9B1612" w14:textId="77777777" w:rsidR="00E95EF4" w:rsidRDefault="00E95EF4" w:rsidP="00E95EF4">
      <w:pPr>
        <w:tabs>
          <w:tab w:val="left" w:pos="7598"/>
        </w:tabs>
        <w:ind w:left="11"/>
      </w:pPr>
    </w:p>
    <w:p w14:paraId="1AAA8B48" w14:textId="0C33F139" w:rsidR="00E95EF4" w:rsidRDefault="00E95EF4" w:rsidP="00E95EF4">
      <w:pPr>
        <w:numPr>
          <w:ilvl w:val="0"/>
          <w:numId w:val="29"/>
        </w:numPr>
      </w:pPr>
      <w:r>
        <w:t>Adoption de la procédure de la convention de participation selon mise en concurrence réalisée par le Centre de Gestion de la Fonction Publique Territoriale de la Gironde au bénéfice des agents en activité,</w:t>
      </w:r>
    </w:p>
    <w:p w14:paraId="1BADFB5C" w14:textId="77777777" w:rsidR="00E95EF4" w:rsidRDefault="00E95EF4" w:rsidP="00E95EF4">
      <w:pPr>
        <w:ind w:left="720"/>
      </w:pPr>
    </w:p>
    <w:p w14:paraId="5C9D71E1" w14:textId="7250D061" w:rsidR="00342946" w:rsidRDefault="00E95EF4" w:rsidP="007D649C">
      <w:pPr>
        <w:numPr>
          <w:ilvl w:val="0"/>
          <w:numId w:val="29"/>
        </w:numPr>
      </w:pPr>
      <w:r>
        <w:t xml:space="preserve">Versement d’une participation aux fonctionnaires et agents de droit public et de droit privé en activité et présents dans l’effectif, qui adhèreront au contrat collectif d’assurance prévoyance conclu à l’issue de la procédure d’appel à la concurrence. </w:t>
      </w:r>
    </w:p>
    <w:p w14:paraId="01F0E153" w14:textId="77777777" w:rsidR="007D649C" w:rsidRDefault="007D649C" w:rsidP="007D649C">
      <w:pPr>
        <w:pStyle w:val="Paragraphedeliste"/>
      </w:pPr>
    </w:p>
    <w:p w14:paraId="352586C1" w14:textId="77777777" w:rsidR="007D649C" w:rsidRDefault="007D649C" w:rsidP="007D649C">
      <w:pPr>
        <w:ind w:left="720"/>
      </w:pPr>
    </w:p>
    <w:p w14:paraId="5C9D71E2" w14:textId="77777777" w:rsidR="00342946" w:rsidRDefault="00342946" w:rsidP="00342946">
      <w:pPr>
        <w:tabs>
          <w:tab w:val="left" w:pos="7598"/>
        </w:tabs>
      </w:pPr>
      <w:r w:rsidRPr="00846D4B">
        <w:rPr>
          <w:b/>
        </w:rPr>
        <w:t>Pour le risque santé</w:t>
      </w:r>
      <w:r>
        <w:t>,</w:t>
      </w:r>
    </w:p>
    <w:p w14:paraId="5C9D71E3" w14:textId="77777777" w:rsidR="00342946" w:rsidRDefault="00342946" w:rsidP="00342946">
      <w:pPr>
        <w:tabs>
          <w:tab w:val="left" w:pos="7598"/>
        </w:tabs>
      </w:pPr>
    </w:p>
    <w:p w14:paraId="5C9D71E4" w14:textId="2128DDB5" w:rsidR="00342946" w:rsidRDefault="00342946" w:rsidP="00E21684">
      <w:pPr>
        <w:numPr>
          <w:ilvl w:val="0"/>
          <w:numId w:val="28"/>
        </w:numPr>
        <w:ind w:left="714" w:hanging="357"/>
      </w:pPr>
      <w:r>
        <w:t>Adoption de la procédure de la convention de participation selon mise en concurrence réalisé</w:t>
      </w:r>
      <w:r w:rsidR="00E95EF4">
        <w:t>e</w:t>
      </w:r>
      <w:r>
        <w:t xml:space="preserve"> par le </w:t>
      </w:r>
      <w:r w:rsidR="00E21684">
        <w:t>Centre de Gestion de la Fonction Publique Territoriale de la Gironde</w:t>
      </w:r>
      <w:r>
        <w:t xml:space="preserve"> au bénéfice des agents en activité et des retraités,</w:t>
      </w:r>
    </w:p>
    <w:p w14:paraId="5C9D71E5" w14:textId="77777777" w:rsidR="00342946" w:rsidRDefault="00342946" w:rsidP="00342946">
      <w:pPr>
        <w:tabs>
          <w:tab w:val="left" w:pos="7598"/>
        </w:tabs>
        <w:ind w:left="360"/>
      </w:pPr>
    </w:p>
    <w:p w14:paraId="5C9D71EB" w14:textId="4C0FC0B1" w:rsidR="00342946" w:rsidRDefault="00342946" w:rsidP="007D649C">
      <w:pPr>
        <w:numPr>
          <w:ilvl w:val="0"/>
          <w:numId w:val="28"/>
        </w:numPr>
        <w:ind w:left="714" w:hanging="357"/>
      </w:pPr>
      <w:r>
        <w:t>Versement d’une participation aux fonctionnaires et agents de droit public et de droit privé en activité et présents dans l’effectif, qui adhèreront au contr</w:t>
      </w:r>
      <w:r w:rsidR="00E95EF4">
        <w:t xml:space="preserve">at collectif d’assurance santé </w:t>
      </w:r>
      <w:r>
        <w:t>conclu à l’issue de la procédure d’appel à la concurrence.</w:t>
      </w:r>
    </w:p>
    <w:p w14:paraId="4CF9C957" w14:textId="77777777" w:rsidR="007D649C" w:rsidRDefault="007D649C" w:rsidP="007D649C">
      <w:pPr>
        <w:pStyle w:val="Paragraphedeliste"/>
      </w:pPr>
    </w:p>
    <w:p w14:paraId="6B79DDE5" w14:textId="77777777" w:rsidR="007D649C" w:rsidRDefault="007D649C" w:rsidP="00F57E2F"/>
    <w:p w14:paraId="5C9D71F7" w14:textId="77777777" w:rsidR="00342946" w:rsidRPr="007A2FA1" w:rsidRDefault="00342946" w:rsidP="00342946">
      <w:pPr>
        <w:tabs>
          <w:tab w:val="left" w:pos="7598"/>
        </w:tabs>
        <w:rPr>
          <w:rFonts w:ascii="Helvetica" w:hAnsi="Helvetica" w:cs="Helvetica"/>
          <w:sz w:val="18"/>
          <w:szCs w:val="18"/>
        </w:rPr>
      </w:pPr>
    </w:p>
    <w:p w14:paraId="5C9D71F8" w14:textId="77777777" w:rsidR="00342946" w:rsidRPr="00865722" w:rsidRDefault="00342946" w:rsidP="00342946">
      <w:pPr>
        <w:spacing w:before="120"/>
        <w:ind w:right="-28" w:firstLine="11"/>
        <w:jc w:val="center"/>
      </w:pPr>
      <w:r w:rsidRPr="00344429">
        <w:rPr>
          <w:rFonts w:ascii="Helvetica" w:hAnsi="Helvetica" w:cs="Helvetica"/>
          <w:color w:val="999999"/>
          <w:sz w:val="16"/>
          <w:szCs w:val="16"/>
        </w:rPr>
        <w:sym w:font="Wingdings 2" w:char="F0A4"/>
      </w:r>
      <w:r w:rsidRPr="00344429">
        <w:rPr>
          <w:rFonts w:ascii="Helvetica" w:hAnsi="Helvetica" w:cs="Helvetica"/>
          <w:color w:val="999999"/>
          <w:sz w:val="16"/>
          <w:szCs w:val="16"/>
        </w:rPr>
        <w:t xml:space="preserve">      </w:t>
      </w:r>
      <w:r w:rsidRPr="00344429">
        <w:rPr>
          <w:rFonts w:ascii="Helvetica" w:hAnsi="Helvetica" w:cs="Helvetica"/>
          <w:color w:val="999999"/>
          <w:sz w:val="16"/>
          <w:szCs w:val="16"/>
        </w:rPr>
        <w:sym w:font="Wingdings 2" w:char="F0A4"/>
      </w:r>
      <w:r w:rsidRPr="00344429">
        <w:rPr>
          <w:rFonts w:ascii="Helvetica" w:hAnsi="Helvetica" w:cs="Helvetica"/>
          <w:color w:val="999999"/>
          <w:sz w:val="16"/>
          <w:szCs w:val="16"/>
        </w:rPr>
        <w:t xml:space="preserve">      </w:t>
      </w:r>
      <w:r w:rsidRPr="00344429">
        <w:rPr>
          <w:rFonts w:ascii="Helvetica" w:hAnsi="Helvetica" w:cs="Helvetica"/>
          <w:color w:val="999999"/>
          <w:sz w:val="16"/>
          <w:szCs w:val="16"/>
        </w:rPr>
        <w:sym w:font="Wingdings 2" w:char="F0A4"/>
      </w:r>
      <w:r w:rsidRPr="00344429">
        <w:rPr>
          <w:rFonts w:ascii="Helvetica" w:hAnsi="Helvetica" w:cs="Helvetica"/>
          <w:color w:val="999999"/>
          <w:sz w:val="16"/>
          <w:szCs w:val="16"/>
        </w:rPr>
        <w:t xml:space="preserve">      </w:t>
      </w:r>
      <w:r w:rsidRPr="00344429">
        <w:rPr>
          <w:rFonts w:ascii="Helvetica" w:hAnsi="Helvetica" w:cs="Helvetica"/>
          <w:color w:val="999999"/>
          <w:sz w:val="16"/>
          <w:szCs w:val="16"/>
        </w:rPr>
        <w:sym w:font="Wingdings 2" w:char="F0A4"/>
      </w:r>
    </w:p>
    <w:sectPr w:rsidR="00342946" w:rsidRPr="00865722" w:rsidSect="002154E3">
      <w:headerReference w:type="even" r:id="rId17"/>
      <w:headerReference w:type="default" r:id="rId18"/>
      <w:footerReference w:type="default" r:id="rId19"/>
      <w:headerReference w:type="first" r:id="rId20"/>
      <w:type w:val="continuous"/>
      <w:pgSz w:w="11907" w:h="16840" w:code="9"/>
      <w:pgMar w:top="1134" w:right="567" w:bottom="1134" w:left="2438" w:header="567" w:footer="454" w:gutter="0"/>
      <w:paperSrc w:first="11" w:other="11"/>
      <w:cols w:space="235"/>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71FB" w14:textId="77777777" w:rsidR="002154E3" w:rsidRDefault="002154E3">
      <w:r>
        <w:separator/>
      </w:r>
    </w:p>
  </w:endnote>
  <w:endnote w:type="continuationSeparator" w:id="0">
    <w:p w14:paraId="5C9D71FC" w14:textId="77777777" w:rsidR="002154E3" w:rsidRDefault="0021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71FF" w14:textId="77777777" w:rsidR="007E22E6" w:rsidRDefault="007E22E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7200" w14:textId="7C8BB256" w:rsidR="002154E3" w:rsidRPr="006B2F3B" w:rsidRDefault="002154E3" w:rsidP="00CE5710">
    <w:pPr>
      <w:tabs>
        <w:tab w:val="right" w:pos="10773"/>
        <w:tab w:val="right" w:pos="14640"/>
      </w:tabs>
      <w:rPr>
        <w:color w:val="878889"/>
        <w:sz w:val="14"/>
        <w:szCs w:val="14"/>
      </w:rPr>
    </w:pPr>
    <w:r w:rsidRPr="006B2F3B">
      <w:rPr>
        <w:color w:val="878889"/>
        <w:sz w:val="14"/>
        <w:szCs w:val="14"/>
      </w:rPr>
      <w:tab/>
    </w:r>
    <w:bookmarkStart w:id="0" w:name="OLE_LINK1"/>
    <w:r w:rsidRPr="006B2F3B">
      <w:rPr>
        <w:sz w:val="14"/>
        <w:szCs w:val="14"/>
      </w:rPr>
      <w:fldChar w:fldCharType="begin"/>
    </w:r>
    <w:r w:rsidRPr="006B2F3B">
      <w:rPr>
        <w:sz w:val="14"/>
        <w:szCs w:val="14"/>
      </w:rPr>
      <w:instrText xml:space="preserve"> IF </w:instrText>
    </w:r>
    <w:r w:rsidRPr="006B2F3B">
      <w:rPr>
        <w:rStyle w:val="Numrodepage"/>
        <w:sz w:val="14"/>
        <w:szCs w:val="14"/>
      </w:rPr>
      <w:fldChar w:fldCharType="begin"/>
    </w:r>
    <w:r w:rsidRPr="006B2F3B">
      <w:rPr>
        <w:rStyle w:val="Numrodepage"/>
        <w:sz w:val="14"/>
        <w:szCs w:val="14"/>
      </w:rPr>
      <w:instrText xml:space="preserve"> NUMPAGES </w:instrText>
    </w:r>
    <w:r w:rsidRPr="006B2F3B">
      <w:rPr>
        <w:rStyle w:val="Numrodepage"/>
        <w:sz w:val="14"/>
        <w:szCs w:val="14"/>
      </w:rPr>
      <w:fldChar w:fldCharType="separate"/>
    </w:r>
    <w:r w:rsidR="00A72C44">
      <w:rPr>
        <w:rStyle w:val="Numrodepage"/>
        <w:noProof/>
        <w:sz w:val="14"/>
        <w:szCs w:val="14"/>
      </w:rPr>
      <w:instrText>3</w:instrText>
    </w:r>
    <w:r w:rsidRPr="006B2F3B">
      <w:rPr>
        <w:rStyle w:val="Numrodepage"/>
        <w:sz w:val="14"/>
        <w:szCs w:val="14"/>
      </w:rPr>
      <w:fldChar w:fldCharType="end"/>
    </w:r>
    <w:r w:rsidRPr="006B2F3B">
      <w:rPr>
        <w:rStyle w:val="Numrodepage"/>
        <w:sz w:val="14"/>
        <w:szCs w:val="14"/>
      </w:rPr>
      <w:instrText xml:space="preserve"> &gt; 1 "</w:instrText>
    </w:r>
    <w:r w:rsidRPr="006B2F3B">
      <w:rPr>
        <w:rStyle w:val="Numrodepage"/>
        <w:sz w:val="14"/>
        <w:szCs w:val="14"/>
      </w:rPr>
      <w:fldChar w:fldCharType="begin"/>
    </w:r>
    <w:r w:rsidRPr="006B2F3B">
      <w:rPr>
        <w:rStyle w:val="Numrodepage"/>
        <w:sz w:val="14"/>
        <w:szCs w:val="14"/>
      </w:rPr>
      <w:instrText xml:space="preserve"> PAGE </w:instrText>
    </w:r>
    <w:r w:rsidRPr="006B2F3B">
      <w:rPr>
        <w:rStyle w:val="Numrodepage"/>
        <w:sz w:val="14"/>
        <w:szCs w:val="14"/>
      </w:rPr>
      <w:fldChar w:fldCharType="separate"/>
    </w:r>
    <w:r w:rsidR="00A72C44">
      <w:rPr>
        <w:rStyle w:val="Numrodepage"/>
        <w:noProof/>
        <w:sz w:val="14"/>
        <w:szCs w:val="14"/>
      </w:rPr>
      <w:instrText>1</w:instrText>
    </w:r>
    <w:r w:rsidRPr="006B2F3B">
      <w:rPr>
        <w:rStyle w:val="Numrodepage"/>
        <w:sz w:val="14"/>
        <w:szCs w:val="14"/>
      </w:rPr>
      <w:fldChar w:fldCharType="end"/>
    </w:r>
    <w:r w:rsidRPr="006B2F3B">
      <w:rPr>
        <w:rStyle w:val="Numrodepage"/>
        <w:sz w:val="14"/>
        <w:szCs w:val="14"/>
      </w:rPr>
      <w:instrText>/</w:instrText>
    </w:r>
    <w:r w:rsidRPr="006B2F3B">
      <w:rPr>
        <w:rStyle w:val="Numrodepage"/>
        <w:sz w:val="14"/>
        <w:szCs w:val="14"/>
      </w:rPr>
      <w:fldChar w:fldCharType="begin"/>
    </w:r>
    <w:r w:rsidRPr="006B2F3B">
      <w:rPr>
        <w:rStyle w:val="Numrodepage"/>
        <w:sz w:val="14"/>
        <w:szCs w:val="14"/>
      </w:rPr>
      <w:instrText xml:space="preserve"> NUMPAGES </w:instrText>
    </w:r>
    <w:r w:rsidRPr="006B2F3B">
      <w:rPr>
        <w:rStyle w:val="Numrodepage"/>
        <w:sz w:val="14"/>
        <w:szCs w:val="14"/>
      </w:rPr>
      <w:fldChar w:fldCharType="separate"/>
    </w:r>
    <w:r w:rsidR="00A72C44">
      <w:rPr>
        <w:rStyle w:val="Numrodepage"/>
        <w:noProof/>
        <w:sz w:val="14"/>
        <w:szCs w:val="14"/>
      </w:rPr>
      <w:instrText>3</w:instrText>
    </w:r>
    <w:r w:rsidRPr="006B2F3B">
      <w:rPr>
        <w:rStyle w:val="Numrodepage"/>
        <w:sz w:val="14"/>
        <w:szCs w:val="14"/>
      </w:rPr>
      <w:fldChar w:fldCharType="end"/>
    </w:r>
    <w:r w:rsidRPr="006B2F3B">
      <w:rPr>
        <w:rStyle w:val="Numrodepage"/>
        <w:sz w:val="14"/>
        <w:szCs w:val="14"/>
      </w:rPr>
      <w:instrText>" ""</w:instrText>
    </w:r>
    <w:r w:rsidRPr="006B2F3B">
      <w:rPr>
        <w:sz w:val="14"/>
        <w:szCs w:val="14"/>
      </w:rPr>
      <w:fldChar w:fldCharType="separate"/>
    </w:r>
    <w:r w:rsidR="00A72C44">
      <w:rPr>
        <w:rStyle w:val="Numrodepage"/>
        <w:noProof/>
        <w:sz w:val="14"/>
        <w:szCs w:val="14"/>
      </w:rPr>
      <w:t>1</w:t>
    </w:r>
    <w:r w:rsidR="00A72C44" w:rsidRPr="006B2F3B">
      <w:rPr>
        <w:rStyle w:val="Numrodepage"/>
        <w:noProof/>
        <w:sz w:val="14"/>
        <w:szCs w:val="14"/>
      </w:rPr>
      <w:t>/</w:t>
    </w:r>
    <w:r w:rsidR="00A72C44">
      <w:rPr>
        <w:rStyle w:val="Numrodepage"/>
        <w:noProof/>
        <w:sz w:val="14"/>
        <w:szCs w:val="14"/>
      </w:rPr>
      <w:t>3</w:t>
    </w:r>
    <w:r w:rsidRPr="006B2F3B">
      <w:rPr>
        <w:sz w:val="14"/>
        <w:szCs w:val="14"/>
      </w:rPr>
      <w:fldChar w:fldCharType="end"/>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7202" w14:textId="77777777" w:rsidR="007E22E6" w:rsidRDefault="007E22E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7205" w14:textId="1E5FDC6F" w:rsidR="002154E3" w:rsidRPr="006B2F3B" w:rsidRDefault="002154E3" w:rsidP="00CE5710">
    <w:pPr>
      <w:pStyle w:val="Pieddepage"/>
      <w:tabs>
        <w:tab w:val="clear" w:pos="4536"/>
        <w:tab w:val="clear" w:pos="9072"/>
        <w:tab w:val="right" w:pos="8902"/>
      </w:tabs>
      <w:rPr>
        <w:sz w:val="14"/>
        <w:szCs w:val="14"/>
      </w:rPr>
    </w:pPr>
    <w:r w:rsidRPr="006B2F3B">
      <w:rPr>
        <w:sz w:val="14"/>
        <w:szCs w:val="14"/>
      </w:rPr>
      <w:tab/>
    </w:r>
    <w:r w:rsidRPr="006B2F3B">
      <w:rPr>
        <w:sz w:val="14"/>
        <w:szCs w:val="14"/>
      </w:rPr>
      <w:fldChar w:fldCharType="begin"/>
    </w:r>
    <w:r w:rsidRPr="006B2F3B">
      <w:rPr>
        <w:sz w:val="14"/>
        <w:szCs w:val="14"/>
      </w:rPr>
      <w:instrText xml:space="preserve"> IF </w:instrText>
    </w:r>
    <w:r w:rsidRPr="006B2F3B">
      <w:rPr>
        <w:rStyle w:val="Numrodepage"/>
        <w:sz w:val="14"/>
        <w:szCs w:val="14"/>
      </w:rPr>
      <w:fldChar w:fldCharType="begin"/>
    </w:r>
    <w:r w:rsidRPr="006B2F3B">
      <w:rPr>
        <w:rStyle w:val="Numrodepage"/>
        <w:sz w:val="14"/>
        <w:szCs w:val="14"/>
      </w:rPr>
      <w:instrText xml:space="preserve"> NUMPAGES </w:instrText>
    </w:r>
    <w:r w:rsidRPr="006B2F3B">
      <w:rPr>
        <w:rStyle w:val="Numrodepage"/>
        <w:sz w:val="14"/>
        <w:szCs w:val="14"/>
      </w:rPr>
      <w:fldChar w:fldCharType="separate"/>
    </w:r>
    <w:r w:rsidR="00A72C44">
      <w:rPr>
        <w:rStyle w:val="Numrodepage"/>
        <w:noProof/>
        <w:sz w:val="14"/>
        <w:szCs w:val="14"/>
      </w:rPr>
      <w:instrText>3</w:instrText>
    </w:r>
    <w:r w:rsidRPr="006B2F3B">
      <w:rPr>
        <w:rStyle w:val="Numrodepage"/>
        <w:sz w:val="14"/>
        <w:szCs w:val="14"/>
      </w:rPr>
      <w:fldChar w:fldCharType="end"/>
    </w:r>
    <w:r w:rsidRPr="006B2F3B">
      <w:rPr>
        <w:rStyle w:val="Numrodepage"/>
        <w:sz w:val="14"/>
        <w:szCs w:val="14"/>
      </w:rPr>
      <w:instrText xml:space="preserve"> &gt; 1 "</w:instrText>
    </w:r>
    <w:r w:rsidRPr="006B2F3B">
      <w:rPr>
        <w:rStyle w:val="Numrodepage"/>
        <w:sz w:val="14"/>
        <w:szCs w:val="14"/>
      </w:rPr>
      <w:fldChar w:fldCharType="begin"/>
    </w:r>
    <w:r w:rsidRPr="006B2F3B">
      <w:rPr>
        <w:rStyle w:val="Numrodepage"/>
        <w:sz w:val="14"/>
        <w:szCs w:val="14"/>
      </w:rPr>
      <w:instrText xml:space="preserve"> PAGE </w:instrText>
    </w:r>
    <w:r w:rsidRPr="006B2F3B">
      <w:rPr>
        <w:rStyle w:val="Numrodepage"/>
        <w:sz w:val="14"/>
        <w:szCs w:val="14"/>
      </w:rPr>
      <w:fldChar w:fldCharType="separate"/>
    </w:r>
    <w:r w:rsidR="00A72C44">
      <w:rPr>
        <w:rStyle w:val="Numrodepage"/>
        <w:noProof/>
        <w:sz w:val="14"/>
        <w:szCs w:val="14"/>
      </w:rPr>
      <w:instrText>3</w:instrText>
    </w:r>
    <w:r w:rsidRPr="006B2F3B">
      <w:rPr>
        <w:rStyle w:val="Numrodepage"/>
        <w:sz w:val="14"/>
        <w:szCs w:val="14"/>
      </w:rPr>
      <w:fldChar w:fldCharType="end"/>
    </w:r>
    <w:r w:rsidRPr="006B2F3B">
      <w:rPr>
        <w:rStyle w:val="Numrodepage"/>
        <w:sz w:val="14"/>
        <w:szCs w:val="14"/>
      </w:rPr>
      <w:instrText>/</w:instrText>
    </w:r>
    <w:r w:rsidRPr="006B2F3B">
      <w:rPr>
        <w:rStyle w:val="Numrodepage"/>
        <w:sz w:val="14"/>
        <w:szCs w:val="14"/>
      </w:rPr>
      <w:fldChar w:fldCharType="begin"/>
    </w:r>
    <w:r w:rsidRPr="006B2F3B">
      <w:rPr>
        <w:rStyle w:val="Numrodepage"/>
        <w:sz w:val="14"/>
        <w:szCs w:val="14"/>
      </w:rPr>
      <w:instrText xml:space="preserve"> NUMPAGES </w:instrText>
    </w:r>
    <w:r w:rsidRPr="006B2F3B">
      <w:rPr>
        <w:rStyle w:val="Numrodepage"/>
        <w:sz w:val="14"/>
        <w:szCs w:val="14"/>
      </w:rPr>
      <w:fldChar w:fldCharType="separate"/>
    </w:r>
    <w:r w:rsidR="00A72C44">
      <w:rPr>
        <w:rStyle w:val="Numrodepage"/>
        <w:noProof/>
        <w:sz w:val="14"/>
        <w:szCs w:val="14"/>
      </w:rPr>
      <w:instrText>3</w:instrText>
    </w:r>
    <w:r w:rsidRPr="006B2F3B">
      <w:rPr>
        <w:rStyle w:val="Numrodepage"/>
        <w:sz w:val="14"/>
        <w:szCs w:val="14"/>
      </w:rPr>
      <w:fldChar w:fldCharType="end"/>
    </w:r>
    <w:r w:rsidRPr="006B2F3B">
      <w:rPr>
        <w:rStyle w:val="Numrodepage"/>
        <w:sz w:val="14"/>
        <w:szCs w:val="14"/>
      </w:rPr>
      <w:instrText>" ""</w:instrText>
    </w:r>
    <w:r w:rsidRPr="006B2F3B">
      <w:rPr>
        <w:sz w:val="14"/>
        <w:szCs w:val="14"/>
      </w:rPr>
      <w:fldChar w:fldCharType="separate"/>
    </w:r>
    <w:r w:rsidR="00A72C44">
      <w:rPr>
        <w:rStyle w:val="Numrodepage"/>
        <w:noProof/>
        <w:sz w:val="14"/>
        <w:szCs w:val="14"/>
      </w:rPr>
      <w:t>3</w:t>
    </w:r>
    <w:r w:rsidR="00A72C44" w:rsidRPr="006B2F3B">
      <w:rPr>
        <w:rStyle w:val="Numrodepage"/>
        <w:noProof/>
        <w:sz w:val="14"/>
        <w:szCs w:val="14"/>
      </w:rPr>
      <w:t>/</w:t>
    </w:r>
    <w:r w:rsidR="00A72C44">
      <w:rPr>
        <w:rStyle w:val="Numrodepage"/>
        <w:noProof/>
        <w:sz w:val="14"/>
        <w:szCs w:val="14"/>
      </w:rPr>
      <w:t>3</w:t>
    </w:r>
    <w:r w:rsidRPr="006B2F3B">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D71F9" w14:textId="77777777" w:rsidR="002154E3" w:rsidRDefault="002154E3">
      <w:r>
        <w:separator/>
      </w:r>
    </w:p>
  </w:footnote>
  <w:footnote w:type="continuationSeparator" w:id="0">
    <w:p w14:paraId="5C9D71FA" w14:textId="77777777" w:rsidR="002154E3" w:rsidRDefault="0021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71FD" w14:textId="77777777" w:rsidR="007E22E6" w:rsidRDefault="00A72C44">
    <w:pPr>
      <w:pStyle w:val="En-tte"/>
    </w:pPr>
    <w:r>
      <w:rPr>
        <w:noProof/>
      </w:rPr>
      <w:pict w14:anchorId="5C9D72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112844" o:spid="_x0000_s2050" type="#_x0000_t136" style="position:absolute;left:0;text-align:left;margin-left:0;margin-top:0;width:502pt;height:125.5pt;rotation:315;z-index:-251655168;mso-position-horizontal:center;mso-position-horizontal-relative:margin;mso-position-vertical:center;mso-position-vertical-relative:margin" o:allowincell="f" fillcolor="silver" stroked="f">
          <v:fill opacity=".5"/>
          <v:textpath style="font-family:&quot;Arial&quot;;font-size:1pt" string="MODE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71FE" w14:textId="77777777" w:rsidR="007E22E6" w:rsidRDefault="00A72C44">
    <w:pPr>
      <w:pStyle w:val="En-tte"/>
    </w:pPr>
    <w:r>
      <w:rPr>
        <w:noProof/>
      </w:rPr>
      <w:pict w14:anchorId="5C9D7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112845" o:spid="_x0000_s2051" type="#_x0000_t136" style="position:absolute;left:0;text-align:left;margin-left:0;margin-top:0;width:502pt;height:125.5pt;rotation:315;z-index:-251653120;mso-position-horizontal:center;mso-position-horizontal-relative:margin;mso-position-vertical:center;mso-position-vertical-relative:margin" o:allowincell="f" fillcolor="silver" stroked="f">
          <v:fill opacity=".5"/>
          <v:textpath style="font-family:&quot;Arial&quot;;font-size:1pt" string="MODE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7201" w14:textId="77777777" w:rsidR="007E22E6" w:rsidRDefault="00A72C44">
    <w:pPr>
      <w:pStyle w:val="En-tte"/>
    </w:pPr>
    <w:r>
      <w:rPr>
        <w:noProof/>
      </w:rPr>
      <w:pict w14:anchorId="5C9D7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112843" o:spid="_x0000_s2049" type="#_x0000_t136" style="position:absolute;left:0;text-align:left;margin-left:0;margin-top:0;width:502pt;height:125.5pt;rotation:315;z-index:-251657216;mso-position-horizontal:center;mso-position-horizontal-relative:margin;mso-position-vertical:center;mso-position-vertical-relative:margin" o:allowincell="f" fillcolor="silver" stroked="f">
          <v:fill opacity=".5"/>
          <v:textpath style="font-family:&quot;Arial&quot;;font-size:1pt" string="MODE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7203" w14:textId="77777777" w:rsidR="007E22E6" w:rsidRDefault="00A72C44">
    <w:pPr>
      <w:pStyle w:val="En-tte"/>
    </w:pPr>
    <w:r>
      <w:rPr>
        <w:noProof/>
      </w:rPr>
      <w:pict w14:anchorId="5C9D72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112847" o:spid="_x0000_s2053" type="#_x0000_t136" style="position:absolute;left:0;text-align:left;margin-left:0;margin-top:0;width:502pt;height:125.5pt;rotation:315;z-index:-251649024;mso-position-horizontal:center;mso-position-horizontal-relative:margin;mso-position-vertical:center;mso-position-vertical-relative:margin" o:allowincell="f" fillcolor="silver" stroked="f">
          <v:fill opacity=".5"/>
          <v:textpath style="font-family:&quot;Arial&quot;;font-size:1pt" string="MODE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7204" w14:textId="77777777" w:rsidR="002154E3" w:rsidRPr="006B2F3B" w:rsidRDefault="00A72C44">
    <w:pPr>
      <w:pStyle w:val="En-tte"/>
    </w:pPr>
    <w:r>
      <w:rPr>
        <w:noProof/>
      </w:rPr>
      <w:pict w14:anchorId="5C9D72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112848" o:spid="_x0000_s2054" type="#_x0000_t136" style="position:absolute;left:0;text-align:left;margin-left:0;margin-top:0;width:502pt;height:125.5pt;rotation:315;z-index:-251646976;mso-position-horizontal:center;mso-position-horizontal-relative:margin;mso-position-vertical:center;mso-position-vertical-relative:margin" o:allowincell="f" fillcolor="silver" stroked="f">
          <v:fill opacity=".5"/>
          <v:textpath style="font-family:&quot;Arial&quot;;font-size:1pt" string="MODE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7206" w14:textId="77777777" w:rsidR="007E22E6" w:rsidRDefault="00A72C44">
    <w:pPr>
      <w:pStyle w:val="En-tte"/>
    </w:pPr>
    <w:r>
      <w:rPr>
        <w:noProof/>
      </w:rPr>
      <w:pict w14:anchorId="5C9D72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112846" o:spid="_x0000_s2052" type="#_x0000_t136" style="position:absolute;left:0;text-align:left;margin-left:0;margin-top:0;width:502pt;height:125.5pt;rotation:315;z-index:-251651072;mso-position-horizontal:center;mso-position-horizontal-relative:margin;mso-position-vertical:center;mso-position-vertical-relative:margin" o:allowincell="f" fillcolor="silver" stroked="f">
          <v:fill opacity=".5"/>
          <v:textpath style="font-family:&quot;Arial&quot;;font-size:1pt" string="MODE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pt;height:89pt" o:bullet="t">
        <v:imagedata r:id="rId1" o:title="Picto-Tel"/>
      </v:shape>
    </w:pict>
  </w:numPicBullet>
  <w:abstractNum w:abstractNumId="0" w15:restartNumberingAfterBreak="0">
    <w:nsid w:val="FFFFFFFB"/>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1FF3D7B"/>
    <w:multiLevelType w:val="hybridMultilevel"/>
    <w:tmpl w:val="C2E8CDE0"/>
    <w:lvl w:ilvl="0" w:tplc="6234E606">
      <w:start w:val="1"/>
      <w:numFmt w:val="lowerLetter"/>
      <w:pStyle w:val="StyleTitre212ptAvant25cm"/>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15:restartNumberingAfterBreak="0">
    <w:nsid w:val="09844B40"/>
    <w:multiLevelType w:val="hybridMultilevel"/>
    <w:tmpl w:val="4C1E74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40CDE"/>
    <w:multiLevelType w:val="hybridMultilevel"/>
    <w:tmpl w:val="AF1650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E325C"/>
    <w:multiLevelType w:val="multilevel"/>
    <w:tmpl w:val="7616892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0C370B"/>
    <w:multiLevelType w:val="hybridMultilevel"/>
    <w:tmpl w:val="A98275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01D97"/>
    <w:multiLevelType w:val="multilevel"/>
    <w:tmpl w:val="3C0A9A4A"/>
    <w:lvl w:ilvl="0">
      <w:start w:val="1"/>
      <w:numFmt w:val="upperRoman"/>
      <w:pStyle w:val="StyleHirarchisationGrasAvant0cmSuspendu1cmCrnage"/>
      <w:lvlText w:val="%1."/>
      <w:legacy w:legacy="1" w:legacySpace="120" w:legacyIndent="567"/>
      <w:lvlJc w:val="left"/>
      <w:pPr>
        <w:ind w:left="567" w:hanging="567"/>
      </w:pPr>
    </w:lvl>
    <w:lvl w:ilvl="1">
      <w:numFmt w:val="none"/>
      <w:lvlText w:val=""/>
      <w:legacy w:legacy="1" w:legacySpace="120" w:legacyIndent="360"/>
      <w:lvlJc w:val="left"/>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7" w15:restartNumberingAfterBreak="0">
    <w:nsid w:val="2B3418A1"/>
    <w:multiLevelType w:val="hybridMultilevel"/>
    <w:tmpl w:val="D1F64F38"/>
    <w:lvl w:ilvl="0" w:tplc="80BE84E8">
      <w:start w:val="1"/>
      <w:numFmt w:val="bullet"/>
      <w:lvlText w:val=""/>
      <w:lvlJc w:val="left"/>
      <w:pPr>
        <w:tabs>
          <w:tab w:val="num" w:pos="720"/>
        </w:tabs>
        <w:ind w:left="720" w:hanging="360"/>
      </w:pPr>
      <w:rPr>
        <w:rFonts w:ascii="Symbol" w:hAnsi="Symbol" w:hint="default"/>
      </w:rPr>
    </w:lvl>
    <w:lvl w:ilvl="1" w:tplc="5DC83EF8" w:tentative="1">
      <w:start w:val="1"/>
      <w:numFmt w:val="bullet"/>
      <w:lvlText w:val=""/>
      <w:lvlJc w:val="left"/>
      <w:pPr>
        <w:tabs>
          <w:tab w:val="num" w:pos="1440"/>
        </w:tabs>
        <w:ind w:left="1440" w:hanging="360"/>
      </w:pPr>
      <w:rPr>
        <w:rFonts w:ascii="Symbol" w:hAnsi="Symbol" w:hint="default"/>
      </w:rPr>
    </w:lvl>
    <w:lvl w:ilvl="2" w:tplc="2CAC2516" w:tentative="1">
      <w:start w:val="1"/>
      <w:numFmt w:val="bullet"/>
      <w:lvlText w:val=""/>
      <w:lvlJc w:val="left"/>
      <w:pPr>
        <w:tabs>
          <w:tab w:val="num" w:pos="2160"/>
        </w:tabs>
        <w:ind w:left="2160" w:hanging="360"/>
      </w:pPr>
      <w:rPr>
        <w:rFonts w:ascii="Symbol" w:hAnsi="Symbol" w:hint="default"/>
      </w:rPr>
    </w:lvl>
    <w:lvl w:ilvl="3" w:tplc="425877E8" w:tentative="1">
      <w:start w:val="1"/>
      <w:numFmt w:val="bullet"/>
      <w:lvlText w:val=""/>
      <w:lvlJc w:val="left"/>
      <w:pPr>
        <w:tabs>
          <w:tab w:val="num" w:pos="2880"/>
        </w:tabs>
        <w:ind w:left="2880" w:hanging="360"/>
      </w:pPr>
      <w:rPr>
        <w:rFonts w:ascii="Symbol" w:hAnsi="Symbol" w:hint="default"/>
      </w:rPr>
    </w:lvl>
    <w:lvl w:ilvl="4" w:tplc="7EA64BDE" w:tentative="1">
      <w:start w:val="1"/>
      <w:numFmt w:val="bullet"/>
      <w:lvlText w:val=""/>
      <w:lvlJc w:val="left"/>
      <w:pPr>
        <w:tabs>
          <w:tab w:val="num" w:pos="3600"/>
        </w:tabs>
        <w:ind w:left="3600" w:hanging="360"/>
      </w:pPr>
      <w:rPr>
        <w:rFonts w:ascii="Symbol" w:hAnsi="Symbol" w:hint="default"/>
      </w:rPr>
    </w:lvl>
    <w:lvl w:ilvl="5" w:tplc="FAAC4B6A" w:tentative="1">
      <w:start w:val="1"/>
      <w:numFmt w:val="bullet"/>
      <w:lvlText w:val=""/>
      <w:lvlJc w:val="left"/>
      <w:pPr>
        <w:tabs>
          <w:tab w:val="num" w:pos="4320"/>
        </w:tabs>
        <w:ind w:left="4320" w:hanging="360"/>
      </w:pPr>
      <w:rPr>
        <w:rFonts w:ascii="Symbol" w:hAnsi="Symbol" w:hint="default"/>
      </w:rPr>
    </w:lvl>
    <w:lvl w:ilvl="6" w:tplc="8A22E550" w:tentative="1">
      <w:start w:val="1"/>
      <w:numFmt w:val="bullet"/>
      <w:lvlText w:val=""/>
      <w:lvlJc w:val="left"/>
      <w:pPr>
        <w:tabs>
          <w:tab w:val="num" w:pos="5040"/>
        </w:tabs>
        <w:ind w:left="5040" w:hanging="360"/>
      </w:pPr>
      <w:rPr>
        <w:rFonts w:ascii="Symbol" w:hAnsi="Symbol" w:hint="default"/>
      </w:rPr>
    </w:lvl>
    <w:lvl w:ilvl="7" w:tplc="D51A0382" w:tentative="1">
      <w:start w:val="1"/>
      <w:numFmt w:val="bullet"/>
      <w:lvlText w:val=""/>
      <w:lvlJc w:val="left"/>
      <w:pPr>
        <w:tabs>
          <w:tab w:val="num" w:pos="5760"/>
        </w:tabs>
        <w:ind w:left="5760" w:hanging="360"/>
      </w:pPr>
      <w:rPr>
        <w:rFonts w:ascii="Symbol" w:hAnsi="Symbol" w:hint="default"/>
      </w:rPr>
    </w:lvl>
    <w:lvl w:ilvl="8" w:tplc="08AE4BD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CE51216"/>
    <w:multiLevelType w:val="hybridMultilevel"/>
    <w:tmpl w:val="2408AE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11CC4"/>
    <w:multiLevelType w:val="hybridMultilevel"/>
    <w:tmpl w:val="6C1019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2D7257"/>
    <w:multiLevelType w:val="hybridMultilevel"/>
    <w:tmpl w:val="6240BE4C"/>
    <w:lvl w:ilvl="0" w:tplc="8BCA70C0">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E2479D6"/>
    <w:multiLevelType w:val="multilevel"/>
    <w:tmpl w:val="E1924BEC"/>
    <w:lvl w:ilvl="0">
      <w:start w:val="1"/>
      <w:numFmt w:val="bullet"/>
      <w:pStyle w:val="Puce1"/>
      <w:lvlText w:val=""/>
      <w:lvlJc w:val="left"/>
      <w:pPr>
        <w:tabs>
          <w:tab w:val="num" w:pos="567"/>
        </w:tabs>
        <w:ind w:left="567" w:hanging="283"/>
      </w:pPr>
      <w:rPr>
        <w:rFonts w:ascii="Symbol" w:hAnsi="Symbol" w:cs="Times New Roman" w:hint="default"/>
      </w:rPr>
    </w:lvl>
    <w:lvl w:ilvl="1">
      <w:start w:val="1"/>
      <w:numFmt w:val="bullet"/>
      <w:pStyle w:val="Puce2"/>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080"/>
        </w:tabs>
        <w:ind w:left="1077" w:hanging="357"/>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53AD53BB"/>
    <w:multiLevelType w:val="multilevel"/>
    <w:tmpl w:val="D1F64F3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6D270CA"/>
    <w:multiLevelType w:val="hybridMultilevel"/>
    <w:tmpl w:val="924CE2D4"/>
    <w:lvl w:ilvl="0" w:tplc="4060F9BE">
      <w:start w:val="1"/>
      <w:numFmt w:val="upperRoman"/>
      <w:pStyle w:val="StyleTitre1Latin12p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5F1C0863"/>
    <w:multiLevelType w:val="hybridMultilevel"/>
    <w:tmpl w:val="33D49EDC"/>
    <w:lvl w:ilvl="0" w:tplc="3DA2D09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D6661E"/>
    <w:multiLevelType w:val="multilevel"/>
    <w:tmpl w:val="251E6EF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5343BD8"/>
    <w:multiLevelType w:val="multilevel"/>
    <w:tmpl w:val="7616892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81D78A1"/>
    <w:multiLevelType w:val="multilevel"/>
    <w:tmpl w:val="ACC48F7C"/>
    <w:lvl w:ilvl="0">
      <w:start w:val="1"/>
      <w:numFmt w:val="upperRoman"/>
      <w:pStyle w:val="Titre1"/>
      <w:lvlText w:val="%1 /"/>
      <w:lvlJc w:val="left"/>
      <w:pPr>
        <w:tabs>
          <w:tab w:val="num" w:pos="397"/>
        </w:tabs>
        <w:ind w:left="397" w:hanging="397"/>
      </w:pPr>
      <w:rPr>
        <w:rFonts w:ascii="Helvetica" w:hAnsi="Helvetica"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left"/>
      <w:pPr>
        <w:tabs>
          <w:tab w:val="num" w:pos="794"/>
        </w:tabs>
        <w:ind w:left="794" w:hanging="397"/>
      </w:pPr>
      <w:rPr>
        <w:rFonts w:ascii="Helvetica" w:hAnsi="Helvetic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left"/>
      <w:pPr>
        <w:tabs>
          <w:tab w:val="num" w:pos="1191"/>
        </w:tabs>
        <w:ind w:left="1191" w:hanging="397"/>
      </w:pPr>
      <w:rPr>
        <w:rFonts w:ascii="Helvetica" w:hAnsi="Helvetic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left"/>
      <w:pPr>
        <w:tabs>
          <w:tab w:val="num" w:pos="1588"/>
        </w:tabs>
        <w:ind w:left="1588" w:hanging="397"/>
      </w:pPr>
      <w:rPr>
        <w:rFonts w:ascii="Helvetica" w:hAnsi="Helvetic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6B2B29D0"/>
    <w:multiLevelType w:val="hybridMultilevel"/>
    <w:tmpl w:val="7616892A"/>
    <w:lvl w:ilvl="0" w:tplc="AC14097E">
      <w:start w:val="1"/>
      <w:numFmt w:val="bullet"/>
      <w:lvlText w:val=""/>
      <w:lvlPicBulletId w:val="0"/>
      <w:lvlJc w:val="left"/>
      <w:pPr>
        <w:tabs>
          <w:tab w:val="num" w:pos="720"/>
        </w:tabs>
        <w:ind w:left="720" w:hanging="360"/>
      </w:pPr>
      <w:rPr>
        <w:rFonts w:ascii="Symbol" w:hAnsi="Symbol" w:hint="default"/>
        <w:color w:val="auto"/>
      </w:rPr>
    </w:lvl>
    <w:lvl w:ilvl="1" w:tplc="5DC83EF8" w:tentative="1">
      <w:start w:val="1"/>
      <w:numFmt w:val="bullet"/>
      <w:lvlText w:val=""/>
      <w:lvlJc w:val="left"/>
      <w:pPr>
        <w:tabs>
          <w:tab w:val="num" w:pos="1440"/>
        </w:tabs>
        <w:ind w:left="1440" w:hanging="360"/>
      </w:pPr>
      <w:rPr>
        <w:rFonts w:ascii="Symbol" w:hAnsi="Symbol" w:hint="default"/>
      </w:rPr>
    </w:lvl>
    <w:lvl w:ilvl="2" w:tplc="2CAC2516" w:tentative="1">
      <w:start w:val="1"/>
      <w:numFmt w:val="bullet"/>
      <w:lvlText w:val=""/>
      <w:lvlJc w:val="left"/>
      <w:pPr>
        <w:tabs>
          <w:tab w:val="num" w:pos="2160"/>
        </w:tabs>
        <w:ind w:left="2160" w:hanging="360"/>
      </w:pPr>
      <w:rPr>
        <w:rFonts w:ascii="Symbol" w:hAnsi="Symbol" w:hint="default"/>
      </w:rPr>
    </w:lvl>
    <w:lvl w:ilvl="3" w:tplc="425877E8" w:tentative="1">
      <w:start w:val="1"/>
      <w:numFmt w:val="bullet"/>
      <w:lvlText w:val=""/>
      <w:lvlJc w:val="left"/>
      <w:pPr>
        <w:tabs>
          <w:tab w:val="num" w:pos="2880"/>
        </w:tabs>
        <w:ind w:left="2880" w:hanging="360"/>
      </w:pPr>
      <w:rPr>
        <w:rFonts w:ascii="Symbol" w:hAnsi="Symbol" w:hint="default"/>
      </w:rPr>
    </w:lvl>
    <w:lvl w:ilvl="4" w:tplc="7EA64BDE" w:tentative="1">
      <w:start w:val="1"/>
      <w:numFmt w:val="bullet"/>
      <w:lvlText w:val=""/>
      <w:lvlJc w:val="left"/>
      <w:pPr>
        <w:tabs>
          <w:tab w:val="num" w:pos="3600"/>
        </w:tabs>
        <w:ind w:left="3600" w:hanging="360"/>
      </w:pPr>
      <w:rPr>
        <w:rFonts w:ascii="Symbol" w:hAnsi="Symbol" w:hint="default"/>
      </w:rPr>
    </w:lvl>
    <w:lvl w:ilvl="5" w:tplc="FAAC4B6A" w:tentative="1">
      <w:start w:val="1"/>
      <w:numFmt w:val="bullet"/>
      <w:lvlText w:val=""/>
      <w:lvlJc w:val="left"/>
      <w:pPr>
        <w:tabs>
          <w:tab w:val="num" w:pos="4320"/>
        </w:tabs>
        <w:ind w:left="4320" w:hanging="360"/>
      </w:pPr>
      <w:rPr>
        <w:rFonts w:ascii="Symbol" w:hAnsi="Symbol" w:hint="default"/>
      </w:rPr>
    </w:lvl>
    <w:lvl w:ilvl="6" w:tplc="8A22E550" w:tentative="1">
      <w:start w:val="1"/>
      <w:numFmt w:val="bullet"/>
      <w:lvlText w:val=""/>
      <w:lvlJc w:val="left"/>
      <w:pPr>
        <w:tabs>
          <w:tab w:val="num" w:pos="5040"/>
        </w:tabs>
        <w:ind w:left="5040" w:hanging="360"/>
      </w:pPr>
      <w:rPr>
        <w:rFonts w:ascii="Symbol" w:hAnsi="Symbol" w:hint="default"/>
      </w:rPr>
    </w:lvl>
    <w:lvl w:ilvl="7" w:tplc="D51A0382" w:tentative="1">
      <w:start w:val="1"/>
      <w:numFmt w:val="bullet"/>
      <w:lvlText w:val=""/>
      <w:lvlJc w:val="left"/>
      <w:pPr>
        <w:tabs>
          <w:tab w:val="num" w:pos="5760"/>
        </w:tabs>
        <w:ind w:left="5760" w:hanging="360"/>
      </w:pPr>
      <w:rPr>
        <w:rFonts w:ascii="Symbol" w:hAnsi="Symbol" w:hint="default"/>
      </w:rPr>
    </w:lvl>
    <w:lvl w:ilvl="8" w:tplc="08AE4BD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2F27C25"/>
    <w:multiLevelType w:val="hybridMultilevel"/>
    <w:tmpl w:val="FE26C0DE"/>
    <w:lvl w:ilvl="0" w:tplc="3DA2D09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A12AC8"/>
    <w:multiLevelType w:val="hybridMultilevel"/>
    <w:tmpl w:val="0360B4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6340B3"/>
    <w:multiLevelType w:val="hybridMultilevel"/>
    <w:tmpl w:val="BC58EB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995C3A"/>
    <w:multiLevelType w:val="hybridMultilevel"/>
    <w:tmpl w:val="E84677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5478A"/>
    <w:multiLevelType w:val="hybridMultilevel"/>
    <w:tmpl w:val="6262E7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749B5"/>
    <w:multiLevelType w:val="hybridMultilevel"/>
    <w:tmpl w:val="ADFE84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1676776">
    <w:abstractNumId w:val="1"/>
  </w:num>
  <w:num w:numId="2" w16cid:durableId="327708090">
    <w:abstractNumId w:val="0"/>
  </w:num>
  <w:num w:numId="3" w16cid:durableId="2035769563">
    <w:abstractNumId w:val="13"/>
  </w:num>
  <w:num w:numId="4" w16cid:durableId="1826244261">
    <w:abstractNumId w:val="6"/>
  </w:num>
  <w:num w:numId="5" w16cid:durableId="1359114292">
    <w:abstractNumId w:val="10"/>
  </w:num>
  <w:num w:numId="6" w16cid:durableId="902326255">
    <w:abstractNumId w:val="7"/>
  </w:num>
  <w:num w:numId="7" w16cid:durableId="1320041970">
    <w:abstractNumId w:val="15"/>
  </w:num>
  <w:num w:numId="8" w16cid:durableId="250313392">
    <w:abstractNumId w:val="12"/>
  </w:num>
  <w:num w:numId="9" w16cid:durableId="1249579669">
    <w:abstractNumId w:val="18"/>
  </w:num>
  <w:num w:numId="10" w16cid:durableId="2096171918">
    <w:abstractNumId w:val="4"/>
  </w:num>
  <w:num w:numId="11" w16cid:durableId="128788179">
    <w:abstractNumId w:val="16"/>
  </w:num>
  <w:num w:numId="12" w16cid:durableId="403770231">
    <w:abstractNumId w:val="23"/>
  </w:num>
  <w:num w:numId="13" w16cid:durableId="880170752">
    <w:abstractNumId w:val="22"/>
  </w:num>
  <w:num w:numId="14" w16cid:durableId="598684746">
    <w:abstractNumId w:val="21"/>
  </w:num>
  <w:num w:numId="15" w16cid:durableId="1120689382">
    <w:abstractNumId w:val="5"/>
  </w:num>
  <w:num w:numId="16" w16cid:durableId="1460105239">
    <w:abstractNumId w:val="24"/>
  </w:num>
  <w:num w:numId="17" w16cid:durableId="1430469534">
    <w:abstractNumId w:val="9"/>
  </w:num>
  <w:num w:numId="18" w16cid:durableId="314723605">
    <w:abstractNumId w:val="20"/>
  </w:num>
  <w:num w:numId="19" w16cid:durableId="1815953417">
    <w:abstractNumId w:val="8"/>
  </w:num>
  <w:num w:numId="20" w16cid:durableId="1987930315">
    <w:abstractNumId w:val="2"/>
  </w:num>
  <w:num w:numId="21" w16cid:durableId="174613980">
    <w:abstractNumId w:val="3"/>
  </w:num>
  <w:num w:numId="22" w16cid:durableId="929243429">
    <w:abstractNumId w:val="11"/>
  </w:num>
  <w:num w:numId="23" w16cid:durableId="1526401240">
    <w:abstractNumId w:val="11"/>
  </w:num>
  <w:num w:numId="24" w16cid:durableId="2061399220">
    <w:abstractNumId w:val="17"/>
  </w:num>
  <w:num w:numId="25" w16cid:durableId="490372840">
    <w:abstractNumId w:val="17"/>
  </w:num>
  <w:num w:numId="26" w16cid:durableId="1657536608">
    <w:abstractNumId w:val="17"/>
  </w:num>
  <w:num w:numId="27" w16cid:durableId="2050176589">
    <w:abstractNumId w:val="17"/>
  </w:num>
  <w:num w:numId="28" w16cid:durableId="112790142">
    <w:abstractNumId w:val="14"/>
  </w:num>
  <w:num w:numId="29" w16cid:durableId="11356837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7DA"/>
    <w:rsid w:val="0000431B"/>
    <w:rsid w:val="0001153B"/>
    <w:rsid w:val="000137F1"/>
    <w:rsid w:val="00017CA0"/>
    <w:rsid w:val="00027B24"/>
    <w:rsid w:val="00040FC7"/>
    <w:rsid w:val="00045CA9"/>
    <w:rsid w:val="0004758A"/>
    <w:rsid w:val="00050B71"/>
    <w:rsid w:val="00052FF6"/>
    <w:rsid w:val="00066854"/>
    <w:rsid w:val="00074A96"/>
    <w:rsid w:val="000774C8"/>
    <w:rsid w:val="00085660"/>
    <w:rsid w:val="00094EFF"/>
    <w:rsid w:val="000954B6"/>
    <w:rsid w:val="000B2049"/>
    <w:rsid w:val="000B214E"/>
    <w:rsid w:val="000C3038"/>
    <w:rsid w:val="000C5424"/>
    <w:rsid w:val="000D48C1"/>
    <w:rsid w:val="000E15E4"/>
    <w:rsid w:val="000E313C"/>
    <w:rsid w:val="000E34FB"/>
    <w:rsid w:val="000F0FC3"/>
    <w:rsid w:val="000F19D6"/>
    <w:rsid w:val="000F2D9E"/>
    <w:rsid w:val="001031C8"/>
    <w:rsid w:val="0014306F"/>
    <w:rsid w:val="0014398B"/>
    <w:rsid w:val="00144A6F"/>
    <w:rsid w:val="00146D50"/>
    <w:rsid w:val="00152C28"/>
    <w:rsid w:val="00155A3E"/>
    <w:rsid w:val="00163020"/>
    <w:rsid w:val="00173735"/>
    <w:rsid w:val="00173E5C"/>
    <w:rsid w:val="0018551D"/>
    <w:rsid w:val="00187AC8"/>
    <w:rsid w:val="001C3A9F"/>
    <w:rsid w:val="001C7371"/>
    <w:rsid w:val="001D414D"/>
    <w:rsid w:val="001D4A35"/>
    <w:rsid w:val="001F4E9C"/>
    <w:rsid w:val="001F5A79"/>
    <w:rsid w:val="001F6065"/>
    <w:rsid w:val="001F68B1"/>
    <w:rsid w:val="001F70CC"/>
    <w:rsid w:val="00201D2A"/>
    <w:rsid w:val="00204B8C"/>
    <w:rsid w:val="00204ECA"/>
    <w:rsid w:val="002065A5"/>
    <w:rsid w:val="002105AE"/>
    <w:rsid w:val="0021176B"/>
    <w:rsid w:val="002154E3"/>
    <w:rsid w:val="00215ABB"/>
    <w:rsid w:val="00215DA2"/>
    <w:rsid w:val="00221256"/>
    <w:rsid w:val="00223A8A"/>
    <w:rsid w:val="00226DC3"/>
    <w:rsid w:val="00237532"/>
    <w:rsid w:val="00244829"/>
    <w:rsid w:val="00260792"/>
    <w:rsid w:val="0026223C"/>
    <w:rsid w:val="00267DC0"/>
    <w:rsid w:val="0028359A"/>
    <w:rsid w:val="002857B9"/>
    <w:rsid w:val="00294F0B"/>
    <w:rsid w:val="00295745"/>
    <w:rsid w:val="002A5D5B"/>
    <w:rsid w:val="002B2E65"/>
    <w:rsid w:val="002B4C13"/>
    <w:rsid w:val="002C09CC"/>
    <w:rsid w:val="002C646A"/>
    <w:rsid w:val="002C66AD"/>
    <w:rsid w:val="002C6CAD"/>
    <w:rsid w:val="002D0EE0"/>
    <w:rsid w:val="002E1813"/>
    <w:rsid w:val="002E5DA2"/>
    <w:rsid w:val="002E6FC4"/>
    <w:rsid w:val="002E7B6F"/>
    <w:rsid w:val="00321DEA"/>
    <w:rsid w:val="00321F28"/>
    <w:rsid w:val="003270EC"/>
    <w:rsid w:val="003340F3"/>
    <w:rsid w:val="003358EF"/>
    <w:rsid w:val="003426B4"/>
    <w:rsid w:val="00342946"/>
    <w:rsid w:val="003441FF"/>
    <w:rsid w:val="00346B06"/>
    <w:rsid w:val="0035375F"/>
    <w:rsid w:val="003621A2"/>
    <w:rsid w:val="003677CD"/>
    <w:rsid w:val="0037133E"/>
    <w:rsid w:val="003809C2"/>
    <w:rsid w:val="00380D4D"/>
    <w:rsid w:val="00386413"/>
    <w:rsid w:val="00387E6F"/>
    <w:rsid w:val="003A2A10"/>
    <w:rsid w:val="003A6868"/>
    <w:rsid w:val="003A7063"/>
    <w:rsid w:val="003B1A59"/>
    <w:rsid w:val="003B59D1"/>
    <w:rsid w:val="003C31B4"/>
    <w:rsid w:val="003D3BC3"/>
    <w:rsid w:val="003E1FD3"/>
    <w:rsid w:val="003E45AC"/>
    <w:rsid w:val="003E7086"/>
    <w:rsid w:val="003F2170"/>
    <w:rsid w:val="003F29E9"/>
    <w:rsid w:val="003F63A6"/>
    <w:rsid w:val="00403A6F"/>
    <w:rsid w:val="0040588C"/>
    <w:rsid w:val="00405EEC"/>
    <w:rsid w:val="0041014D"/>
    <w:rsid w:val="00412386"/>
    <w:rsid w:val="0042347E"/>
    <w:rsid w:val="004272D7"/>
    <w:rsid w:val="004347C0"/>
    <w:rsid w:val="00436411"/>
    <w:rsid w:val="00454C64"/>
    <w:rsid w:val="0045680E"/>
    <w:rsid w:val="00461115"/>
    <w:rsid w:val="00462E9D"/>
    <w:rsid w:val="00463E9E"/>
    <w:rsid w:val="00466E3F"/>
    <w:rsid w:val="00485182"/>
    <w:rsid w:val="00485870"/>
    <w:rsid w:val="004866BD"/>
    <w:rsid w:val="004941B3"/>
    <w:rsid w:val="004952AB"/>
    <w:rsid w:val="004B32CC"/>
    <w:rsid w:val="004B6FFE"/>
    <w:rsid w:val="004B7EDE"/>
    <w:rsid w:val="004D313D"/>
    <w:rsid w:val="004E2E03"/>
    <w:rsid w:val="004F1275"/>
    <w:rsid w:val="004F26A2"/>
    <w:rsid w:val="004F645B"/>
    <w:rsid w:val="004F6697"/>
    <w:rsid w:val="00501B10"/>
    <w:rsid w:val="0050545F"/>
    <w:rsid w:val="00505EBB"/>
    <w:rsid w:val="00512ACA"/>
    <w:rsid w:val="00522DD2"/>
    <w:rsid w:val="005329DF"/>
    <w:rsid w:val="00540212"/>
    <w:rsid w:val="005567DC"/>
    <w:rsid w:val="0056667B"/>
    <w:rsid w:val="00566DBB"/>
    <w:rsid w:val="005713A7"/>
    <w:rsid w:val="00574CE9"/>
    <w:rsid w:val="00581215"/>
    <w:rsid w:val="00591BED"/>
    <w:rsid w:val="00596FE2"/>
    <w:rsid w:val="005A227A"/>
    <w:rsid w:val="005A23E0"/>
    <w:rsid w:val="005A2431"/>
    <w:rsid w:val="005A52E0"/>
    <w:rsid w:val="005A6EEC"/>
    <w:rsid w:val="005A7846"/>
    <w:rsid w:val="005B23E9"/>
    <w:rsid w:val="005B5F89"/>
    <w:rsid w:val="005D1CB1"/>
    <w:rsid w:val="005D45B6"/>
    <w:rsid w:val="005E7F6D"/>
    <w:rsid w:val="005F1230"/>
    <w:rsid w:val="005F2475"/>
    <w:rsid w:val="005F37FB"/>
    <w:rsid w:val="005F5B65"/>
    <w:rsid w:val="006028B1"/>
    <w:rsid w:val="006051C0"/>
    <w:rsid w:val="00614CDC"/>
    <w:rsid w:val="00616E7D"/>
    <w:rsid w:val="00622B8F"/>
    <w:rsid w:val="0062548D"/>
    <w:rsid w:val="006274D4"/>
    <w:rsid w:val="006300F3"/>
    <w:rsid w:val="00631193"/>
    <w:rsid w:val="0064111B"/>
    <w:rsid w:val="006412AF"/>
    <w:rsid w:val="00643FA7"/>
    <w:rsid w:val="0064545C"/>
    <w:rsid w:val="00650F14"/>
    <w:rsid w:val="00651E9E"/>
    <w:rsid w:val="00653571"/>
    <w:rsid w:val="00657FFB"/>
    <w:rsid w:val="00662207"/>
    <w:rsid w:val="0067183A"/>
    <w:rsid w:val="00682D66"/>
    <w:rsid w:val="0068412C"/>
    <w:rsid w:val="00690E60"/>
    <w:rsid w:val="006A283B"/>
    <w:rsid w:val="006A777B"/>
    <w:rsid w:val="006B15D6"/>
    <w:rsid w:val="006B2F3B"/>
    <w:rsid w:val="006D29F1"/>
    <w:rsid w:val="006E61A2"/>
    <w:rsid w:val="006F06B0"/>
    <w:rsid w:val="006F7FEE"/>
    <w:rsid w:val="00700469"/>
    <w:rsid w:val="00705AD2"/>
    <w:rsid w:val="00715D22"/>
    <w:rsid w:val="00722CA2"/>
    <w:rsid w:val="00730EC4"/>
    <w:rsid w:val="00732AB2"/>
    <w:rsid w:val="007368FC"/>
    <w:rsid w:val="00750E12"/>
    <w:rsid w:val="00752F12"/>
    <w:rsid w:val="007541F8"/>
    <w:rsid w:val="00767322"/>
    <w:rsid w:val="007749CD"/>
    <w:rsid w:val="00780E4C"/>
    <w:rsid w:val="007A16DD"/>
    <w:rsid w:val="007A24D9"/>
    <w:rsid w:val="007B559B"/>
    <w:rsid w:val="007B587C"/>
    <w:rsid w:val="007B6853"/>
    <w:rsid w:val="007B75B8"/>
    <w:rsid w:val="007C1431"/>
    <w:rsid w:val="007C160D"/>
    <w:rsid w:val="007D6179"/>
    <w:rsid w:val="007D649C"/>
    <w:rsid w:val="007E22E6"/>
    <w:rsid w:val="007E6708"/>
    <w:rsid w:val="007F5AC9"/>
    <w:rsid w:val="008005A7"/>
    <w:rsid w:val="00805A12"/>
    <w:rsid w:val="00812422"/>
    <w:rsid w:val="00841100"/>
    <w:rsid w:val="00841FA8"/>
    <w:rsid w:val="0084261D"/>
    <w:rsid w:val="00844558"/>
    <w:rsid w:val="00847D9F"/>
    <w:rsid w:val="00854EE1"/>
    <w:rsid w:val="00857757"/>
    <w:rsid w:val="0086454A"/>
    <w:rsid w:val="00865722"/>
    <w:rsid w:val="00867E32"/>
    <w:rsid w:val="00875B5C"/>
    <w:rsid w:val="00880267"/>
    <w:rsid w:val="00881B2A"/>
    <w:rsid w:val="00882AC4"/>
    <w:rsid w:val="00887EBC"/>
    <w:rsid w:val="0089565D"/>
    <w:rsid w:val="008A25BF"/>
    <w:rsid w:val="008A2CFE"/>
    <w:rsid w:val="008A5B83"/>
    <w:rsid w:val="008A7363"/>
    <w:rsid w:val="008B19A2"/>
    <w:rsid w:val="008B37DA"/>
    <w:rsid w:val="008B7079"/>
    <w:rsid w:val="008C1E3B"/>
    <w:rsid w:val="008E32EA"/>
    <w:rsid w:val="008E6374"/>
    <w:rsid w:val="00902D1D"/>
    <w:rsid w:val="00903EF8"/>
    <w:rsid w:val="009073E3"/>
    <w:rsid w:val="00907428"/>
    <w:rsid w:val="009116B9"/>
    <w:rsid w:val="009213AE"/>
    <w:rsid w:val="00924DCA"/>
    <w:rsid w:val="009333BA"/>
    <w:rsid w:val="009454BF"/>
    <w:rsid w:val="00945D17"/>
    <w:rsid w:val="00957168"/>
    <w:rsid w:val="00963591"/>
    <w:rsid w:val="00964A35"/>
    <w:rsid w:val="009747FA"/>
    <w:rsid w:val="009807DD"/>
    <w:rsid w:val="00987FAB"/>
    <w:rsid w:val="0099014B"/>
    <w:rsid w:val="00994B33"/>
    <w:rsid w:val="00994B5A"/>
    <w:rsid w:val="009A0BE0"/>
    <w:rsid w:val="009A7906"/>
    <w:rsid w:val="009C4C26"/>
    <w:rsid w:val="009D2D13"/>
    <w:rsid w:val="009D706F"/>
    <w:rsid w:val="009D7CFB"/>
    <w:rsid w:val="009E1F2C"/>
    <w:rsid w:val="009F041F"/>
    <w:rsid w:val="009F0F55"/>
    <w:rsid w:val="009F4750"/>
    <w:rsid w:val="00A06542"/>
    <w:rsid w:val="00A173B6"/>
    <w:rsid w:val="00A4015B"/>
    <w:rsid w:val="00A439EA"/>
    <w:rsid w:val="00A462C0"/>
    <w:rsid w:val="00A4716E"/>
    <w:rsid w:val="00A5243E"/>
    <w:rsid w:val="00A52BF7"/>
    <w:rsid w:val="00A54A45"/>
    <w:rsid w:val="00A62807"/>
    <w:rsid w:val="00A70182"/>
    <w:rsid w:val="00A71E6A"/>
    <w:rsid w:val="00A72C44"/>
    <w:rsid w:val="00A758BA"/>
    <w:rsid w:val="00A77912"/>
    <w:rsid w:val="00A84C6C"/>
    <w:rsid w:val="00A87D6B"/>
    <w:rsid w:val="00A91C39"/>
    <w:rsid w:val="00A934B1"/>
    <w:rsid w:val="00A95BC2"/>
    <w:rsid w:val="00A96CF2"/>
    <w:rsid w:val="00AA0DB3"/>
    <w:rsid w:val="00AA21F6"/>
    <w:rsid w:val="00AA6933"/>
    <w:rsid w:val="00AB66BB"/>
    <w:rsid w:val="00AC58B1"/>
    <w:rsid w:val="00AD552B"/>
    <w:rsid w:val="00AF26DD"/>
    <w:rsid w:val="00AF2CD6"/>
    <w:rsid w:val="00AF5502"/>
    <w:rsid w:val="00AF5D14"/>
    <w:rsid w:val="00B058B2"/>
    <w:rsid w:val="00B223C8"/>
    <w:rsid w:val="00B45041"/>
    <w:rsid w:val="00B54845"/>
    <w:rsid w:val="00B55CC1"/>
    <w:rsid w:val="00B55CC2"/>
    <w:rsid w:val="00B619E2"/>
    <w:rsid w:val="00B661C5"/>
    <w:rsid w:val="00B71760"/>
    <w:rsid w:val="00B91BB6"/>
    <w:rsid w:val="00BA6CCF"/>
    <w:rsid w:val="00BB5154"/>
    <w:rsid w:val="00BB6A4D"/>
    <w:rsid w:val="00BC15F1"/>
    <w:rsid w:val="00BC2677"/>
    <w:rsid w:val="00BC3F38"/>
    <w:rsid w:val="00C01E91"/>
    <w:rsid w:val="00C07E62"/>
    <w:rsid w:val="00C215EC"/>
    <w:rsid w:val="00C21840"/>
    <w:rsid w:val="00C21933"/>
    <w:rsid w:val="00C22F16"/>
    <w:rsid w:val="00C2485C"/>
    <w:rsid w:val="00C24B0C"/>
    <w:rsid w:val="00C3067C"/>
    <w:rsid w:val="00C33133"/>
    <w:rsid w:val="00C33643"/>
    <w:rsid w:val="00C33B94"/>
    <w:rsid w:val="00C433B6"/>
    <w:rsid w:val="00C46D78"/>
    <w:rsid w:val="00C60725"/>
    <w:rsid w:val="00C63853"/>
    <w:rsid w:val="00C63E6F"/>
    <w:rsid w:val="00C64C6B"/>
    <w:rsid w:val="00C71CC8"/>
    <w:rsid w:val="00C71F35"/>
    <w:rsid w:val="00C7683E"/>
    <w:rsid w:val="00C80456"/>
    <w:rsid w:val="00C90FBC"/>
    <w:rsid w:val="00CA186C"/>
    <w:rsid w:val="00CA65FB"/>
    <w:rsid w:val="00CA7454"/>
    <w:rsid w:val="00CB23CF"/>
    <w:rsid w:val="00CB4F2B"/>
    <w:rsid w:val="00CB6AAE"/>
    <w:rsid w:val="00CC1298"/>
    <w:rsid w:val="00CC6B0E"/>
    <w:rsid w:val="00CC722E"/>
    <w:rsid w:val="00CD11C6"/>
    <w:rsid w:val="00CE5710"/>
    <w:rsid w:val="00CE7BB7"/>
    <w:rsid w:val="00CF5FE6"/>
    <w:rsid w:val="00D02E4C"/>
    <w:rsid w:val="00D055F2"/>
    <w:rsid w:val="00D22598"/>
    <w:rsid w:val="00D30FEF"/>
    <w:rsid w:val="00D3141E"/>
    <w:rsid w:val="00D40896"/>
    <w:rsid w:val="00D40C57"/>
    <w:rsid w:val="00D457CF"/>
    <w:rsid w:val="00D46817"/>
    <w:rsid w:val="00D558E8"/>
    <w:rsid w:val="00D55F78"/>
    <w:rsid w:val="00D61387"/>
    <w:rsid w:val="00D61767"/>
    <w:rsid w:val="00D65D5A"/>
    <w:rsid w:val="00D66A3B"/>
    <w:rsid w:val="00D82E41"/>
    <w:rsid w:val="00D925C4"/>
    <w:rsid w:val="00D95C5D"/>
    <w:rsid w:val="00DA5CED"/>
    <w:rsid w:val="00DA71A2"/>
    <w:rsid w:val="00DB2602"/>
    <w:rsid w:val="00DB7E00"/>
    <w:rsid w:val="00DC2413"/>
    <w:rsid w:val="00DC7C5C"/>
    <w:rsid w:val="00DD3608"/>
    <w:rsid w:val="00DE33F3"/>
    <w:rsid w:val="00DE3DAD"/>
    <w:rsid w:val="00DE45BF"/>
    <w:rsid w:val="00DE6133"/>
    <w:rsid w:val="00E028D6"/>
    <w:rsid w:val="00E05C38"/>
    <w:rsid w:val="00E15B5D"/>
    <w:rsid w:val="00E21684"/>
    <w:rsid w:val="00E27A1D"/>
    <w:rsid w:val="00E27F6D"/>
    <w:rsid w:val="00E3377D"/>
    <w:rsid w:val="00E40000"/>
    <w:rsid w:val="00E503DA"/>
    <w:rsid w:val="00E70D22"/>
    <w:rsid w:val="00E72135"/>
    <w:rsid w:val="00E800DE"/>
    <w:rsid w:val="00E84736"/>
    <w:rsid w:val="00E86C7F"/>
    <w:rsid w:val="00E8792C"/>
    <w:rsid w:val="00E87D8A"/>
    <w:rsid w:val="00E91BA8"/>
    <w:rsid w:val="00E9387C"/>
    <w:rsid w:val="00E95EF4"/>
    <w:rsid w:val="00E95F4E"/>
    <w:rsid w:val="00E97A48"/>
    <w:rsid w:val="00EB4D96"/>
    <w:rsid w:val="00EC2B93"/>
    <w:rsid w:val="00EC4548"/>
    <w:rsid w:val="00ED38A2"/>
    <w:rsid w:val="00EE2296"/>
    <w:rsid w:val="00EF0714"/>
    <w:rsid w:val="00EF2013"/>
    <w:rsid w:val="00EF7BBA"/>
    <w:rsid w:val="00F01DC0"/>
    <w:rsid w:val="00F03ED3"/>
    <w:rsid w:val="00F06D70"/>
    <w:rsid w:val="00F1406B"/>
    <w:rsid w:val="00F213D8"/>
    <w:rsid w:val="00F27176"/>
    <w:rsid w:val="00F415E5"/>
    <w:rsid w:val="00F51C84"/>
    <w:rsid w:val="00F55370"/>
    <w:rsid w:val="00F5670C"/>
    <w:rsid w:val="00F572D9"/>
    <w:rsid w:val="00F57E2F"/>
    <w:rsid w:val="00F64D1A"/>
    <w:rsid w:val="00F6585B"/>
    <w:rsid w:val="00F65F4D"/>
    <w:rsid w:val="00F66E32"/>
    <w:rsid w:val="00F67B86"/>
    <w:rsid w:val="00F7269D"/>
    <w:rsid w:val="00F7393A"/>
    <w:rsid w:val="00F80065"/>
    <w:rsid w:val="00F808E2"/>
    <w:rsid w:val="00F90920"/>
    <w:rsid w:val="00F9569A"/>
    <w:rsid w:val="00FA0BB6"/>
    <w:rsid w:val="00FA3411"/>
    <w:rsid w:val="00FA3FB0"/>
    <w:rsid w:val="00FA5387"/>
    <w:rsid w:val="00FA780A"/>
    <w:rsid w:val="00FB1421"/>
    <w:rsid w:val="00FB1D0F"/>
    <w:rsid w:val="00FD078C"/>
    <w:rsid w:val="00FD2E40"/>
    <w:rsid w:val="00FE5C60"/>
    <w:rsid w:val="00FF6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C9D71AA"/>
  <w15:chartTrackingRefBased/>
  <w15:docId w15:val="{10E3B205-0A67-4B11-9B8B-F50C2AB6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31B"/>
    <w:pPr>
      <w:overflowPunct w:val="0"/>
      <w:autoSpaceDE w:val="0"/>
      <w:autoSpaceDN w:val="0"/>
      <w:adjustRightInd w:val="0"/>
      <w:jc w:val="both"/>
      <w:textAlignment w:val="baseline"/>
    </w:pPr>
    <w:rPr>
      <w:rFonts w:ascii="Arial" w:hAnsi="Arial" w:cs="Arial"/>
      <w:sz w:val="22"/>
      <w:szCs w:val="22"/>
    </w:rPr>
  </w:style>
  <w:style w:type="paragraph" w:styleId="Titre1">
    <w:name w:val="heading 1"/>
    <w:basedOn w:val="Normal"/>
    <w:next w:val="Normal"/>
    <w:qFormat/>
    <w:rsid w:val="00215ABB"/>
    <w:pPr>
      <w:keepNext/>
      <w:numPr>
        <w:numId w:val="27"/>
      </w:numPr>
      <w:spacing w:before="240" w:after="240"/>
      <w:outlineLvl w:val="0"/>
    </w:pPr>
    <w:rPr>
      <w:b/>
      <w:bCs/>
      <w:caps/>
      <w:kern w:val="32"/>
      <w:sz w:val="24"/>
      <w:szCs w:val="24"/>
    </w:rPr>
  </w:style>
  <w:style w:type="paragraph" w:styleId="Titre2">
    <w:name w:val="heading 2"/>
    <w:basedOn w:val="Normal"/>
    <w:next w:val="Normal"/>
    <w:qFormat/>
    <w:rsid w:val="00215ABB"/>
    <w:pPr>
      <w:keepNext/>
      <w:numPr>
        <w:ilvl w:val="1"/>
        <w:numId w:val="27"/>
      </w:numPr>
      <w:spacing w:before="240" w:after="120"/>
      <w:outlineLvl w:val="1"/>
    </w:pPr>
    <w:rPr>
      <w:b/>
      <w:bCs/>
      <w:sz w:val="24"/>
      <w:szCs w:val="24"/>
    </w:rPr>
  </w:style>
  <w:style w:type="paragraph" w:styleId="Titre3">
    <w:name w:val="heading 3"/>
    <w:basedOn w:val="Normal"/>
    <w:next w:val="Normal"/>
    <w:qFormat/>
    <w:rsid w:val="00215ABB"/>
    <w:pPr>
      <w:keepNext/>
      <w:numPr>
        <w:ilvl w:val="2"/>
        <w:numId w:val="27"/>
      </w:numPr>
      <w:spacing w:before="240" w:after="120"/>
      <w:outlineLvl w:val="2"/>
    </w:pPr>
    <w:rPr>
      <w:b/>
      <w:bCs/>
    </w:rPr>
  </w:style>
  <w:style w:type="paragraph" w:styleId="Titre4">
    <w:name w:val="heading 4"/>
    <w:basedOn w:val="Normal"/>
    <w:next w:val="Normal"/>
    <w:qFormat/>
    <w:rsid w:val="00215ABB"/>
    <w:pPr>
      <w:keepNext/>
      <w:numPr>
        <w:ilvl w:val="3"/>
        <w:numId w:val="27"/>
      </w:numPr>
      <w:spacing w:before="240" w:after="60"/>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semiHidden/>
    <w:pPr>
      <w:ind w:firstLine="709"/>
    </w:pPr>
    <w:rPr>
      <w:b/>
      <w:bCs/>
    </w:rPr>
  </w:style>
  <w:style w:type="paragraph" w:customStyle="1" w:styleId="StyleTitre212ptAvant25cm">
    <w:name w:val="Style Titre 2 + 12 pt Avant : 25 cm"/>
    <w:basedOn w:val="Titre2"/>
    <w:autoRedefine/>
    <w:semiHidden/>
    <w:rsid w:val="005713A7"/>
    <w:pPr>
      <w:numPr>
        <w:ilvl w:val="0"/>
        <w:numId w:val="1"/>
      </w:numPr>
    </w:pPr>
  </w:style>
  <w:style w:type="paragraph" w:customStyle="1" w:styleId="StyleTitre1Latin12pt">
    <w:name w:val="Style Titre 1 + (Latin) 12 pt"/>
    <w:basedOn w:val="Titre1"/>
    <w:semiHidden/>
    <w:rsid w:val="0035375F"/>
    <w:pPr>
      <w:numPr>
        <w:numId w:val="3"/>
      </w:numPr>
      <w:tabs>
        <w:tab w:val="left" w:pos="0"/>
      </w:tabs>
      <w:outlineLvl w:val="9"/>
    </w:pPr>
    <w:rPr>
      <w:rFonts w:ascii="Times New Roman" w:hAnsi="Times New Roman" w:cs="Times New Roman"/>
    </w:rPr>
  </w:style>
  <w:style w:type="paragraph" w:customStyle="1" w:styleId="StyleHirarchisationGrasAvant0cmSuspendu1cmCrnage">
    <w:name w:val="Style Hiérarchisation Gras Avant : 0 cm Suspendu : 1 cm Crénage..."/>
    <w:basedOn w:val="StyleTitre1Latin12pt"/>
    <w:next w:val="Normal"/>
    <w:semiHidden/>
    <w:rsid w:val="0035375F"/>
    <w:pPr>
      <w:numPr>
        <w:numId w:val="4"/>
      </w:numPr>
      <w:tabs>
        <w:tab w:val="clear" w:pos="0"/>
      </w:tabs>
    </w:pPr>
  </w:style>
  <w:style w:type="character" w:styleId="Lienhypertexte">
    <w:name w:val="Hyperlink"/>
    <w:basedOn w:val="Policepardfaut"/>
    <w:semiHidden/>
    <w:rsid w:val="00F1406B"/>
    <w:rPr>
      <w:color w:val="0000FF"/>
      <w:u w:val="single"/>
    </w:rPr>
  </w:style>
  <w:style w:type="table" w:styleId="Grilledutableau">
    <w:name w:val="Table Grid"/>
    <w:basedOn w:val="TableauNormal"/>
    <w:semiHidden/>
    <w:rsid w:val="00F1406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semiHidden/>
    <w:rsid w:val="00F1406B"/>
    <w:pPr>
      <w:tabs>
        <w:tab w:val="center" w:pos="4536"/>
        <w:tab w:val="right" w:pos="9072"/>
      </w:tabs>
    </w:pPr>
  </w:style>
  <w:style w:type="paragraph" w:styleId="Pieddepage">
    <w:name w:val="footer"/>
    <w:basedOn w:val="Normal"/>
    <w:semiHidden/>
    <w:rsid w:val="00F1406B"/>
    <w:pPr>
      <w:tabs>
        <w:tab w:val="center" w:pos="4536"/>
        <w:tab w:val="right" w:pos="9072"/>
      </w:tabs>
    </w:pPr>
  </w:style>
  <w:style w:type="character" w:styleId="Numrodepage">
    <w:name w:val="page number"/>
    <w:basedOn w:val="Policepardfaut"/>
    <w:semiHidden/>
    <w:rsid w:val="00F1406B"/>
  </w:style>
  <w:style w:type="paragraph" w:styleId="Textedebulles">
    <w:name w:val="Balloon Text"/>
    <w:basedOn w:val="Normal"/>
    <w:semiHidden/>
    <w:rsid w:val="008A5B83"/>
    <w:rPr>
      <w:rFonts w:ascii="Tahoma" w:hAnsi="Tahoma" w:cs="Tahoma"/>
      <w:sz w:val="16"/>
      <w:szCs w:val="16"/>
    </w:rPr>
  </w:style>
  <w:style w:type="character" w:styleId="Marquedecommentaire">
    <w:name w:val="annotation reference"/>
    <w:basedOn w:val="Policepardfaut"/>
    <w:semiHidden/>
    <w:rsid w:val="00B55CC2"/>
    <w:rPr>
      <w:sz w:val="16"/>
      <w:szCs w:val="16"/>
    </w:rPr>
  </w:style>
  <w:style w:type="paragraph" w:styleId="Commentaire">
    <w:name w:val="annotation text"/>
    <w:basedOn w:val="Normal"/>
    <w:semiHidden/>
    <w:rsid w:val="00B55CC2"/>
    <w:rPr>
      <w:sz w:val="20"/>
      <w:szCs w:val="20"/>
    </w:rPr>
  </w:style>
  <w:style w:type="paragraph" w:styleId="Objetducommentaire">
    <w:name w:val="annotation subject"/>
    <w:basedOn w:val="Commentaire"/>
    <w:next w:val="Commentaire"/>
    <w:semiHidden/>
    <w:rsid w:val="00B55CC2"/>
    <w:rPr>
      <w:b/>
      <w:bCs/>
    </w:rPr>
  </w:style>
  <w:style w:type="paragraph" w:customStyle="1" w:styleId="Puce1">
    <w:name w:val="Puce 1"/>
    <w:basedOn w:val="Normal"/>
    <w:rsid w:val="00215ABB"/>
    <w:pPr>
      <w:numPr>
        <w:numId w:val="23"/>
      </w:numPr>
    </w:pPr>
  </w:style>
  <w:style w:type="paragraph" w:customStyle="1" w:styleId="Puce2">
    <w:name w:val="Puce 2"/>
    <w:basedOn w:val="Puce1"/>
    <w:rsid w:val="00215ABB"/>
    <w:pPr>
      <w:numPr>
        <w:ilvl w:val="1"/>
      </w:numPr>
    </w:pPr>
  </w:style>
  <w:style w:type="paragraph" w:styleId="Paragraphedeliste">
    <w:name w:val="List Paragraph"/>
    <w:basedOn w:val="Normal"/>
    <w:uiPriority w:val="34"/>
    <w:qFormat/>
    <w:rsid w:val="00342946"/>
    <w:pPr>
      <w:ind w:left="708"/>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C\CDG-ORGA\MODELES\201709_Mod&#232;le%20de%20lettre%20sans%20log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e09545-cdc4-43a9-9da5-abd37ca73394" xsi:nil="true"/>
    <Date_x0020_de_x0020_publication xmlns="6fe09545-cdc4-43a9-9da5-abd37ca73394" xsi:nil="true"/>
    <Description_x0020_site_x0020_internet xmlns="6fe09545-cdc4-43a9-9da5-abd37ca73394" xsi:nil="true"/>
    <Tag xmlns="6fe09545-cdc4-43a9-9da5-abd37ca73394">Santé - Prévoyance</Tag>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Thème_x0020_site_x0020_internet>
    <Date_x0020_de_x0020_dépublication xmlns="6fe09545-cdc4-43a9-9da5-abd37ca73394" xsi:nil="true"/>
    <Thème_x0020_3_x0020_site_x0020_internet xmlns="6fe09545-cdc4-43a9-9da5-abd37ca73394" xsi:nil="true"/>
    <CATEGORIE xmlns="6fe09545-cdc4-43a9-9da5-abd37ca73394">Assurance et protection sociale</CATEGORIE>
    <Thème_x0020_2_x0020_site_x0020_internet xmlns="6fe09545-cdc4-43a9-9da5-abd37ca733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D7D682F7A14B2E46BD99041C2B20C310" ma:contentTypeVersion="12" ma:contentTypeDescription="" ma:contentTypeScope="" ma:versionID="33e64430809c8dbe04f409b94fb93265">
  <xsd:schema xmlns:xsd="http://www.w3.org/2001/XMLSchema" xmlns:xs="http://www.w3.org/2001/XMLSchema" xmlns:p="http://schemas.microsoft.com/office/2006/metadata/properties" xmlns:ns2="6fe09545-cdc4-43a9-9da5-abd37ca73394" xmlns:ns3="78d94a20-203d-4fed-b2b0-0c3646b9c7a2" targetNamespace="http://schemas.microsoft.com/office/2006/metadata/properties" ma:root="true" ma:fieldsID="68c19bbe1ab51a47da0ef31f95585022" ns2:_="" ns3:_="">
    <xsd:import namespace="6fe09545-cdc4-43a9-9da5-abd37ca73394"/>
    <xsd:import namespace="78d94a20-203d-4fed-b2b0-0c3646b9c7a2"/>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 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ag RH"/>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gnes directrices gestion"/>
          <xsd:enumeration value="Listes d'aptitudes"/>
          <xsd:enumeration value="Mag RH"/>
          <xsd:enumeration value="Maintien dans l'emploi"/>
          <xsd:enumeration value="Médécine préventive"/>
          <xsd:enumeration value="Médiations"/>
          <xsd:enumeration value="Mise à disposition"/>
          <xsd:enumeration value="Missions"/>
          <xsd:enumeration value="Mutation"/>
          <xsd:enumeration value="NBI"/>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Santé - Prévoyance"/>
        </xsd:restriction>
      </xsd:simpleType>
    </xsd:element>
  </xsd:schema>
  <xsd:schema xmlns:xsd="http://www.w3.org/2001/XMLSchema" xmlns:xs="http://www.w3.org/2001/XMLSchema" xmlns:dms="http://schemas.microsoft.com/office/2006/documentManagement/types" xmlns:pc="http://schemas.microsoft.com/office/infopath/2007/PartnerControls" targetNamespace="78d94a20-203d-4fed-b2b0-0c3646b9c7a2"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16DC-4425-4318-9A8A-4B041A9AB38F}">
  <ds:schemaRef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7e9f8f30-c86f-4d43-9357-50bbf3212c37"/>
    <ds:schemaRef ds:uri="http://purl.org/dc/terms/"/>
  </ds:schemaRefs>
</ds:datastoreItem>
</file>

<file path=customXml/itemProps2.xml><?xml version="1.0" encoding="utf-8"?>
<ds:datastoreItem xmlns:ds="http://schemas.openxmlformats.org/officeDocument/2006/customXml" ds:itemID="{82816B23-BC57-4C26-A1D6-614BE5ACE62D}"/>
</file>

<file path=customXml/itemProps3.xml><?xml version="1.0" encoding="utf-8"?>
<ds:datastoreItem xmlns:ds="http://schemas.openxmlformats.org/officeDocument/2006/customXml" ds:itemID="{212C4034-6157-4861-B7A7-6DE80FD35514}">
  <ds:schemaRefs>
    <ds:schemaRef ds:uri="http://schemas.microsoft.com/sharepoint/v3/contenttype/forms"/>
  </ds:schemaRefs>
</ds:datastoreItem>
</file>

<file path=customXml/itemProps4.xml><?xml version="1.0" encoding="utf-8"?>
<ds:datastoreItem xmlns:ds="http://schemas.openxmlformats.org/officeDocument/2006/customXml" ds:itemID="{DD1DA32E-E015-4B9B-89A4-1044CABD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201709_Modèle de lettre sans logo</Template>
  <TotalTime>0</TotalTime>
  <Pages>3</Pages>
  <Words>887</Words>
  <Characters>4882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Bordeaux, le</vt:lpstr>
    </vt:vector>
  </TitlesOfParts>
  <Company>CDG33</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saisine CST PSC 2025 mandat CDG</dc:title>
  <dc:subject/>
  <dc:creator>CHANEL Isabelle</dc:creator>
  <cp:keywords/>
  <dc:description/>
  <cp:lastModifiedBy>CHANEL Isabelle</cp:lastModifiedBy>
  <cp:revision>2</cp:revision>
  <cp:lastPrinted>2018-10-04T07:19:00Z</cp:lastPrinted>
  <dcterms:created xsi:type="dcterms:W3CDTF">2023-12-21T07:00:00Z</dcterms:created>
  <dcterms:modified xsi:type="dcterms:W3CDTF">2023-12-21T07:00:00Z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0x010100DE67B4170B45E24899E1F0558CDB95BB00D7D682F7A14B2E46BD99041C2B20C310</vt:lpwstr>
  </property>
  <property fmtid="{D5CDD505-2E9C-101B-9397-08002B2CF9AE}" pid="3" name="MODULE">
    <vt:lpwstr>BASE DOCUMENTAIRE</vt:lpwstr>
  </property>
  <property fmtid="{D5CDD505-2E9C-101B-9397-08002B2CF9AE}" pid="4" name="MediaServiceImageTags">
    <vt:lpwstr/>
  </property>
  <property fmtid="{D5CDD505-2E9C-101B-9397-08002B2CF9AE}" pid="5" name="Order">
    <vt:r8>34800</vt:r8>
  </property>
  <property fmtid="{D5CDD505-2E9C-101B-9397-08002B2CF9AE}" pid="6" name="Soussectionsiteinternet">
    <vt:lpwstr>PROTECTION SOCIALE COMPLEMENTAIRE</vt:lpwstr>
  </property>
  <property fmtid="{D5CDD505-2E9C-101B-9397-08002B2CF9AE}" pid="7" name="xd_Signature">
    <vt:bool>false</vt:bool>
  </property>
  <property fmtid="{D5CDD505-2E9C-101B-9397-08002B2CF9AE}" pid="8" name="Commentaires">
    <vt:lpwstr>section documentation</vt:lpwstr>
  </property>
  <property fmtid="{D5CDD505-2E9C-101B-9397-08002B2CF9AE}" pid="9" name="xd_ProgID">
    <vt:lpwstr/>
  </property>
  <property fmtid="{D5CDD505-2E9C-101B-9397-08002B2CF9AE}" pid="10" name="Actifsursiteinternet">
    <vt:bool>true</vt:bool>
  </property>
  <property fmtid="{D5CDD505-2E9C-101B-9397-08002B2CF9AE}" pid="11" name="_ColorHex">
    <vt:lpwstr/>
  </property>
  <property fmtid="{D5CDD505-2E9C-101B-9397-08002B2CF9AE}" pid="12" name="_Emoji">
    <vt:lpwstr/>
  </property>
  <property fmtid="{D5CDD505-2E9C-101B-9397-08002B2CF9AE}" pid="13" name="DocumentsurPortailCollaboratif">
    <vt:bool>true</vt:bool>
  </property>
  <property fmtid="{D5CDD505-2E9C-101B-9397-08002B2CF9AE}" pid="14" name="Documentàconserver">
    <vt:bool>true</vt:bool>
  </property>
  <property fmtid="{D5CDD505-2E9C-101B-9397-08002B2CF9AE}" pid="15" name="ComplianceAssetId">
    <vt:lpwstr/>
  </property>
  <property fmtid="{D5CDD505-2E9C-101B-9397-08002B2CF9AE}" pid="16" name="TemplateUrl">
    <vt:lpwstr/>
  </property>
  <property fmtid="{D5CDD505-2E9C-101B-9397-08002B2CF9AE}" pid="17" name="Direction">
    <vt:lpwstr>DSST</vt:lpwstr>
  </property>
  <property fmtid="{D5CDD505-2E9C-101B-9397-08002B2CF9AE}" pid="18" name="_ExtendedDescription">
    <vt:lpwstr/>
  </property>
  <property fmtid="{D5CDD505-2E9C-101B-9397-08002B2CF9AE}" pid="19" name="_ColorTag">
    <vt:lpwstr/>
  </property>
  <property fmtid="{D5CDD505-2E9C-101B-9397-08002B2CF9AE}" pid="20" name="Sectionsiteinternet">
    <vt:lpwstr>SANTE / SECURITE AU TRAVAIL</vt:lpwstr>
  </property>
  <property fmtid="{D5CDD505-2E9C-101B-9397-08002B2CF9AE}" pid="21" name="TriggerFlowInfo">
    <vt:lpwstr/>
  </property>
  <property fmtid="{D5CDD505-2E9C-101B-9397-08002B2CF9AE}" pid="22" name="Nature">
    <vt:lpwstr/>
  </property>
  <property fmtid="{D5CDD505-2E9C-101B-9397-08002B2CF9AE}" pid="23" name="yes_NatureDocument">
    <vt:lpwstr>412;#Modèle de délibération|cbeeeabb-620c-417d-96d9-50e1f3f56196</vt:lpwstr>
  </property>
  <property fmtid="{D5CDD505-2E9C-101B-9397-08002B2CF9AE}" pid="24" name="yes_Processus">
    <vt:lpwstr/>
  </property>
  <property fmtid="{D5CDD505-2E9C-101B-9397-08002B2CF9AE}" pid="25" name="yes_Origine">
    <vt:lpwstr>493;#PROTECTION SOCIALE COMPLEMENTAIRE 2025|7d9a747b-007b-46e5-9fcb-b2681c4ad37e</vt:lpwstr>
  </property>
</Properties>
</file>