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1"/>
        <w:gridCol w:w="5249"/>
        <w:gridCol w:w="142"/>
        <w:gridCol w:w="1453"/>
      </w:tblGrid>
      <w:tr w:rsidR="00D21B0C" w:rsidRPr="00355005" w14:paraId="175DEE06" w14:textId="77777777" w:rsidTr="00355005">
        <w:trPr>
          <w:trHeight w:val="989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B404E" w14:textId="77777777" w:rsidR="00D21B0C" w:rsidRPr="00355005" w:rsidRDefault="00D21B0C" w:rsidP="00D21B0C">
            <w:pPr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355005">
              <w:rPr>
                <w:rFonts w:ascii="Arial" w:hAnsi="Arial" w:cs="Arial"/>
                <w:b/>
                <w:bCs/>
                <w:sz w:val="52"/>
                <w:szCs w:val="52"/>
              </w:rPr>
              <w:t>Modèle de délibération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ED5D4" w14:textId="77777777" w:rsidR="00D21B0C" w:rsidRPr="00355005" w:rsidRDefault="00FF32C0" w:rsidP="00355005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5005">
              <w:rPr>
                <w:rFonts w:ascii="Arial" w:hAnsi="Arial" w:cs="Arial"/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657728" behindDoc="1" locked="0" layoutInCell="1" allowOverlap="1" wp14:anchorId="1233045C" wp14:editId="4A3AFAF0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71120</wp:posOffset>
                  </wp:positionV>
                  <wp:extent cx="554990" cy="502920"/>
                  <wp:effectExtent l="0" t="0" r="0" b="0"/>
                  <wp:wrapNone/>
                  <wp:docPr id="2" name="Image 2" descr="Logo Def QU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Def QU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03CC" w:rsidRPr="00355005" w14:paraId="4D5B13AB" w14:textId="77777777" w:rsidTr="00355005">
        <w:tc>
          <w:tcPr>
            <w:tcW w:w="10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2503" w14:textId="31690ED2" w:rsidR="000303CC" w:rsidRPr="00355005" w:rsidRDefault="000303CC" w:rsidP="00355005">
            <w:pPr>
              <w:spacing w:before="120"/>
              <w:ind w:right="-108"/>
              <w:rPr>
                <w:rFonts w:ascii="Arial" w:hAnsi="Arial" w:cs="Arial"/>
                <w:bCs/>
                <w:sz w:val="40"/>
                <w:szCs w:val="40"/>
              </w:rPr>
            </w:pPr>
            <w:r w:rsidRPr="00355005">
              <w:rPr>
                <w:rFonts w:ascii="Arial" w:hAnsi="Arial" w:cs="Arial"/>
                <w:bCs/>
                <w:sz w:val="40"/>
                <w:szCs w:val="40"/>
              </w:rPr>
              <w:t xml:space="preserve">Convention d'adhésion </w:t>
            </w:r>
            <w:r w:rsidR="003E47EC">
              <w:rPr>
                <w:rFonts w:ascii="Arial" w:hAnsi="Arial" w:cs="Arial"/>
                <w:bCs/>
                <w:sz w:val="40"/>
                <w:szCs w:val="40"/>
              </w:rPr>
              <w:t>au service Rémunération /</w:t>
            </w:r>
            <w:r w:rsidR="009E7AB8">
              <w:rPr>
                <w:rFonts w:ascii="Arial" w:hAnsi="Arial" w:cs="Arial"/>
                <w:bCs/>
                <w:sz w:val="40"/>
                <w:szCs w:val="40"/>
              </w:rPr>
              <w:t xml:space="preserve"> </w:t>
            </w:r>
            <w:r w:rsidR="000D3679">
              <w:rPr>
                <w:rFonts w:ascii="Arial" w:hAnsi="Arial" w:cs="Arial"/>
                <w:bCs/>
                <w:sz w:val="40"/>
                <w:szCs w:val="40"/>
              </w:rPr>
              <w:t>Chômage</w:t>
            </w:r>
            <w:r w:rsidRPr="00355005">
              <w:rPr>
                <w:rFonts w:ascii="Arial" w:hAnsi="Arial" w:cs="Arial"/>
                <w:bCs/>
                <w:sz w:val="40"/>
                <w:szCs w:val="40"/>
              </w:rPr>
              <w:t xml:space="preserve"> du Centre De Gestion de la Fonction Publique Territoriale de la Gironde</w:t>
            </w:r>
          </w:p>
          <w:p w14:paraId="3A75ACD9" w14:textId="77777777" w:rsidR="000303CC" w:rsidRPr="00355005" w:rsidRDefault="000303CC" w:rsidP="00413372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  <w:p w14:paraId="4F74C29E" w14:textId="57F7D751" w:rsidR="000303CC" w:rsidRPr="00FE4B5B" w:rsidRDefault="000303CC" w:rsidP="00DF7D01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</w:tr>
      <w:tr w:rsidR="00D21B0C" w:rsidRPr="00355005" w14:paraId="363F318A" w14:textId="77777777" w:rsidTr="00355005">
        <w:tc>
          <w:tcPr>
            <w:tcW w:w="9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358CA" w14:textId="4682AB1F" w:rsidR="00FB57D6" w:rsidRPr="00FB57D6" w:rsidRDefault="00FB57D6" w:rsidP="00413372">
            <w:pPr>
              <w:spacing w:before="80" w:after="120"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4F38">
              <w:rPr>
                <w:rFonts w:ascii="Arial" w:hAnsi="Arial" w:cs="Arial"/>
                <w:sz w:val="18"/>
                <w:szCs w:val="18"/>
              </w:rPr>
              <w:t>Vu le code général de la fonction publique et notamment ses articles L. 452-30 et L. 452-4</w:t>
            </w:r>
            <w:r w:rsidR="00885EDA" w:rsidRPr="00DC4F38">
              <w:rPr>
                <w:rFonts w:ascii="Arial" w:hAnsi="Arial" w:cs="Arial"/>
                <w:sz w:val="18"/>
                <w:szCs w:val="18"/>
              </w:rPr>
              <w:t>0</w:t>
            </w:r>
            <w:r w:rsidRPr="00DC4F38">
              <w:rPr>
                <w:rFonts w:ascii="Arial" w:hAnsi="Arial" w:cs="Arial"/>
                <w:sz w:val="18"/>
                <w:szCs w:val="18"/>
              </w:rPr>
              <w:t> ;</w:t>
            </w:r>
          </w:p>
          <w:p w14:paraId="68EEDBF4" w14:textId="209A4485" w:rsidR="00413372" w:rsidRPr="00413372" w:rsidRDefault="001627FE" w:rsidP="00413372">
            <w:pPr>
              <w:spacing w:before="80" w:after="120"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37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Monsieur (2) le Maire </w:t>
            </w:r>
            <w:r w:rsidR="00413372" w:rsidRPr="0041337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/ </w:t>
            </w:r>
            <w:r w:rsidRPr="00413372">
              <w:rPr>
                <w:rFonts w:ascii="Arial" w:hAnsi="Arial" w:cs="Arial"/>
                <w:i/>
                <w:iCs/>
                <w:sz w:val="18"/>
                <w:szCs w:val="18"/>
              </w:rPr>
              <w:t>(3)</w:t>
            </w:r>
            <w:r w:rsidRPr="00413372">
              <w:rPr>
                <w:rFonts w:ascii="Arial" w:hAnsi="Arial" w:cs="Arial"/>
                <w:sz w:val="18"/>
                <w:szCs w:val="18"/>
              </w:rPr>
              <w:t xml:space="preserve"> informe les membres du</w:t>
            </w:r>
            <w:r w:rsidRPr="0041337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conseil municipal (1)</w:t>
            </w:r>
            <w:r w:rsidR="00893BE4" w:rsidRPr="00413372">
              <w:rPr>
                <w:rFonts w:ascii="Arial" w:hAnsi="Arial" w:cs="Arial"/>
                <w:sz w:val="18"/>
                <w:szCs w:val="18"/>
              </w:rPr>
              <w:t xml:space="preserve"> que</w:t>
            </w:r>
            <w:r w:rsidR="00413372">
              <w:t xml:space="preserve"> </w:t>
            </w:r>
            <w:r w:rsidR="00413372">
              <w:rPr>
                <w:rFonts w:ascii="Arial" w:hAnsi="Arial" w:cs="Arial"/>
                <w:sz w:val="18"/>
                <w:szCs w:val="18"/>
              </w:rPr>
              <w:t>l</w:t>
            </w:r>
            <w:r w:rsidR="00413372" w:rsidRPr="00413372">
              <w:rPr>
                <w:rFonts w:ascii="Arial" w:hAnsi="Arial" w:cs="Arial"/>
                <w:sz w:val="18"/>
                <w:szCs w:val="18"/>
              </w:rPr>
              <w:t>es agents territoriaux relèvent de la réglementation de l’assurance chômage.</w:t>
            </w:r>
          </w:p>
          <w:p w14:paraId="6FE00F2D" w14:textId="2E7917D4" w:rsidR="00413372" w:rsidRDefault="00413372" w:rsidP="00413372">
            <w:pPr>
              <w:spacing w:before="80" w:after="120"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372">
              <w:rPr>
                <w:rFonts w:ascii="Arial" w:hAnsi="Arial" w:cs="Arial"/>
                <w:sz w:val="18"/>
                <w:szCs w:val="18"/>
              </w:rPr>
              <w:t>Les collectivités peuvent en conséquence être amenées à étudier pour leurs anciens personnels des droits à indemnisation pour perte d’emploi et leur verser le cas échéant des allocations.</w:t>
            </w:r>
          </w:p>
          <w:p w14:paraId="294058B4" w14:textId="7EAC977E" w:rsidR="00413372" w:rsidRDefault="00413372" w:rsidP="00355005">
            <w:pPr>
              <w:spacing w:before="80" w:after="120"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</w:t>
            </w:r>
            <w:r w:rsidR="00893BE4" w:rsidRPr="00413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348C" w:rsidRPr="00413372">
              <w:rPr>
                <w:rFonts w:ascii="Arial" w:hAnsi="Arial" w:cs="Arial"/>
                <w:sz w:val="18"/>
                <w:szCs w:val="18"/>
              </w:rPr>
              <w:t>Centre de Gestion de la Fonction Publique Territoriale de la Gironde</w:t>
            </w:r>
            <w:r w:rsidR="001627FE" w:rsidRPr="00413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78F2" w:rsidRPr="00413372">
              <w:rPr>
                <w:rFonts w:ascii="Arial" w:hAnsi="Arial" w:cs="Arial"/>
                <w:sz w:val="18"/>
                <w:szCs w:val="18"/>
              </w:rPr>
              <w:t xml:space="preserve">propose une </w:t>
            </w:r>
            <w:r w:rsidR="001627FE" w:rsidRPr="00413372">
              <w:rPr>
                <w:rFonts w:ascii="Arial" w:hAnsi="Arial" w:cs="Arial"/>
                <w:sz w:val="18"/>
                <w:szCs w:val="18"/>
              </w:rPr>
              <w:t xml:space="preserve">prestation </w:t>
            </w:r>
            <w:r w:rsidR="008C2537" w:rsidRPr="00413372">
              <w:rPr>
                <w:rFonts w:ascii="Arial" w:hAnsi="Arial" w:cs="Arial"/>
                <w:sz w:val="18"/>
                <w:szCs w:val="18"/>
              </w:rPr>
              <w:t>CHOMAGE</w:t>
            </w:r>
            <w:r w:rsidR="001627FE" w:rsidRPr="0041337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A0E7305" w14:textId="680CAC06" w:rsidR="00D21B0C" w:rsidRPr="00413372" w:rsidRDefault="00413372" w:rsidP="00355005">
            <w:pPr>
              <w:spacing w:before="80" w:after="120"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1627FE" w:rsidRPr="00413372">
              <w:rPr>
                <w:rFonts w:ascii="Arial" w:hAnsi="Arial" w:cs="Arial"/>
                <w:sz w:val="18"/>
                <w:szCs w:val="18"/>
              </w:rPr>
              <w:t>'objectif de cette mission facultative est d'aider les collectivités dans l</w:t>
            </w:r>
            <w:r>
              <w:rPr>
                <w:rFonts w:ascii="Arial" w:hAnsi="Arial" w:cs="Arial"/>
                <w:sz w:val="18"/>
                <w:szCs w:val="18"/>
              </w:rPr>
              <w:t>e traitement des études et suivis des dossiers d’allocataires chômage.</w:t>
            </w:r>
          </w:p>
          <w:p w14:paraId="575F4FDF" w14:textId="39AF25A4" w:rsidR="00D21B0C" w:rsidRPr="00413372" w:rsidRDefault="001627FE" w:rsidP="00355005">
            <w:pPr>
              <w:spacing w:before="120" w:after="120"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372">
              <w:rPr>
                <w:rFonts w:ascii="Arial" w:hAnsi="Arial" w:cs="Arial"/>
                <w:sz w:val="18"/>
                <w:szCs w:val="18"/>
              </w:rPr>
              <w:t xml:space="preserve">Cette mission facultative présente de nombreux avantages : </w:t>
            </w:r>
            <w:r w:rsidR="00413372">
              <w:rPr>
                <w:rFonts w:ascii="Arial" w:hAnsi="Arial" w:cs="Arial"/>
                <w:sz w:val="18"/>
                <w:szCs w:val="18"/>
              </w:rPr>
              <w:t>étude ou simulation de droit initial, gestion mensuelle du dossier</w:t>
            </w:r>
            <w:r w:rsidR="008C2537">
              <w:rPr>
                <w:rFonts w:ascii="Arial" w:hAnsi="Arial" w:cs="Arial"/>
                <w:sz w:val="18"/>
                <w:szCs w:val="18"/>
              </w:rPr>
              <w:t> </w:t>
            </w:r>
            <w:r w:rsidR="00413372">
              <w:rPr>
                <w:rFonts w:ascii="Arial" w:hAnsi="Arial" w:cs="Arial"/>
                <w:sz w:val="18"/>
                <w:szCs w:val="18"/>
              </w:rPr>
              <w:t>(</w:t>
            </w:r>
            <w:r w:rsidR="00413372" w:rsidRPr="00413372">
              <w:rPr>
                <w:rFonts w:ascii="Arial" w:hAnsi="Arial" w:cs="Arial"/>
                <w:sz w:val="18"/>
                <w:szCs w:val="18"/>
              </w:rPr>
              <w:t>suspension ou reprise de droit, réactualisation, suivi mensuel...)</w:t>
            </w:r>
            <w:r w:rsidR="00413372">
              <w:rPr>
                <w:rFonts w:ascii="Arial" w:hAnsi="Arial" w:cs="Arial"/>
                <w:sz w:val="18"/>
                <w:szCs w:val="18"/>
              </w:rPr>
              <w:t>, a</w:t>
            </w:r>
            <w:r w:rsidR="00413372" w:rsidRPr="00413372">
              <w:rPr>
                <w:rFonts w:ascii="Arial" w:hAnsi="Arial" w:cs="Arial"/>
                <w:sz w:val="18"/>
                <w:szCs w:val="18"/>
              </w:rPr>
              <w:t>pplication des règles de cumul en cas d'activité, de maladie ou de formation</w:t>
            </w:r>
            <w:r w:rsidR="00413372">
              <w:rPr>
                <w:rFonts w:ascii="Arial" w:hAnsi="Arial" w:cs="Arial"/>
                <w:sz w:val="18"/>
                <w:szCs w:val="18"/>
              </w:rPr>
              <w:t>,</w:t>
            </w:r>
            <w:r w:rsidR="00413372" w:rsidRPr="00413372">
              <w:t xml:space="preserve"> </w:t>
            </w:r>
            <w:r w:rsidR="00413372">
              <w:rPr>
                <w:rFonts w:ascii="Arial" w:hAnsi="Arial" w:cs="Arial"/>
                <w:sz w:val="18"/>
                <w:szCs w:val="18"/>
              </w:rPr>
              <w:t>m</w:t>
            </w:r>
            <w:r w:rsidR="00413372" w:rsidRPr="00413372">
              <w:rPr>
                <w:rFonts w:ascii="Arial" w:hAnsi="Arial" w:cs="Arial"/>
                <w:sz w:val="18"/>
                <w:szCs w:val="18"/>
              </w:rPr>
              <w:t>odèles de courriers (lettre d'admission, notification de suspension...)</w:t>
            </w:r>
            <w:r w:rsidR="00413372">
              <w:rPr>
                <w:rFonts w:ascii="Arial" w:hAnsi="Arial" w:cs="Arial"/>
                <w:sz w:val="18"/>
                <w:szCs w:val="18"/>
              </w:rPr>
              <w:t>, conseils et i</w:t>
            </w:r>
            <w:r w:rsidR="00413372" w:rsidRPr="00413372">
              <w:rPr>
                <w:rFonts w:ascii="Arial" w:hAnsi="Arial" w:cs="Arial"/>
                <w:sz w:val="18"/>
                <w:szCs w:val="18"/>
              </w:rPr>
              <w:t>nformations générales sur la réglementation chômage</w:t>
            </w:r>
            <w:r w:rsidR="0041337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E87FBAB" w14:textId="76495F9E" w:rsidR="00C87E24" w:rsidRPr="00413372" w:rsidRDefault="001627FE" w:rsidP="00355005">
            <w:pPr>
              <w:spacing w:before="120" w:after="80"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372">
              <w:rPr>
                <w:rFonts w:ascii="Arial" w:hAnsi="Arial" w:cs="Arial"/>
                <w:sz w:val="18"/>
                <w:szCs w:val="18"/>
              </w:rPr>
              <w:t>Eu égard à l'importance</w:t>
            </w:r>
            <w:r w:rsidR="00413372">
              <w:rPr>
                <w:rFonts w:ascii="Arial" w:hAnsi="Arial" w:cs="Arial"/>
                <w:sz w:val="18"/>
                <w:szCs w:val="18"/>
              </w:rPr>
              <w:t>,</w:t>
            </w:r>
            <w:r w:rsidRPr="00413372">
              <w:rPr>
                <w:rFonts w:ascii="Arial" w:hAnsi="Arial" w:cs="Arial"/>
                <w:sz w:val="18"/>
                <w:szCs w:val="18"/>
              </w:rPr>
              <w:t xml:space="preserve"> à la complexité des questions touchant </w:t>
            </w:r>
            <w:r w:rsidR="00413372">
              <w:rPr>
                <w:rFonts w:ascii="Arial" w:hAnsi="Arial" w:cs="Arial"/>
                <w:sz w:val="18"/>
                <w:szCs w:val="18"/>
              </w:rPr>
              <w:t xml:space="preserve">les allocations chômage </w:t>
            </w:r>
            <w:r w:rsidR="00413372" w:rsidRPr="00413372">
              <w:rPr>
                <w:rFonts w:ascii="Arial" w:hAnsi="Arial" w:cs="Arial"/>
                <w:sz w:val="18"/>
                <w:szCs w:val="18"/>
              </w:rPr>
              <w:t xml:space="preserve">et </w:t>
            </w:r>
            <w:r w:rsidR="00CE3D0A" w:rsidRPr="00DC4F38">
              <w:rPr>
                <w:rFonts w:ascii="Arial" w:hAnsi="Arial" w:cs="Arial"/>
                <w:sz w:val="18"/>
                <w:szCs w:val="18"/>
              </w:rPr>
              <w:t xml:space="preserve">au risque </w:t>
            </w:r>
            <w:r w:rsidR="00413372" w:rsidRPr="00DC4F38">
              <w:rPr>
                <w:rFonts w:ascii="Arial" w:hAnsi="Arial" w:cs="Arial"/>
                <w:sz w:val="18"/>
                <w:szCs w:val="18"/>
              </w:rPr>
              <w:t>contentieux</w:t>
            </w:r>
            <w:r w:rsidR="00CE3D0A" w:rsidRPr="00DC4F38">
              <w:rPr>
                <w:rFonts w:ascii="Arial" w:hAnsi="Arial" w:cs="Arial"/>
                <w:sz w:val="18"/>
                <w:szCs w:val="18"/>
              </w:rPr>
              <w:t xml:space="preserve"> inhérent à ce type de situation</w:t>
            </w:r>
            <w:r w:rsidR="00413372" w:rsidRPr="00413372">
              <w:rPr>
                <w:rFonts w:ascii="Arial" w:hAnsi="Arial" w:cs="Arial"/>
                <w:sz w:val="18"/>
                <w:szCs w:val="18"/>
              </w:rPr>
              <w:t>,</w:t>
            </w:r>
            <w:r w:rsidRPr="00413372">
              <w:rPr>
                <w:rFonts w:ascii="Arial" w:hAnsi="Arial" w:cs="Arial"/>
                <w:sz w:val="18"/>
                <w:szCs w:val="18"/>
              </w:rPr>
              <w:t xml:space="preserve"> il est proposé aux membres du </w:t>
            </w:r>
            <w:r w:rsidRPr="0041337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conseil municipal (1) </w:t>
            </w:r>
            <w:r w:rsidRPr="00413372">
              <w:rPr>
                <w:rFonts w:ascii="Arial" w:hAnsi="Arial" w:cs="Arial"/>
                <w:sz w:val="18"/>
                <w:szCs w:val="18"/>
              </w:rPr>
              <w:t xml:space="preserve">de solliciter le </w:t>
            </w:r>
            <w:r w:rsidR="0099348C" w:rsidRPr="00413372">
              <w:rPr>
                <w:rFonts w:ascii="Arial" w:hAnsi="Arial" w:cs="Arial"/>
                <w:sz w:val="18"/>
                <w:szCs w:val="18"/>
              </w:rPr>
              <w:t>Centre de Gestion de la Fonction Publique Territoriale de la Gironde</w:t>
            </w:r>
            <w:r w:rsidRPr="00413372">
              <w:rPr>
                <w:rFonts w:ascii="Arial" w:hAnsi="Arial" w:cs="Arial"/>
                <w:sz w:val="18"/>
                <w:szCs w:val="18"/>
              </w:rPr>
              <w:t xml:space="preserve"> pour cette prestation</w:t>
            </w:r>
            <w:r w:rsidR="007F3A97" w:rsidRPr="00413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3372">
              <w:rPr>
                <w:rFonts w:ascii="Arial" w:hAnsi="Arial" w:cs="Arial"/>
                <w:sz w:val="18"/>
                <w:szCs w:val="18"/>
              </w:rPr>
              <w:t xml:space="preserve">et d'autoriser à cette fin </w:t>
            </w:r>
            <w:r w:rsidRPr="0041337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le </w:t>
            </w:r>
            <w:r w:rsidR="00893BE4" w:rsidRPr="00413372">
              <w:rPr>
                <w:rFonts w:ascii="Arial" w:hAnsi="Arial" w:cs="Arial"/>
                <w:i/>
                <w:iCs/>
                <w:sz w:val="18"/>
                <w:szCs w:val="18"/>
              </w:rPr>
              <w:t>Maire </w:t>
            </w:r>
            <w:r w:rsidRPr="00413372">
              <w:rPr>
                <w:rFonts w:ascii="Arial" w:hAnsi="Arial" w:cs="Arial"/>
                <w:i/>
                <w:iCs/>
                <w:sz w:val="18"/>
                <w:szCs w:val="18"/>
              </w:rPr>
              <w:t>(3)</w:t>
            </w:r>
            <w:r w:rsidRPr="00413372">
              <w:rPr>
                <w:rFonts w:ascii="Arial" w:hAnsi="Arial" w:cs="Arial"/>
                <w:sz w:val="18"/>
                <w:szCs w:val="18"/>
              </w:rPr>
              <w:t xml:space="preserve"> à conclure la convention correspondante dont le texte est soumis aux conseillers. Le détail des prestations réalisées est joint à </w:t>
            </w:r>
            <w:r w:rsidR="00F35C0B" w:rsidRPr="00413372">
              <w:rPr>
                <w:rFonts w:ascii="Arial" w:hAnsi="Arial" w:cs="Arial"/>
                <w:sz w:val="18"/>
                <w:szCs w:val="18"/>
              </w:rPr>
              <w:t>ladite</w:t>
            </w:r>
            <w:r w:rsidRPr="00413372">
              <w:rPr>
                <w:rFonts w:ascii="Arial" w:hAnsi="Arial" w:cs="Arial"/>
                <w:sz w:val="18"/>
                <w:szCs w:val="18"/>
              </w:rPr>
              <w:t xml:space="preserve"> convention.</w:t>
            </w:r>
          </w:p>
          <w:p w14:paraId="41CED146" w14:textId="77777777" w:rsidR="00C87E24" w:rsidRPr="00413372" w:rsidRDefault="00C87E24" w:rsidP="003550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1B0C" w:rsidRPr="00355005" w14:paraId="1B182642" w14:textId="77777777" w:rsidTr="0035500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C3D12" w14:textId="77777777" w:rsidR="00D21B0C" w:rsidRPr="00413372" w:rsidRDefault="00D21B0C" w:rsidP="00355005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3372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LE </w:t>
            </w:r>
            <w:r w:rsidRPr="00413372">
              <w:rPr>
                <w:rFonts w:ascii="Arial" w:hAnsi="Arial" w:cs="Arial"/>
                <w:b/>
                <w:i/>
                <w:sz w:val="22"/>
                <w:szCs w:val="22"/>
              </w:rPr>
              <w:t>CONSEIL MUNICIPAL</w:t>
            </w:r>
            <w:r w:rsidRPr="00413372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Pr="00413372">
              <w:rPr>
                <w:rFonts w:ascii="Arial" w:hAnsi="Arial" w:cs="Arial"/>
                <w:b/>
                <w:i/>
                <w:sz w:val="22"/>
                <w:szCs w:val="22"/>
              </w:rPr>
              <w:t>(1)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FAF62" w14:textId="77777777" w:rsidR="00D21B0C" w:rsidRPr="00AD5598" w:rsidRDefault="00D21B0C" w:rsidP="00355005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D21B0C" w:rsidRPr="00355005" w14:paraId="3563334B" w14:textId="77777777" w:rsidTr="00355005">
        <w:tc>
          <w:tcPr>
            <w:tcW w:w="9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07BC9" w14:textId="77777777" w:rsidR="00D21B0C" w:rsidRPr="00413372" w:rsidRDefault="00D21B0C" w:rsidP="00355005">
            <w:pPr>
              <w:spacing w:before="120" w:after="12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372">
              <w:rPr>
                <w:rFonts w:ascii="Arial" w:hAnsi="Arial" w:cs="Arial"/>
                <w:sz w:val="18"/>
                <w:szCs w:val="18"/>
              </w:rPr>
              <w:t xml:space="preserve">Sur le rapport de </w:t>
            </w:r>
            <w:r w:rsidRPr="00413372">
              <w:rPr>
                <w:rFonts w:ascii="Arial" w:hAnsi="Arial" w:cs="Arial"/>
                <w:i/>
                <w:iCs/>
                <w:sz w:val="18"/>
                <w:szCs w:val="18"/>
              </w:rPr>
              <w:t>Monsieur (2) le Maire (3),</w:t>
            </w:r>
            <w:r w:rsidRPr="00413372">
              <w:rPr>
                <w:rFonts w:ascii="Arial" w:hAnsi="Arial" w:cs="Arial"/>
                <w:sz w:val="18"/>
                <w:szCs w:val="18"/>
              </w:rPr>
              <w:t xml:space="preserve"> après en avoir délibéré</w:t>
            </w:r>
            <w:r w:rsidR="00893BE4" w:rsidRPr="0041337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4197E46" w14:textId="77777777" w:rsidR="00C87E24" w:rsidRPr="00413372" w:rsidRDefault="001627FE" w:rsidP="00355005">
            <w:pPr>
              <w:tabs>
                <w:tab w:val="left" w:pos="1134"/>
              </w:tabs>
              <w:spacing w:before="80" w:after="80"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13372">
              <w:rPr>
                <w:rFonts w:ascii="Arial" w:hAnsi="Arial" w:cs="Arial"/>
                <w:sz w:val="18"/>
                <w:szCs w:val="18"/>
              </w:rPr>
              <w:t>et</w:t>
            </w:r>
            <w:proofErr w:type="gramEnd"/>
            <w:r w:rsidRPr="00413372">
              <w:rPr>
                <w:rFonts w:ascii="Arial" w:hAnsi="Arial" w:cs="Arial"/>
                <w:sz w:val="18"/>
                <w:szCs w:val="18"/>
              </w:rPr>
              <w:t xml:space="preserve"> à la majorité de ses membres présents ou représentés</w:t>
            </w:r>
            <w:r w:rsidR="00893BE4" w:rsidRPr="0041337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10E1C5F" w14:textId="77777777" w:rsidR="00BB683B" w:rsidRPr="00413372" w:rsidRDefault="00BB683B" w:rsidP="00355005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1B0C" w:rsidRPr="00355005" w14:paraId="3E36DE9A" w14:textId="77777777" w:rsidTr="0035500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3825D" w14:textId="77777777" w:rsidR="00D21B0C" w:rsidRPr="00413372" w:rsidRDefault="00D21B0C" w:rsidP="00355005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3372">
              <w:rPr>
                <w:rFonts w:ascii="Arial" w:hAnsi="Arial" w:cs="Arial"/>
                <w:b/>
                <w:iCs/>
                <w:sz w:val="22"/>
                <w:szCs w:val="22"/>
              </w:rPr>
              <w:t>DECIDE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CF384" w14:textId="77777777" w:rsidR="00D21B0C" w:rsidRPr="00AD5598" w:rsidRDefault="00D21B0C" w:rsidP="00355005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D21B0C" w:rsidRPr="00355005" w14:paraId="75375F96" w14:textId="77777777" w:rsidTr="00355005">
        <w:tc>
          <w:tcPr>
            <w:tcW w:w="9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69701" w14:textId="3908CBA4" w:rsidR="00D21B0C" w:rsidRPr="00413372" w:rsidRDefault="00B22C83" w:rsidP="00355005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80" w:line="260" w:lineRule="atLeast"/>
              <w:ind w:left="714" w:hanging="357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3372">
              <w:rPr>
                <w:rFonts w:ascii="Arial" w:hAnsi="Arial" w:cs="Arial"/>
                <w:sz w:val="18"/>
                <w:szCs w:val="18"/>
              </w:rPr>
              <w:t>De</w:t>
            </w:r>
            <w:r w:rsidR="001627FE" w:rsidRPr="00413372">
              <w:rPr>
                <w:rFonts w:ascii="Arial" w:hAnsi="Arial" w:cs="Arial"/>
                <w:sz w:val="18"/>
                <w:szCs w:val="18"/>
              </w:rPr>
              <w:t xml:space="preserve"> demander le bénéfice de la prestation de </w:t>
            </w:r>
            <w:r w:rsidR="00413372" w:rsidRPr="00413372">
              <w:rPr>
                <w:rFonts w:ascii="Arial" w:hAnsi="Arial" w:cs="Arial"/>
                <w:sz w:val="18"/>
                <w:szCs w:val="18"/>
              </w:rPr>
              <w:t>CHOMAGE</w:t>
            </w:r>
            <w:r w:rsidR="001627FE" w:rsidRPr="00413372">
              <w:rPr>
                <w:rFonts w:ascii="Arial" w:hAnsi="Arial" w:cs="Arial"/>
                <w:sz w:val="18"/>
                <w:szCs w:val="18"/>
              </w:rPr>
              <w:t xml:space="preserve"> proposée par le </w:t>
            </w:r>
            <w:r w:rsidR="0099348C" w:rsidRPr="00413372">
              <w:rPr>
                <w:rFonts w:ascii="Arial" w:hAnsi="Arial" w:cs="Arial"/>
                <w:sz w:val="18"/>
                <w:szCs w:val="18"/>
              </w:rPr>
              <w:t>Centre de Gestion de la Fonction Publique Territoriale de la Gironde</w:t>
            </w:r>
            <w:r w:rsidR="008C2537">
              <w:rPr>
                <w:rFonts w:ascii="Arial" w:hAnsi="Arial" w:cs="Arial"/>
                <w:sz w:val="18"/>
                <w:szCs w:val="18"/>
              </w:rPr>
              <w:t xml:space="preserve"> à compter du…</w:t>
            </w:r>
            <w:r w:rsidR="001627FE" w:rsidRPr="00413372">
              <w:rPr>
                <w:rFonts w:ascii="Arial" w:hAnsi="Arial" w:cs="Arial"/>
                <w:sz w:val="18"/>
                <w:szCs w:val="18"/>
              </w:rPr>
              <w:t xml:space="preserve"> ;</w:t>
            </w:r>
          </w:p>
          <w:p w14:paraId="49DBF221" w14:textId="411711A1" w:rsidR="00D21B0C" w:rsidRPr="00413372" w:rsidRDefault="00B22C83" w:rsidP="00355005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20" w:line="260" w:lineRule="atLeast"/>
              <w:ind w:left="714" w:hanging="357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3372">
              <w:rPr>
                <w:rFonts w:ascii="Arial" w:hAnsi="Arial" w:cs="Arial"/>
                <w:sz w:val="18"/>
                <w:szCs w:val="18"/>
              </w:rPr>
              <w:t>D’autoriser</w:t>
            </w:r>
            <w:r w:rsidR="001627FE" w:rsidRPr="00413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27FE" w:rsidRPr="00413372">
              <w:rPr>
                <w:rFonts w:ascii="Arial" w:hAnsi="Arial" w:cs="Arial"/>
                <w:i/>
                <w:iCs/>
                <w:sz w:val="18"/>
                <w:szCs w:val="18"/>
              </w:rPr>
              <w:t>Monsieur (2) le Maire (3)</w:t>
            </w:r>
            <w:r w:rsidR="001627FE" w:rsidRPr="00413372">
              <w:rPr>
                <w:rFonts w:ascii="Arial" w:hAnsi="Arial" w:cs="Arial"/>
                <w:sz w:val="18"/>
                <w:szCs w:val="18"/>
              </w:rPr>
              <w:t xml:space="preserve"> à conclure la convention correspondante avec le </w:t>
            </w:r>
            <w:r w:rsidR="0099348C" w:rsidRPr="00413372">
              <w:rPr>
                <w:rFonts w:ascii="Arial" w:hAnsi="Arial" w:cs="Arial"/>
                <w:sz w:val="18"/>
                <w:szCs w:val="18"/>
              </w:rPr>
              <w:t>Centre de Gestion de la Fonction Publique Territoriale de la Gironde</w:t>
            </w:r>
            <w:r w:rsidR="001627FE" w:rsidRPr="00413372">
              <w:rPr>
                <w:rFonts w:ascii="Arial" w:hAnsi="Arial" w:cs="Arial"/>
                <w:sz w:val="18"/>
                <w:szCs w:val="18"/>
              </w:rPr>
              <w:t xml:space="preserve"> annexée à la présente délibération ;</w:t>
            </w:r>
          </w:p>
          <w:p w14:paraId="15E4C3FE" w14:textId="45C39965" w:rsidR="00D21B0C" w:rsidRPr="00413372" w:rsidRDefault="00B22C83" w:rsidP="00355005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20" w:line="260" w:lineRule="atLeast"/>
              <w:ind w:left="714" w:hanging="357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3372">
              <w:rPr>
                <w:rFonts w:ascii="Arial" w:hAnsi="Arial" w:cs="Arial"/>
                <w:sz w:val="18"/>
                <w:szCs w:val="18"/>
              </w:rPr>
              <w:t>De</w:t>
            </w:r>
            <w:r w:rsidR="001627FE" w:rsidRPr="00413372">
              <w:rPr>
                <w:rFonts w:ascii="Arial" w:hAnsi="Arial" w:cs="Arial"/>
                <w:sz w:val="18"/>
                <w:szCs w:val="18"/>
              </w:rPr>
              <w:t xml:space="preserve"> prévoir les crédits correspondants au budget de la collectivité.</w:t>
            </w:r>
          </w:p>
          <w:p w14:paraId="043F9F40" w14:textId="77777777" w:rsidR="00D21B0C" w:rsidRPr="00413372" w:rsidRDefault="00D21B0C" w:rsidP="00355005">
            <w:pPr>
              <w:spacing w:before="120" w:after="120" w:line="260" w:lineRule="atLeast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13372">
              <w:rPr>
                <w:rFonts w:ascii="Arial" w:hAnsi="Arial" w:cs="Arial"/>
                <w:i/>
                <w:iCs/>
                <w:sz w:val="18"/>
                <w:szCs w:val="18"/>
              </w:rPr>
              <w:t>Le Maire (3),</w:t>
            </w:r>
          </w:p>
          <w:p w14:paraId="17CD01AA" w14:textId="45685C6B" w:rsidR="00D21B0C" w:rsidRPr="00413372" w:rsidRDefault="006A7A68" w:rsidP="00355005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120" w:line="260" w:lineRule="atLeast"/>
              <w:ind w:left="714" w:hanging="357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3372">
              <w:rPr>
                <w:rFonts w:ascii="Arial" w:hAnsi="Arial" w:cs="Arial"/>
                <w:sz w:val="18"/>
                <w:szCs w:val="18"/>
              </w:rPr>
              <w:t>Certifie</w:t>
            </w:r>
            <w:r w:rsidR="001627FE" w:rsidRPr="00413372">
              <w:rPr>
                <w:rFonts w:ascii="Arial" w:hAnsi="Arial" w:cs="Arial"/>
                <w:sz w:val="18"/>
                <w:szCs w:val="18"/>
              </w:rPr>
              <w:t xml:space="preserve"> sous sa responsabilité le caractère exécutoire de cet acte qui sera affiché ce jour au siège de la collectivité,</w:t>
            </w:r>
          </w:p>
          <w:p w14:paraId="6E740D83" w14:textId="6BC99C67" w:rsidR="003004B2" w:rsidRPr="00413372" w:rsidRDefault="006A7A68" w:rsidP="006B7311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40" w:line="260" w:lineRule="atLeast"/>
              <w:ind w:left="714" w:hanging="357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3372">
              <w:rPr>
                <w:rFonts w:ascii="Arial" w:hAnsi="Arial" w:cs="Arial"/>
                <w:sz w:val="18"/>
                <w:szCs w:val="18"/>
              </w:rPr>
              <w:t>Informe</w:t>
            </w:r>
            <w:r w:rsidR="001627FE" w:rsidRPr="00413372">
              <w:rPr>
                <w:rFonts w:ascii="Arial" w:hAnsi="Arial" w:cs="Arial"/>
                <w:sz w:val="18"/>
                <w:szCs w:val="18"/>
              </w:rPr>
              <w:t xml:space="preserve"> que la présente délibération peut faire l’objet d’un recours pour excès de pouvoir devant le Tribunal administratif dans un délai de deux mois à compter de sa publication.</w:t>
            </w:r>
            <w:r w:rsidR="00D21B0C" w:rsidRPr="004133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21B0C" w:rsidRPr="00355005" w14:paraId="79DEF04D" w14:textId="77777777" w:rsidTr="00355005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AE737" w14:textId="77777777" w:rsidR="00D21B0C" w:rsidRPr="00355005" w:rsidRDefault="00D21B0C" w:rsidP="00355005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02650E36" w14:textId="77777777" w:rsidR="00D21B0C" w:rsidRPr="00355005" w:rsidRDefault="00D21B0C" w:rsidP="00355005">
            <w:pPr>
              <w:overflowPunct/>
              <w:autoSpaceDE/>
              <w:autoSpaceDN/>
              <w:adjustRightInd/>
              <w:spacing w:before="120" w:line="36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55005">
              <w:rPr>
                <w:rFonts w:ascii="Arial" w:hAnsi="Arial" w:cs="Arial"/>
                <w:sz w:val="18"/>
                <w:szCs w:val="18"/>
              </w:rPr>
              <w:t>Fait à …………………………</w:t>
            </w:r>
            <w:proofErr w:type="gramStart"/>
            <w:r w:rsidRPr="00355005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355005">
              <w:rPr>
                <w:rFonts w:ascii="Arial" w:hAnsi="Arial" w:cs="Arial"/>
                <w:sz w:val="18"/>
                <w:szCs w:val="18"/>
              </w:rPr>
              <w:t>., le ……………………………..</w:t>
            </w:r>
          </w:p>
        </w:tc>
      </w:tr>
      <w:tr w:rsidR="00D21B0C" w:rsidRPr="00355005" w14:paraId="66AC8F9D" w14:textId="77777777" w:rsidTr="00355005">
        <w:trPr>
          <w:trHeight w:val="1544"/>
        </w:trPr>
        <w:tc>
          <w:tcPr>
            <w:tcW w:w="40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right w:w="454" w:type="dxa"/>
            </w:tcMar>
          </w:tcPr>
          <w:p w14:paraId="78B5AD23" w14:textId="77777777" w:rsidR="00D21B0C" w:rsidRPr="00355005" w:rsidRDefault="00D21B0C" w:rsidP="00355005">
            <w:pPr>
              <w:overflowPunct/>
              <w:autoSpaceDE/>
              <w:autoSpaceDN/>
              <w:adjustRightInd/>
              <w:spacing w:after="120"/>
              <w:ind w:left="567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55005">
              <w:rPr>
                <w:rFonts w:ascii="Arial" w:hAnsi="Arial" w:cs="Arial"/>
                <w:sz w:val="18"/>
                <w:szCs w:val="18"/>
              </w:rPr>
              <w:t>PJ/ 1 convention</w:t>
            </w:r>
          </w:p>
          <w:p w14:paraId="6CC00F86" w14:textId="77777777" w:rsidR="00C87E24" w:rsidRPr="00355005" w:rsidRDefault="00C87E24" w:rsidP="00355005">
            <w:pPr>
              <w:overflowPunct/>
              <w:autoSpaceDE/>
              <w:autoSpaceDN/>
              <w:adjustRightInd/>
              <w:spacing w:after="120"/>
              <w:ind w:left="567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14:paraId="1F20729B" w14:textId="77777777" w:rsidR="00D21B0C" w:rsidRPr="00355005" w:rsidRDefault="00D21B0C" w:rsidP="00355005">
            <w:pPr>
              <w:overflowPunct/>
              <w:autoSpaceDE/>
              <w:autoSpaceDN/>
              <w:adjustRightInd/>
              <w:spacing w:after="120"/>
              <w:ind w:left="567"/>
              <w:jc w:val="right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550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(1) </w:t>
            </w:r>
            <w:r w:rsidR="00893BE4" w:rsidRPr="00355005"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Pr="003550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onseil </w:t>
            </w:r>
            <w:r w:rsidR="00893BE4" w:rsidRPr="00355005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355005">
              <w:rPr>
                <w:rFonts w:ascii="Arial" w:hAnsi="Arial" w:cs="Arial"/>
                <w:i/>
                <w:iCs/>
                <w:sz w:val="18"/>
                <w:szCs w:val="18"/>
              </w:rPr>
              <w:t>yndical,</w:t>
            </w:r>
            <w:r w:rsidR="00C87E24" w:rsidRPr="003550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93BE4" w:rsidRPr="00355005"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="00C87E24" w:rsidRPr="003550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onseil de </w:t>
            </w:r>
            <w:r w:rsidR="00893BE4" w:rsidRPr="00355005"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="00C87E24" w:rsidRPr="003550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ommunauté, </w:t>
            </w:r>
            <w:r w:rsidR="00893BE4" w:rsidRPr="00355005"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="00C87E24" w:rsidRPr="003550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onseil </w:t>
            </w:r>
            <w:r w:rsidRPr="00355005">
              <w:rPr>
                <w:rFonts w:ascii="Arial" w:hAnsi="Arial" w:cs="Arial"/>
                <w:i/>
                <w:iCs/>
                <w:sz w:val="18"/>
                <w:szCs w:val="18"/>
              </w:rPr>
              <w:t>d'</w:t>
            </w:r>
            <w:r w:rsidR="00893BE4" w:rsidRPr="00355005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355005">
              <w:rPr>
                <w:rFonts w:ascii="Arial" w:hAnsi="Arial" w:cs="Arial"/>
                <w:i/>
                <w:iCs/>
                <w:sz w:val="18"/>
                <w:szCs w:val="18"/>
              </w:rPr>
              <w:t>dministration</w:t>
            </w:r>
          </w:p>
          <w:p w14:paraId="3AD95F94" w14:textId="77777777" w:rsidR="00D21B0C" w:rsidRPr="00355005" w:rsidRDefault="00D21B0C" w:rsidP="00355005">
            <w:pPr>
              <w:overflowPunct/>
              <w:autoSpaceDE/>
              <w:autoSpaceDN/>
              <w:adjustRightInd/>
              <w:spacing w:after="120"/>
              <w:ind w:left="567"/>
              <w:jc w:val="right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55005">
              <w:rPr>
                <w:rFonts w:ascii="Arial" w:hAnsi="Arial" w:cs="Arial"/>
                <w:i/>
                <w:iCs/>
                <w:sz w:val="18"/>
                <w:szCs w:val="18"/>
              </w:rPr>
              <w:t>(2) Madame</w:t>
            </w:r>
          </w:p>
          <w:p w14:paraId="40347E3E" w14:textId="77777777" w:rsidR="00D21B0C" w:rsidRPr="00355005" w:rsidRDefault="00D21B0C" w:rsidP="00355005">
            <w:pPr>
              <w:overflowPunct/>
              <w:autoSpaceDE/>
              <w:autoSpaceDN/>
              <w:adjustRightInd/>
              <w:spacing w:after="120"/>
              <w:ind w:left="567"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550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(3) </w:t>
            </w:r>
            <w:r w:rsidR="00893BE4" w:rsidRPr="003550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le/la </w:t>
            </w:r>
            <w:r w:rsidRPr="00355005">
              <w:rPr>
                <w:rFonts w:ascii="Arial" w:hAnsi="Arial" w:cs="Arial"/>
                <w:i/>
                <w:iCs/>
                <w:sz w:val="18"/>
                <w:szCs w:val="18"/>
              </w:rPr>
              <w:t>Président(e)</w:t>
            </w:r>
          </w:p>
        </w:tc>
        <w:tc>
          <w:tcPr>
            <w:tcW w:w="5362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38DBE352" w14:textId="77777777" w:rsidR="00D21B0C" w:rsidRPr="00355005" w:rsidRDefault="00D21B0C" w:rsidP="0035500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55005">
              <w:rPr>
                <w:rFonts w:ascii="Arial" w:hAnsi="Arial" w:cs="Arial"/>
                <w:sz w:val="18"/>
                <w:szCs w:val="18"/>
              </w:rPr>
              <w:t>LE MAIRE OU LE</w:t>
            </w:r>
            <w:r w:rsidR="00893BE4" w:rsidRPr="00355005">
              <w:rPr>
                <w:rFonts w:ascii="Arial" w:hAnsi="Arial" w:cs="Arial"/>
                <w:sz w:val="18"/>
                <w:szCs w:val="18"/>
              </w:rPr>
              <w:t>/LA</w:t>
            </w:r>
            <w:r w:rsidRPr="00355005">
              <w:rPr>
                <w:rFonts w:ascii="Arial" w:hAnsi="Arial" w:cs="Arial"/>
                <w:sz w:val="18"/>
                <w:szCs w:val="18"/>
              </w:rPr>
              <w:t xml:space="preserve"> PRESIDENT</w:t>
            </w:r>
            <w:r w:rsidR="00893BE4" w:rsidRPr="00355005">
              <w:rPr>
                <w:rFonts w:ascii="Arial" w:hAnsi="Arial" w:cs="Arial"/>
                <w:sz w:val="18"/>
                <w:szCs w:val="18"/>
              </w:rPr>
              <w:t>(E)</w:t>
            </w:r>
          </w:p>
        </w:tc>
      </w:tr>
    </w:tbl>
    <w:p w14:paraId="050E572D" w14:textId="77777777" w:rsidR="00C76537" w:rsidRPr="00E153F6" w:rsidRDefault="00C76537" w:rsidP="00C87E24">
      <w:pPr>
        <w:tabs>
          <w:tab w:val="left" w:pos="1134"/>
        </w:tabs>
        <w:jc w:val="both"/>
        <w:rPr>
          <w:rFonts w:ascii="Arial" w:hAnsi="Arial" w:cs="Arial"/>
          <w:sz w:val="16"/>
          <w:szCs w:val="16"/>
        </w:rPr>
      </w:pPr>
    </w:p>
    <w:sectPr w:rsidR="00C76537" w:rsidRPr="00E153F6" w:rsidSect="00D21B0C">
      <w:pgSz w:w="11907" w:h="16840" w:code="9"/>
      <w:pgMar w:top="284" w:right="567" w:bottom="567" w:left="2098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E765" w14:textId="77777777" w:rsidR="006A3292" w:rsidRDefault="006A3292">
      <w:r>
        <w:separator/>
      </w:r>
    </w:p>
  </w:endnote>
  <w:endnote w:type="continuationSeparator" w:id="0">
    <w:p w14:paraId="34516DF8" w14:textId="77777777" w:rsidR="006A3292" w:rsidRDefault="006A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9A7E5" w14:textId="77777777" w:rsidR="006A3292" w:rsidRDefault="006A3292">
      <w:r>
        <w:separator/>
      </w:r>
    </w:p>
  </w:footnote>
  <w:footnote w:type="continuationSeparator" w:id="0">
    <w:p w14:paraId="650B9B43" w14:textId="77777777" w:rsidR="006A3292" w:rsidRDefault="006A3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16D8"/>
    <w:multiLevelType w:val="hybridMultilevel"/>
    <w:tmpl w:val="2862B014"/>
    <w:lvl w:ilvl="0" w:tplc="05E801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B2078"/>
    <w:multiLevelType w:val="multilevel"/>
    <w:tmpl w:val="2F5640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D7ABB"/>
    <w:multiLevelType w:val="hybridMultilevel"/>
    <w:tmpl w:val="FF70FDC6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B39DA"/>
    <w:multiLevelType w:val="hybridMultilevel"/>
    <w:tmpl w:val="2AC88F26"/>
    <w:lvl w:ilvl="0" w:tplc="197C11A0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15ED3"/>
    <w:multiLevelType w:val="hybridMultilevel"/>
    <w:tmpl w:val="0076F62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61B1A"/>
    <w:multiLevelType w:val="hybridMultilevel"/>
    <w:tmpl w:val="B756DAA0"/>
    <w:lvl w:ilvl="0" w:tplc="C5029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B4C74"/>
    <w:multiLevelType w:val="hybridMultilevel"/>
    <w:tmpl w:val="2F564004"/>
    <w:lvl w:ilvl="0" w:tplc="210051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61DB9"/>
    <w:multiLevelType w:val="hybridMultilevel"/>
    <w:tmpl w:val="E094187A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E70FB"/>
    <w:multiLevelType w:val="hybridMultilevel"/>
    <w:tmpl w:val="3B9061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A1A9A"/>
    <w:multiLevelType w:val="multilevel"/>
    <w:tmpl w:val="2AC88F26"/>
    <w:lvl w:ilvl="0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C3F91"/>
    <w:multiLevelType w:val="multilevel"/>
    <w:tmpl w:val="2AC88F26"/>
    <w:lvl w:ilvl="0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0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8D6"/>
    <w:rsid w:val="000303CC"/>
    <w:rsid w:val="00094830"/>
    <w:rsid w:val="000B2160"/>
    <w:rsid w:val="000B2346"/>
    <w:rsid w:val="000D3679"/>
    <w:rsid w:val="000F34CE"/>
    <w:rsid w:val="000F5467"/>
    <w:rsid w:val="0011446E"/>
    <w:rsid w:val="001627FE"/>
    <w:rsid w:val="00175105"/>
    <w:rsid w:val="001807A0"/>
    <w:rsid w:val="001B070B"/>
    <w:rsid w:val="001E6ABA"/>
    <w:rsid w:val="001F54D6"/>
    <w:rsid w:val="002129EF"/>
    <w:rsid w:val="00245D1D"/>
    <w:rsid w:val="00266665"/>
    <w:rsid w:val="00273FFD"/>
    <w:rsid w:val="002930F3"/>
    <w:rsid w:val="0029577D"/>
    <w:rsid w:val="003004B2"/>
    <w:rsid w:val="00350435"/>
    <w:rsid w:val="00355005"/>
    <w:rsid w:val="00364396"/>
    <w:rsid w:val="00376DFE"/>
    <w:rsid w:val="003E47EC"/>
    <w:rsid w:val="00413372"/>
    <w:rsid w:val="004212D4"/>
    <w:rsid w:val="004E3113"/>
    <w:rsid w:val="0051548B"/>
    <w:rsid w:val="005351A6"/>
    <w:rsid w:val="00592B88"/>
    <w:rsid w:val="005A28CD"/>
    <w:rsid w:val="005D4458"/>
    <w:rsid w:val="00605BE7"/>
    <w:rsid w:val="0062277E"/>
    <w:rsid w:val="006757CE"/>
    <w:rsid w:val="006965F7"/>
    <w:rsid w:val="006A3292"/>
    <w:rsid w:val="006A7A68"/>
    <w:rsid w:val="006B28F4"/>
    <w:rsid w:val="006B6F96"/>
    <w:rsid w:val="006B7311"/>
    <w:rsid w:val="00787467"/>
    <w:rsid w:val="00792D68"/>
    <w:rsid w:val="007F3A97"/>
    <w:rsid w:val="00841237"/>
    <w:rsid w:val="0085312D"/>
    <w:rsid w:val="008848A4"/>
    <w:rsid w:val="00885EDA"/>
    <w:rsid w:val="00893BE4"/>
    <w:rsid w:val="008B299B"/>
    <w:rsid w:val="008C2537"/>
    <w:rsid w:val="008E2B30"/>
    <w:rsid w:val="00926381"/>
    <w:rsid w:val="00940540"/>
    <w:rsid w:val="009528E7"/>
    <w:rsid w:val="0097741B"/>
    <w:rsid w:val="009805F5"/>
    <w:rsid w:val="00987ACF"/>
    <w:rsid w:val="0099348C"/>
    <w:rsid w:val="009A38D6"/>
    <w:rsid w:val="009D49DD"/>
    <w:rsid w:val="009E7AB8"/>
    <w:rsid w:val="009F0D56"/>
    <w:rsid w:val="00A3701E"/>
    <w:rsid w:val="00A453B7"/>
    <w:rsid w:val="00A50EC4"/>
    <w:rsid w:val="00A51C8F"/>
    <w:rsid w:val="00A524B9"/>
    <w:rsid w:val="00AC6C54"/>
    <w:rsid w:val="00AD2C7B"/>
    <w:rsid w:val="00AD2CC0"/>
    <w:rsid w:val="00AD5598"/>
    <w:rsid w:val="00AD5DA2"/>
    <w:rsid w:val="00AF2935"/>
    <w:rsid w:val="00AF5F39"/>
    <w:rsid w:val="00B22C83"/>
    <w:rsid w:val="00B244DE"/>
    <w:rsid w:val="00B422C7"/>
    <w:rsid w:val="00B51131"/>
    <w:rsid w:val="00B832A6"/>
    <w:rsid w:val="00B97CD7"/>
    <w:rsid w:val="00BB683B"/>
    <w:rsid w:val="00BD0432"/>
    <w:rsid w:val="00BE0DDD"/>
    <w:rsid w:val="00BE6777"/>
    <w:rsid w:val="00C137C5"/>
    <w:rsid w:val="00C33689"/>
    <w:rsid w:val="00C76537"/>
    <w:rsid w:val="00C87E24"/>
    <w:rsid w:val="00CA6CF1"/>
    <w:rsid w:val="00CB7F37"/>
    <w:rsid w:val="00CE3D0A"/>
    <w:rsid w:val="00D022DF"/>
    <w:rsid w:val="00D21B0C"/>
    <w:rsid w:val="00D2324A"/>
    <w:rsid w:val="00D3345F"/>
    <w:rsid w:val="00D53123"/>
    <w:rsid w:val="00DC4F38"/>
    <w:rsid w:val="00DF7263"/>
    <w:rsid w:val="00DF7D01"/>
    <w:rsid w:val="00E153F6"/>
    <w:rsid w:val="00E341CB"/>
    <w:rsid w:val="00E56434"/>
    <w:rsid w:val="00E96D98"/>
    <w:rsid w:val="00F037F3"/>
    <w:rsid w:val="00F27257"/>
    <w:rsid w:val="00F35C0B"/>
    <w:rsid w:val="00F47E91"/>
    <w:rsid w:val="00F53F24"/>
    <w:rsid w:val="00F933C1"/>
    <w:rsid w:val="00FB1736"/>
    <w:rsid w:val="00FB57D6"/>
    <w:rsid w:val="00FD4883"/>
    <w:rsid w:val="00FD78F2"/>
    <w:rsid w:val="00FE4B5B"/>
    <w:rsid w:val="00FF0043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8672F"/>
  <w15:chartTrackingRefBased/>
  <w15:docId w15:val="{1E8FB029-ACCF-42D4-A9F2-EDE83FC8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</w:style>
  <w:style w:type="paragraph" w:customStyle="1" w:styleId="Textedebulles1">
    <w:name w:val="Texte de bulles1"/>
    <w:basedOn w:val="Normal"/>
    <w:rPr>
      <w:rFonts w:ascii="Tahoma" w:hAnsi="Tahoma"/>
      <w:sz w:val="16"/>
    </w:rPr>
  </w:style>
  <w:style w:type="paragraph" w:customStyle="1" w:styleId="Textedebulles2">
    <w:name w:val="Texte de bulles2"/>
    <w:basedOn w:val="Normal"/>
    <w:rPr>
      <w:rFonts w:ascii="Tahoma" w:hAnsi="Tahoma"/>
      <w:sz w:val="16"/>
    </w:rPr>
  </w:style>
  <w:style w:type="paragraph" w:styleId="En-tte">
    <w:name w:val="header"/>
    <w:basedOn w:val="Normal"/>
    <w:rsid w:val="00F2725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2725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29577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50EC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\CDG-ORGA\MODELES\Conventi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E204C32A15D438468B5F9DDF03213F0D" ma:contentTypeVersion="13" ma:contentTypeDescription="" ma:contentTypeScope="" ma:versionID="187c9634a11ea51aadf61cf91af60e65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86258b37-e61f-4aea-aa21-1b74290c6558" targetNamespace="http://schemas.microsoft.com/office/2006/metadata/properties" ma:root="true" ma:fieldsID="a80a8ef0884bbd351eb036c905044e11" ns2:_="" ns3:_="" ns4:_="">
    <xsd:import namespace="d13cbe4f-1448-46a5-af3f-2daad8b9242e"/>
    <xsd:import namespace="6fe09545-cdc4-43a9-9da5-abd37ca73394"/>
    <xsd:import namespace="86258b37-e61f-4aea-aa21-1b74290c6558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8b37-e61f-4aea-aa21-1b74290c6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Chômage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de délibération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Départ et fin de fonction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F26E0073-AAB3-46ED-AAE9-675F997CE81E}"/>
</file>

<file path=customXml/itemProps2.xml><?xml version="1.0" encoding="utf-8"?>
<ds:datastoreItem xmlns:ds="http://schemas.openxmlformats.org/officeDocument/2006/customXml" ds:itemID="{6998EB07-3B69-46F4-963B-59EB26029905}"/>
</file>

<file path=customXml/itemProps3.xml><?xml version="1.0" encoding="utf-8"?>
<ds:datastoreItem xmlns:ds="http://schemas.openxmlformats.org/officeDocument/2006/customXml" ds:itemID="{78476DC4-427A-46B3-AE00-CED365409046}"/>
</file>

<file path=customXml/itemProps4.xml><?xml version="1.0" encoding="utf-8"?>
<ds:datastoreItem xmlns:ds="http://schemas.openxmlformats.org/officeDocument/2006/customXml" ds:itemID="{22D54F28-E75F-41AF-A4CD-A124E689D5A7}"/>
</file>

<file path=docProps/app.xml><?xml version="1.0" encoding="utf-8"?>
<Properties xmlns="http://schemas.openxmlformats.org/officeDocument/2006/extended-properties" xmlns:vt="http://schemas.openxmlformats.org/officeDocument/2006/docPropsVTypes">
  <Template>Convention</Template>
  <TotalTime>2</TotalTime>
  <Pages>1</Pages>
  <Words>435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</vt:lpstr>
    </vt:vector>
  </TitlesOfParts>
  <Company>C.D.G.F.P.T.de la Gironde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Prestation CHOMAGE : modèle délibération adhésion</dc:title>
  <dc:subject/>
  <dc:creator>afinance</dc:creator>
  <cp:keywords/>
  <dc:description/>
  <cp:lastModifiedBy>BRECHENMACHER Corinne</cp:lastModifiedBy>
  <cp:revision>3</cp:revision>
  <cp:lastPrinted>2018-08-01T08:23:00Z</cp:lastPrinted>
  <dcterms:created xsi:type="dcterms:W3CDTF">2022-10-05T12:21:00Z</dcterms:created>
  <dcterms:modified xsi:type="dcterms:W3CDTF">2022-10-10T08:11:00Z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0x010100DE67B4170B45E24899E1F0558CDB95BB00E204C32A15D438468B5F9DDF03213F0D</vt:lpwstr>
  </property>
  <property fmtid="{D5CDD505-2E9C-101B-9397-08002B2CF9AE}" pid="4" name="Nature">
    <vt:lpwstr/>
  </property>
</Properties>
</file>