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3ADD" w14:textId="649A940F" w:rsidR="00F75282" w:rsidRPr="009A0D22" w:rsidRDefault="00F75282" w:rsidP="00760650">
      <w:pPr>
        <w:jc w:val="center"/>
        <w:rPr>
          <w:rFonts w:ascii="Avenir Next LT Pro" w:hAnsi="Avenir Next LT Pro" w:cstheme="minorHAnsi"/>
          <w:b/>
          <w:bCs/>
          <w:color w:val="B52D51"/>
        </w:rPr>
      </w:pPr>
      <w:r w:rsidRPr="009A0D22">
        <w:rPr>
          <w:rFonts w:ascii="Avenir Next LT Pro" w:hAnsi="Avenir Next LT Pro" w:cstheme="minorHAnsi"/>
          <w:b/>
          <w:bCs/>
          <w:color w:val="B52D51"/>
        </w:rPr>
        <w:t>MODELE DE COURRIER PORTANT MISE EN DEMEURE DE REPRENDRE LES FONCTIONS</w:t>
      </w:r>
    </w:p>
    <w:p w14:paraId="4C871C08" w14:textId="77777777" w:rsidR="00F75282" w:rsidRDefault="00F75282" w:rsidP="00F75282">
      <w:pPr>
        <w:rPr>
          <w:rFonts w:ascii="Avenir Next LT Pro" w:hAnsi="Avenir Next LT Pro"/>
        </w:rPr>
      </w:pPr>
    </w:p>
    <w:p w14:paraId="764B4089" w14:textId="77777777" w:rsidR="00F75282" w:rsidRDefault="00F75282" w:rsidP="00F75282">
      <w:pPr>
        <w:pStyle w:val="VuConsidrant"/>
        <w:spacing w:after="500"/>
        <w:ind w:left="5670"/>
        <w:jc w:val="left"/>
        <w:rPr>
          <w:rFonts w:ascii="Avenir Next LT Pro" w:hAnsi="Avenir Next LT Pro"/>
          <w:i/>
          <w:iCs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 xml:space="preserve">Le ................................... </w:t>
      </w:r>
      <w:r>
        <w:rPr>
          <w:rFonts w:ascii="Avenir Next LT Pro" w:hAnsi="Avenir Next LT Pro"/>
          <w:i/>
          <w:iCs/>
          <w:color w:val="0070C0"/>
          <w:sz w:val="22"/>
          <w:szCs w:val="22"/>
        </w:rPr>
        <w:t>(</w:t>
      </w:r>
      <w:proofErr w:type="gramStart"/>
      <w:r>
        <w:rPr>
          <w:rFonts w:ascii="Avenir Next LT Pro" w:hAnsi="Avenir Next LT Pro"/>
          <w:i/>
          <w:iCs/>
          <w:color w:val="0070C0"/>
          <w:sz w:val="22"/>
          <w:szCs w:val="22"/>
        </w:rPr>
        <w:t>date</w:t>
      </w:r>
      <w:proofErr w:type="gramEnd"/>
      <w:r>
        <w:rPr>
          <w:rFonts w:ascii="Avenir Next LT Pro" w:hAnsi="Avenir Next LT Pro"/>
          <w:i/>
          <w:iCs/>
          <w:color w:val="0070C0"/>
          <w:sz w:val="22"/>
          <w:szCs w:val="22"/>
        </w:rPr>
        <w:t>)</w:t>
      </w:r>
    </w:p>
    <w:p w14:paraId="3FF7BB9C" w14:textId="77777777" w:rsidR="00F75282" w:rsidRDefault="00F75282" w:rsidP="00F75282">
      <w:pPr>
        <w:pStyle w:val="VuConsidrant"/>
        <w:spacing w:before="360" w:after="120"/>
        <w:ind w:left="5670"/>
        <w:jc w:val="left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color w:val="0070C0"/>
          <w:sz w:val="22"/>
          <w:szCs w:val="22"/>
        </w:rPr>
        <w:t>M/Mme</w:t>
      </w:r>
      <w:r>
        <w:rPr>
          <w:rFonts w:ascii="Avenir Next LT Pro" w:hAnsi="Avenir Next LT Pro"/>
          <w:sz w:val="22"/>
          <w:szCs w:val="22"/>
        </w:rPr>
        <w:t xml:space="preserve"> ...........................................</w:t>
      </w:r>
    </w:p>
    <w:p w14:paraId="1DE5229F" w14:textId="77777777" w:rsidR="00F75282" w:rsidRDefault="00F75282" w:rsidP="00F75282">
      <w:pPr>
        <w:pStyle w:val="VuConsidrant"/>
        <w:spacing w:before="120" w:after="120"/>
        <w:ind w:left="5670"/>
        <w:jc w:val="left"/>
        <w:rPr>
          <w:rFonts w:ascii="Avenir Next LT Pro" w:hAnsi="Avenir Next LT Pro"/>
          <w:i/>
          <w:iCs/>
          <w:color w:val="0070C0"/>
          <w:sz w:val="22"/>
          <w:szCs w:val="22"/>
        </w:rPr>
      </w:pPr>
      <w:r>
        <w:rPr>
          <w:rFonts w:ascii="Avenir Next LT Pro" w:hAnsi="Avenir Next LT Pro"/>
          <w:i/>
          <w:iCs/>
          <w:color w:val="0070C0"/>
          <w:sz w:val="22"/>
          <w:szCs w:val="22"/>
        </w:rPr>
        <w:t>(Nom, prénom, adresse)</w:t>
      </w:r>
    </w:p>
    <w:p w14:paraId="7A6DE428" w14:textId="77777777" w:rsidR="00F75282" w:rsidRDefault="00F75282" w:rsidP="00F75282">
      <w:pPr>
        <w:pStyle w:val="VuConsidrant"/>
        <w:rPr>
          <w:rFonts w:ascii="Avenir Next LT Pro" w:hAnsi="Avenir Next LT Pro"/>
          <w:b/>
          <w:bCs/>
          <w:i/>
          <w:iCs/>
          <w:sz w:val="22"/>
          <w:szCs w:val="22"/>
        </w:rPr>
      </w:pPr>
      <w:r>
        <w:rPr>
          <w:rFonts w:ascii="Avenir Next LT Pro" w:hAnsi="Avenir Next LT Pro"/>
          <w:b/>
          <w:bCs/>
          <w:i/>
          <w:iCs/>
          <w:sz w:val="22"/>
          <w:szCs w:val="22"/>
        </w:rPr>
        <w:t>Lettre recommandée avec accusé de réception</w:t>
      </w:r>
    </w:p>
    <w:p w14:paraId="64D6CDC9" w14:textId="77777777" w:rsidR="00F75282" w:rsidRDefault="00F75282" w:rsidP="00F75282">
      <w:pPr>
        <w:pStyle w:val="VuConsidrant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b/>
          <w:sz w:val="22"/>
          <w:szCs w:val="22"/>
          <w:u w:val="single"/>
        </w:rPr>
        <w:t>OBJET</w:t>
      </w:r>
      <w:r>
        <w:rPr>
          <w:rFonts w:ascii="Avenir Next LT Pro" w:hAnsi="Avenir Next LT Pro"/>
          <w:sz w:val="22"/>
          <w:szCs w:val="22"/>
        </w:rPr>
        <w:t xml:space="preserve"> : Mise en demeure avant </w:t>
      </w:r>
      <w:r>
        <w:rPr>
          <w:rFonts w:ascii="Avenir Next LT Pro" w:hAnsi="Avenir Next LT Pro"/>
          <w:color w:val="0070C0"/>
          <w:sz w:val="22"/>
          <w:szCs w:val="22"/>
        </w:rPr>
        <w:t>radiation des cadres (si fonctionnaire) / des effectifs (si contractuel)</w:t>
      </w:r>
      <w:r>
        <w:rPr>
          <w:rFonts w:ascii="Avenir Next LT Pro" w:hAnsi="Avenir Next LT Pro"/>
          <w:sz w:val="22"/>
          <w:szCs w:val="22"/>
        </w:rPr>
        <w:t xml:space="preserve"> pour abandon de poste</w:t>
      </w:r>
    </w:p>
    <w:p w14:paraId="1FA19095" w14:textId="77777777" w:rsidR="00F75282" w:rsidRDefault="00F75282" w:rsidP="00F75282">
      <w:pPr>
        <w:pStyle w:val="Style1"/>
        <w:rPr>
          <w:rFonts w:ascii="Avenir Next LT Pro" w:hAnsi="Avenir Next LT Pro"/>
          <w:sz w:val="22"/>
          <w:szCs w:val="22"/>
        </w:rPr>
      </w:pPr>
    </w:p>
    <w:p w14:paraId="14346193" w14:textId="77777777" w:rsidR="00F75282" w:rsidRDefault="00F75282" w:rsidP="00F75282">
      <w:pPr>
        <w:pStyle w:val="VuConsidrant"/>
        <w:ind w:left="567" w:firstLine="1134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color w:val="0070C0"/>
          <w:sz w:val="22"/>
          <w:szCs w:val="22"/>
        </w:rPr>
        <w:t>Monsieur/Madame</w:t>
      </w:r>
      <w:r>
        <w:rPr>
          <w:rFonts w:ascii="Avenir Next LT Pro" w:hAnsi="Avenir Next LT Pro"/>
          <w:sz w:val="22"/>
          <w:szCs w:val="22"/>
        </w:rPr>
        <w:t>,</w:t>
      </w:r>
    </w:p>
    <w:p w14:paraId="388FF5C8" w14:textId="77777777" w:rsidR="00F75282" w:rsidRDefault="00F75282" w:rsidP="00F75282">
      <w:pPr>
        <w:pStyle w:val="Sansinterligne"/>
        <w:ind w:left="567" w:firstLine="1134"/>
        <w:jc w:val="both"/>
        <w:rPr>
          <w:rFonts w:ascii="Avenir Next LT Pro" w:hAnsi="Avenir Next LT Pro"/>
        </w:rPr>
      </w:pPr>
    </w:p>
    <w:p w14:paraId="05D4C809" w14:textId="77777777" w:rsidR="00F75282" w:rsidRDefault="00F75282" w:rsidP="00F75282">
      <w:pPr>
        <w:pStyle w:val="Sansinterligne"/>
        <w:ind w:left="567" w:firstLine="1134"/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Depuis le .........…………………………............ </w:t>
      </w:r>
      <w:r>
        <w:rPr>
          <w:rFonts w:ascii="Avenir Next LT Pro" w:hAnsi="Avenir Next LT Pro"/>
          <w:color w:val="0070C0"/>
        </w:rPr>
        <w:t>(</w:t>
      </w:r>
      <w:r>
        <w:rPr>
          <w:rFonts w:ascii="Avenir Next LT Pro" w:hAnsi="Avenir Next LT Pro"/>
          <w:i/>
          <w:iCs/>
          <w:color w:val="0070C0"/>
        </w:rPr>
        <w:t>date</w:t>
      </w:r>
      <w:r>
        <w:rPr>
          <w:rFonts w:ascii="Avenir Next LT Pro" w:hAnsi="Avenir Next LT Pro"/>
          <w:color w:val="0070C0"/>
        </w:rPr>
        <w:t>)</w:t>
      </w:r>
      <w:r>
        <w:rPr>
          <w:rFonts w:ascii="Avenir Next LT Pro" w:hAnsi="Avenir Next LT Pro"/>
        </w:rPr>
        <w:t>, vous ne vous êtes pas présenté</w:t>
      </w:r>
      <w:r>
        <w:rPr>
          <w:rFonts w:ascii="Avenir Next LT Pro" w:hAnsi="Avenir Next LT Pro"/>
          <w:iCs/>
          <w:color w:val="0070C0"/>
        </w:rPr>
        <w:t>(e</w:t>
      </w:r>
      <w:r>
        <w:rPr>
          <w:rFonts w:ascii="Avenir Next LT Pro" w:hAnsi="Avenir Next LT Pro"/>
          <w:color w:val="0070C0"/>
        </w:rPr>
        <w:t>)</w:t>
      </w:r>
      <w:r>
        <w:rPr>
          <w:rFonts w:ascii="Avenir Next LT Pro" w:hAnsi="Avenir Next LT Pro"/>
        </w:rPr>
        <w:t xml:space="preserve"> à votre poste de travail à .......................................................... </w:t>
      </w:r>
      <w:r>
        <w:rPr>
          <w:rFonts w:ascii="Avenir Next LT Pro" w:hAnsi="Avenir Next LT Pro"/>
          <w:color w:val="0070C0"/>
        </w:rPr>
        <w:t>(</w:t>
      </w:r>
      <w:proofErr w:type="gramStart"/>
      <w:r>
        <w:rPr>
          <w:rFonts w:ascii="Avenir Next LT Pro" w:hAnsi="Avenir Next LT Pro"/>
          <w:i/>
          <w:iCs/>
          <w:color w:val="0070C0"/>
        </w:rPr>
        <w:t>lieu</w:t>
      </w:r>
      <w:proofErr w:type="gramEnd"/>
      <w:r>
        <w:rPr>
          <w:rFonts w:ascii="Avenir Next LT Pro" w:hAnsi="Avenir Next LT Pro"/>
          <w:i/>
          <w:iCs/>
          <w:color w:val="0070C0"/>
        </w:rPr>
        <w:t xml:space="preserve"> de travail</w:t>
      </w:r>
      <w:r>
        <w:rPr>
          <w:rFonts w:ascii="Avenir Next LT Pro" w:hAnsi="Avenir Next LT Pro"/>
          <w:color w:val="0070C0"/>
        </w:rPr>
        <w:t>)</w:t>
      </w:r>
      <w:r>
        <w:rPr>
          <w:rFonts w:ascii="Avenir Next LT Pro" w:hAnsi="Avenir Next LT Pro"/>
        </w:rPr>
        <w:t xml:space="preserve"> et n’avez pas envoyé de documents justifiant de votre absence.</w:t>
      </w:r>
    </w:p>
    <w:p w14:paraId="4F0AB498" w14:textId="77777777" w:rsidR="00F75282" w:rsidRDefault="00F75282" w:rsidP="00F75282">
      <w:pPr>
        <w:pStyle w:val="Sansinterligne"/>
        <w:ind w:left="567" w:firstLine="1134"/>
        <w:jc w:val="both"/>
        <w:rPr>
          <w:rFonts w:ascii="Avenir Next LT Pro" w:hAnsi="Avenir Next LT Pro"/>
        </w:rPr>
      </w:pPr>
    </w:p>
    <w:p w14:paraId="68BF1551" w14:textId="77777777" w:rsidR="00F75282" w:rsidRDefault="00F75282" w:rsidP="00F75282">
      <w:pPr>
        <w:pStyle w:val="Sansinterligne"/>
        <w:ind w:left="567" w:firstLine="1134"/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>Dès réception du présent courrier, je vous serais reconnaissant de bien vouloir me faire connaître le motif de votre absence et de me fournir les justificatifs nécessaires à la régularisation de votre situation.</w:t>
      </w:r>
    </w:p>
    <w:p w14:paraId="05A1A610" w14:textId="77777777" w:rsidR="00F75282" w:rsidRDefault="00F75282" w:rsidP="00F75282">
      <w:pPr>
        <w:pStyle w:val="Sansinterligne"/>
        <w:ind w:left="567" w:firstLine="1134"/>
        <w:jc w:val="both"/>
        <w:rPr>
          <w:rFonts w:ascii="Avenir Next LT Pro" w:hAnsi="Avenir Next LT Pro"/>
        </w:rPr>
      </w:pPr>
    </w:p>
    <w:p w14:paraId="256C5AED" w14:textId="77777777" w:rsidR="00F75282" w:rsidRDefault="00F75282" w:rsidP="00F75282">
      <w:pPr>
        <w:pStyle w:val="Sansinterligne"/>
        <w:ind w:left="567" w:firstLine="1134"/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À défaut de recevoir ces documents dans le délai imparti, </w:t>
      </w:r>
      <w:r>
        <w:rPr>
          <w:rFonts w:ascii="Avenir Next LT Pro" w:hAnsi="Avenir Next LT Pro"/>
          <w:b/>
        </w:rPr>
        <w:t xml:space="preserve">je vous mets en demeure de reprendre votre service </w:t>
      </w:r>
      <w:proofErr w:type="gramStart"/>
      <w:r>
        <w:rPr>
          <w:rFonts w:ascii="Avenir Next LT Pro" w:hAnsi="Avenir Next LT Pro"/>
          <w:b/>
        </w:rPr>
        <w:t>à  .........</w:t>
      </w:r>
      <w:proofErr w:type="gramEnd"/>
      <w:r>
        <w:rPr>
          <w:rFonts w:ascii="Avenir Next LT Pro" w:hAnsi="Avenir Next LT Pro"/>
          <w:b/>
        </w:rPr>
        <w:t xml:space="preserve">….............................. </w:t>
      </w:r>
      <w:r>
        <w:rPr>
          <w:rFonts w:ascii="Avenir Next LT Pro" w:hAnsi="Avenir Next LT Pro"/>
          <w:b/>
          <w:color w:val="0070C0"/>
        </w:rPr>
        <w:t>(</w:t>
      </w:r>
      <w:r>
        <w:rPr>
          <w:rFonts w:ascii="Avenir Next LT Pro" w:hAnsi="Avenir Next LT Pro"/>
          <w:b/>
          <w:i/>
          <w:iCs/>
          <w:color w:val="0070C0"/>
        </w:rPr>
        <w:t>lieu de travail</w:t>
      </w:r>
      <w:r>
        <w:rPr>
          <w:rFonts w:ascii="Avenir Next LT Pro" w:hAnsi="Avenir Next LT Pro"/>
          <w:b/>
          <w:color w:val="0070C0"/>
        </w:rPr>
        <w:t>)</w:t>
      </w:r>
      <w:r>
        <w:rPr>
          <w:rFonts w:ascii="Avenir Next LT Pro" w:hAnsi="Avenir Next LT Pro"/>
          <w:b/>
        </w:rPr>
        <w:t xml:space="preserve">, le ............................. </w:t>
      </w:r>
      <w:r>
        <w:rPr>
          <w:rFonts w:ascii="Avenir Next LT Pro" w:hAnsi="Avenir Next LT Pro"/>
          <w:b/>
          <w:color w:val="0070C0"/>
        </w:rPr>
        <w:t>(</w:t>
      </w:r>
      <w:proofErr w:type="gramStart"/>
      <w:r>
        <w:rPr>
          <w:rFonts w:ascii="Avenir Next LT Pro" w:hAnsi="Avenir Next LT Pro"/>
          <w:b/>
          <w:i/>
          <w:iCs/>
          <w:color w:val="0070C0"/>
        </w:rPr>
        <w:t>date</w:t>
      </w:r>
      <w:proofErr w:type="gramEnd"/>
      <w:r>
        <w:rPr>
          <w:rFonts w:ascii="Avenir Next LT Pro" w:hAnsi="Avenir Next LT Pro"/>
          <w:b/>
          <w:color w:val="0070C0"/>
        </w:rPr>
        <w:t>)</w:t>
      </w:r>
      <w:r>
        <w:rPr>
          <w:rFonts w:ascii="Avenir Next LT Pro" w:hAnsi="Avenir Next LT Pro"/>
          <w:b/>
        </w:rPr>
        <w:t xml:space="preserve">, à ......................... </w:t>
      </w:r>
      <w:r>
        <w:rPr>
          <w:rFonts w:ascii="Avenir Next LT Pro" w:hAnsi="Avenir Next LT Pro"/>
          <w:b/>
          <w:color w:val="0070C0"/>
        </w:rPr>
        <w:t>(</w:t>
      </w:r>
      <w:proofErr w:type="gramStart"/>
      <w:r>
        <w:rPr>
          <w:rFonts w:ascii="Avenir Next LT Pro" w:hAnsi="Avenir Next LT Pro"/>
          <w:b/>
          <w:i/>
          <w:iCs/>
          <w:color w:val="0070C0"/>
        </w:rPr>
        <w:t>heure</w:t>
      </w:r>
      <w:proofErr w:type="gramEnd"/>
      <w:r>
        <w:rPr>
          <w:rFonts w:ascii="Avenir Next LT Pro" w:hAnsi="Avenir Next LT Pro"/>
          <w:b/>
          <w:color w:val="0070C0"/>
        </w:rPr>
        <w:t xml:space="preserve">) </w:t>
      </w:r>
      <w:r>
        <w:rPr>
          <w:rFonts w:ascii="Avenir Next LT Pro" w:hAnsi="Avenir Next LT Pro"/>
          <w:b/>
          <w:color w:val="2F5496" w:themeColor="accent1" w:themeShade="BF"/>
          <w:vertAlign w:val="superscript"/>
        </w:rPr>
        <w:t>(1)</w:t>
      </w:r>
      <w:r>
        <w:rPr>
          <w:rFonts w:ascii="Avenir Next LT Pro" w:hAnsi="Avenir Next LT Pro"/>
        </w:rPr>
        <w:t>.</w:t>
      </w:r>
    </w:p>
    <w:p w14:paraId="48E908E5" w14:textId="77777777" w:rsidR="00F75282" w:rsidRDefault="00F75282" w:rsidP="00F75282">
      <w:pPr>
        <w:pStyle w:val="Sansinterligne"/>
        <w:ind w:left="567" w:firstLine="1134"/>
        <w:jc w:val="both"/>
        <w:rPr>
          <w:rFonts w:ascii="Avenir Next LT Pro" w:hAnsi="Avenir Next LT Pro"/>
        </w:rPr>
      </w:pPr>
    </w:p>
    <w:p w14:paraId="2F070804" w14:textId="77777777" w:rsidR="00F75282" w:rsidRDefault="00F75282" w:rsidP="00F75282">
      <w:pPr>
        <w:pStyle w:val="Sansinterligne"/>
        <w:ind w:left="567" w:firstLine="1134"/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>Si vous ne donnez pas suite à cette mise en demeure, vous serez considéré</w:t>
      </w:r>
      <w:r>
        <w:rPr>
          <w:rFonts w:ascii="Avenir Next LT Pro" w:hAnsi="Avenir Next LT Pro"/>
          <w:i/>
          <w:iCs/>
        </w:rPr>
        <w:t>(e)</w:t>
      </w:r>
      <w:r>
        <w:rPr>
          <w:rFonts w:ascii="Avenir Next LT Pro" w:hAnsi="Avenir Next LT Pro"/>
        </w:rPr>
        <w:t xml:space="preserve"> comme ayant abandonné votre poste et il sera procédé à votre radiation</w:t>
      </w:r>
      <w:r>
        <w:rPr>
          <w:rFonts w:ascii="Avenir Next LT Pro" w:hAnsi="Avenir Next LT Pro"/>
          <w:b/>
          <w:i/>
          <w:iCs/>
          <w:color w:val="0070C0"/>
        </w:rPr>
        <w:t xml:space="preserve"> des cadres (si fonctionnaire) / des effectifs (si contractuel) </w:t>
      </w:r>
      <w:r>
        <w:rPr>
          <w:rFonts w:ascii="Avenir Next LT Pro" w:hAnsi="Avenir Next LT Pro"/>
          <w:b/>
        </w:rPr>
        <w:t>pour abandon de poste sans mise en œuvre des garanties disciplinaires</w:t>
      </w:r>
      <w:r>
        <w:rPr>
          <w:rFonts w:ascii="Avenir Next LT Pro" w:hAnsi="Avenir Next LT Pro"/>
        </w:rPr>
        <w:t>.</w:t>
      </w:r>
    </w:p>
    <w:p w14:paraId="3BCB5E97" w14:textId="77777777" w:rsidR="00F75282" w:rsidRDefault="00F75282" w:rsidP="00F75282">
      <w:pPr>
        <w:pStyle w:val="Sansinterligne"/>
        <w:ind w:left="567" w:firstLine="1134"/>
        <w:jc w:val="both"/>
        <w:rPr>
          <w:rFonts w:ascii="Avenir Next LT Pro" w:hAnsi="Avenir Next LT Pro"/>
        </w:rPr>
      </w:pPr>
    </w:p>
    <w:p w14:paraId="03F8983B" w14:textId="77777777" w:rsidR="00F75282" w:rsidRDefault="00F75282" w:rsidP="00F75282">
      <w:pPr>
        <w:pStyle w:val="Sansinterligne"/>
        <w:ind w:left="567" w:firstLine="1134"/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La radiation </w:t>
      </w:r>
      <w:r>
        <w:rPr>
          <w:rFonts w:ascii="Avenir Next LT Pro" w:hAnsi="Avenir Next LT Pro"/>
          <w:b/>
          <w:i/>
          <w:iCs/>
          <w:color w:val="0070C0"/>
        </w:rPr>
        <w:t xml:space="preserve">des cadres (si fonctionnaire) / des effectifs (si contractuel) </w:t>
      </w:r>
      <w:r>
        <w:rPr>
          <w:rFonts w:ascii="Avenir Next LT Pro" w:hAnsi="Avenir Next LT Pro"/>
        </w:rPr>
        <w:t xml:space="preserve">pour abandon de poste entraîne la perte définitive de la qualité de fonctionnaire </w:t>
      </w:r>
      <w:r>
        <w:rPr>
          <w:rFonts w:ascii="Avenir Next LT Pro" w:hAnsi="Avenir Next LT Pro"/>
          <w:b/>
          <w:i/>
          <w:iCs/>
          <w:color w:val="0070C0"/>
        </w:rPr>
        <w:t>(si fonctionnaire)</w:t>
      </w:r>
      <w:r>
        <w:rPr>
          <w:rFonts w:ascii="Avenir Next LT Pro" w:hAnsi="Avenir Next LT Pro"/>
        </w:rPr>
        <w:t xml:space="preserve"> et interdit le versement une indemnité de licenciement et des allocations pour perte d'emploi.</w:t>
      </w:r>
    </w:p>
    <w:p w14:paraId="72F4CCF2" w14:textId="77777777" w:rsidR="00F75282" w:rsidRDefault="00F75282" w:rsidP="00F75282">
      <w:pPr>
        <w:pStyle w:val="Sansinterligne"/>
        <w:ind w:left="567" w:firstLine="1134"/>
        <w:jc w:val="both"/>
        <w:rPr>
          <w:rFonts w:ascii="Avenir Next LT Pro" w:hAnsi="Avenir Next LT Pro"/>
        </w:rPr>
      </w:pPr>
    </w:p>
    <w:p w14:paraId="346764FD" w14:textId="77777777" w:rsidR="00F75282" w:rsidRDefault="00F75282" w:rsidP="00F75282">
      <w:pPr>
        <w:pStyle w:val="Sansinterligne"/>
        <w:ind w:left="567" w:firstLine="1134"/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Veuillez agréer, </w:t>
      </w:r>
      <w:r>
        <w:rPr>
          <w:rFonts w:ascii="Avenir Next LT Pro" w:hAnsi="Avenir Next LT Pro"/>
          <w:color w:val="0070C0"/>
        </w:rPr>
        <w:t>Monsieur/Madame</w:t>
      </w:r>
      <w:r>
        <w:rPr>
          <w:rFonts w:ascii="Avenir Next LT Pro" w:hAnsi="Avenir Next LT Pro"/>
        </w:rPr>
        <w:t>, l'expression de mes salutations distinguées.</w:t>
      </w:r>
    </w:p>
    <w:p w14:paraId="7D9A0829" w14:textId="77777777" w:rsidR="00F75282" w:rsidRDefault="00F75282" w:rsidP="00F75282">
      <w:pPr>
        <w:pStyle w:val="Sansinterligne"/>
        <w:ind w:left="567" w:firstLine="1134"/>
        <w:jc w:val="both"/>
        <w:rPr>
          <w:rFonts w:ascii="Avenir Next LT Pro" w:hAnsi="Avenir Next LT Pro"/>
        </w:rPr>
      </w:pPr>
    </w:p>
    <w:p w14:paraId="19380D53" w14:textId="77777777" w:rsidR="00F75282" w:rsidRDefault="00F75282" w:rsidP="00F75282">
      <w:pPr>
        <w:pStyle w:val="Signature"/>
        <w:tabs>
          <w:tab w:val="clear" w:pos="6663"/>
        </w:tabs>
        <w:rPr>
          <w:rFonts w:ascii="Avenir Next LT Pro" w:hAnsi="Avenir Next LT Pro"/>
          <w:i/>
          <w:iCs/>
          <w:sz w:val="22"/>
          <w:szCs w:val="22"/>
        </w:rPr>
      </w:pPr>
      <w:r>
        <w:rPr>
          <w:rFonts w:ascii="Avenir Next LT Pro" w:hAnsi="Avenir Next LT Pro"/>
          <w:i/>
          <w:iCs/>
          <w:sz w:val="22"/>
          <w:szCs w:val="22"/>
        </w:rPr>
        <w:t xml:space="preserve">Le ………… </w:t>
      </w:r>
      <w:r>
        <w:rPr>
          <w:rFonts w:ascii="Avenir Next LT Pro" w:hAnsi="Avenir Next LT Pro"/>
          <w:i/>
          <w:iCs/>
          <w:color w:val="0070C0"/>
          <w:sz w:val="22"/>
          <w:szCs w:val="22"/>
        </w:rPr>
        <w:t>Maire / Président</w:t>
      </w:r>
      <w:r>
        <w:rPr>
          <w:rFonts w:ascii="Avenir Next LT Pro" w:hAnsi="Avenir Next LT Pro"/>
          <w:i/>
          <w:iCs/>
          <w:sz w:val="22"/>
          <w:szCs w:val="22"/>
        </w:rPr>
        <w:t>,</w:t>
      </w:r>
    </w:p>
    <w:p w14:paraId="1663E985" w14:textId="77777777" w:rsidR="00F75282" w:rsidRDefault="00F75282" w:rsidP="00F75282">
      <w:pPr>
        <w:pStyle w:val="Signature"/>
        <w:tabs>
          <w:tab w:val="clear" w:pos="6663"/>
        </w:tabs>
        <w:rPr>
          <w:rFonts w:ascii="Avenir Next LT Pro" w:hAnsi="Avenir Next LT Pro"/>
          <w:i/>
          <w:iCs/>
          <w:color w:val="0070C0"/>
          <w:sz w:val="22"/>
          <w:szCs w:val="22"/>
        </w:rPr>
      </w:pPr>
      <w:r>
        <w:rPr>
          <w:rFonts w:ascii="Avenir Next LT Pro" w:hAnsi="Avenir Next LT Pro"/>
          <w:i/>
          <w:iCs/>
          <w:color w:val="0070C0"/>
          <w:sz w:val="22"/>
          <w:szCs w:val="22"/>
        </w:rPr>
        <w:t xml:space="preserve">(Nom, prénom, </w:t>
      </w:r>
      <w:r>
        <w:rPr>
          <w:rFonts w:ascii="Avenir Next LT Pro" w:hAnsi="Avenir Next LT Pro"/>
          <w:i/>
          <w:color w:val="0070C0"/>
          <w:sz w:val="22"/>
          <w:szCs w:val="22"/>
        </w:rPr>
        <w:t>cachet et signature lisibles</w:t>
      </w:r>
      <w:r>
        <w:rPr>
          <w:rFonts w:ascii="Avenir Next LT Pro" w:hAnsi="Avenir Next LT Pro"/>
          <w:i/>
          <w:iCs/>
          <w:color w:val="0070C0"/>
          <w:sz w:val="22"/>
          <w:szCs w:val="22"/>
        </w:rPr>
        <w:t>)</w:t>
      </w:r>
    </w:p>
    <w:p w14:paraId="120247EB" w14:textId="77777777" w:rsidR="00F75282" w:rsidRDefault="00F75282" w:rsidP="00F75282">
      <w:pPr>
        <w:pStyle w:val="Signature"/>
        <w:tabs>
          <w:tab w:val="clear" w:pos="6663"/>
        </w:tabs>
        <w:rPr>
          <w:rFonts w:ascii="Avenir Next LT Pro" w:hAnsi="Avenir Next LT Pro"/>
          <w:i/>
          <w:iCs/>
          <w:color w:val="0070C0"/>
          <w:sz w:val="22"/>
          <w:szCs w:val="22"/>
        </w:rPr>
      </w:pPr>
    </w:p>
    <w:p w14:paraId="7C8DC97A" w14:textId="77777777" w:rsidR="00000000" w:rsidRDefault="00F75282" w:rsidP="009A0D22">
      <w:pPr>
        <w:jc w:val="both"/>
      </w:pPr>
      <w:r>
        <w:rPr>
          <w:rFonts w:ascii="Avenir Next LT Pro" w:hAnsi="Avenir Next LT Pro"/>
          <w:bCs/>
          <w:i/>
          <w:color w:val="2F5496" w:themeColor="accent1" w:themeShade="BF"/>
          <w:vertAlign w:val="superscript"/>
        </w:rPr>
        <w:t>(1)</w:t>
      </w:r>
      <w:r>
        <w:rPr>
          <w:rFonts w:ascii="Avenir Next LT Pro" w:hAnsi="Avenir Next LT Pro"/>
          <w:bCs/>
          <w:i/>
          <w:color w:val="2F5496" w:themeColor="accent1" w:themeShade="BF"/>
        </w:rPr>
        <w:t xml:space="preserve"> Le délai fixé doit pouvoir être respecté par l'agent ; en outre, en cas d'envoi d'un recommandé, la date doit être postérieure à l'expiration du délai de garde par les services postaux, soit 15 jours calendaires.</w:t>
      </w:r>
    </w:p>
    <w:sectPr w:rsidR="003A1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llix Medium">
    <w:altName w:val="Calibri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73554"/>
    <w:multiLevelType w:val="hybridMultilevel"/>
    <w:tmpl w:val="28AA6938"/>
    <w:lvl w:ilvl="0" w:tplc="FBDCC0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A4F5D"/>
    <w:multiLevelType w:val="multilevel"/>
    <w:tmpl w:val="D47E7688"/>
    <w:lvl w:ilvl="0">
      <w:start w:val="1"/>
      <w:numFmt w:val="decimal"/>
      <w:pStyle w:val="123consulta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8461612">
    <w:abstractNumId w:val="0"/>
  </w:num>
  <w:num w:numId="2" w16cid:durableId="431778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82"/>
    <w:rsid w:val="00073A49"/>
    <w:rsid w:val="004A02DF"/>
    <w:rsid w:val="0050717C"/>
    <w:rsid w:val="005848C1"/>
    <w:rsid w:val="005D0548"/>
    <w:rsid w:val="00760650"/>
    <w:rsid w:val="009A0D22"/>
    <w:rsid w:val="009E3277"/>
    <w:rsid w:val="00C70947"/>
    <w:rsid w:val="00D05A24"/>
    <w:rsid w:val="00DD54CB"/>
    <w:rsid w:val="00F7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6ABE"/>
  <w15:chartTrackingRefBased/>
  <w15:docId w15:val="{ACDAC17C-CB03-490A-BFC0-3E1FE008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282"/>
  </w:style>
  <w:style w:type="paragraph" w:styleId="Titre1">
    <w:name w:val="heading 1"/>
    <w:basedOn w:val="Normal"/>
    <w:next w:val="Normal"/>
    <w:link w:val="Titre1Car"/>
    <w:uiPriority w:val="9"/>
    <w:qFormat/>
    <w:rsid w:val="00F75282"/>
    <w:pPr>
      <w:keepNext/>
      <w:keepLines/>
      <w:spacing w:before="240" w:after="0"/>
      <w:outlineLvl w:val="0"/>
    </w:pPr>
    <w:rPr>
      <w:rFonts w:ascii="Gellix Medium" w:eastAsiaTheme="majorEastAsia" w:hAnsi="Gellix Medium" w:cstheme="majorBidi"/>
      <w:color w:val="B52D51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23consultation">
    <w:name w:val="123 consultation"/>
    <w:basedOn w:val="Paragraphedeliste"/>
    <w:link w:val="123consultationCar"/>
    <w:qFormat/>
    <w:rsid w:val="00C70947"/>
    <w:pPr>
      <w:numPr>
        <w:numId w:val="2"/>
      </w:numPr>
      <w:spacing w:after="120" w:line="240" w:lineRule="auto"/>
      <w:ind w:hanging="360"/>
      <w:jc w:val="both"/>
    </w:pPr>
    <w:rPr>
      <w:rFonts w:ascii="Bookman Old Style" w:hAnsi="Bookman Old Style"/>
      <w:u w:val="single"/>
    </w:rPr>
  </w:style>
  <w:style w:type="character" w:customStyle="1" w:styleId="123consultationCar">
    <w:name w:val="123 consultation Car"/>
    <w:basedOn w:val="Policepardfaut"/>
    <w:link w:val="123consultation"/>
    <w:rsid w:val="00C70947"/>
    <w:rPr>
      <w:rFonts w:ascii="Bookman Old Style" w:hAnsi="Bookman Old Style"/>
      <w:u w:val="single"/>
    </w:rPr>
  </w:style>
  <w:style w:type="paragraph" w:styleId="Paragraphedeliste">
    <w:name w:val="List Paragraph"/>
    <w:basedOn w:val="Normal"/>
    <w:uiPriority w:val="34"/>
    <w:qFormat/>
    <w:rsid w:val="00C70947"/>
    <w:pPr>
      <w:ind w:left="720"/>
      <w:contextualSpacing/>
    </w:pPr>
  </w:style>
  <w:style w:type="paragraph" w:customStyle="1" w:styleId="corpsdetexte">
    <w:name w:val="corps de texte"/>
    <w:basedOn w:val="Normal"/>
    <w:qFormat/>
    <w:rsid w:val="009E3277"/>
    <w:pPr>
      <w:spacing w:before="120" w:after="120" w:line="240" w:lineRule="auto"/>
      <w:ind w:firstLine="454"/>
      <w:jc w:val="both"/>
    </w:pPr>
    <w:rPr>
      <w:rFonts w:ascii="Bookman Old Style" w:hAnsi="Bookman Old Style"/>
    </w:rPr>
  </w:style>
  <w:style w:type="paragraph" w:customStyle="1" w:styleId="abcconsultation">
    <w:name w:val="abc consultation"/>
    <w:basedOn w:val="corpsdetexte"/>
    <w:next w:val="corpsdetexte"/>
    <w:qFormat/>
    <w:rsid w:val="004A02DF"/>
    <w:pPr>
      <w:ind w:firstLine="0"/>
    </w:pPr>
    <w:rPr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75282"/>
    <w:rPr>
      <w:rFonts w:ascii="Gellix Medium" w:eastAsiaTheme="majorEastAsia" w:hAnsi="Gellix Medium" w:cstheme="majorBidi"/>
      <w:color w:val="B52D51"/>
      <w:sz w:val="32"/>
      <w:szCs w:val="32"/>
    </w:rPr>
  </w:style>
  <w:style w:type="paragraph" w:styleId="Sansinterligne">
    <w:name w:val="No Spacing"/>
    <w:link w:val="SansinterligneCar"/>
    <w:uiPriority w:val="1"/>
    <w:qFormat/>
    <w:rsid w:val="00F75282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qFormat/>
    <w:rsid w:val="00F75282"/>
  </w:style>
  <w:style w:type="paragraph" w:customStyle="1" w:styleId="Style1">
    <w:name w:val="Style1"/>
    <w:basedOn w:val="Normal"/>
    <w:link w:val="Style1Car"/>
    <w:qFormat/>
    <w:rsid w:val="00F75282"/>
    <w:pPr>
      <w:jc w:val="both"/>
    </w:pPr>
    <w:rPr>
      <w:sz w:val="24"/>
      <w:szCs w:val="24"/>
    </w:rPr>
  </w:style>
  <w:style w:type="character" w:customStyle="1" w:styleId="Style1Car">
    <w:name w:val="Style1 Car"/>
    <w:basedOn w:val="Policepardfaut"/>
    <w:link w:val="Style1"/>
    <w:rsid w:val="00F75282"/>
    <w:rPr>
      <w:sz w:val="24"/>
      <w:szCs w:val="24"/>
    </w:rPr>
  </w:style>
  <w:style w:type="paragraph" w:styleId="Signature">
    <w:name w:val="Signature"/>
    <w:basedOn w:val="Normal"/>
    <w:link w:val="SignatureCar"/>
    <w:rsid w:val="00F75282"/>
    <w:pPr>
      <w:tabs>
        <w:tab w:val="right" w:pos="6663"/>
        <w:tab w:val="right" w:pos="9923"/>
      </w:tabs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F7528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F75282"/>
    <w:pPr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80acc9f-a124-4651-8c21-27ed651001c5" ContentTypeId="0x0101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cbe4f-1448-46a5-af3f-2daad8b9242e"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2025-08-06T22:00:00+00:00</Date_x0020_de_x0020_publication>
    <Tag xmlns="6fe09545-cdc4-43a9-9da5-abd37ca73394">Abandon de poste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Cessation de fonction</Th_x00e8_me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Départ et fin de fonction</CATEGORIE>
    <Thème_x0020_2_x0020_site_x0020_internet xmlns="6fe09545-cdc4-43a9-9da5-abd37ca73394" xsi:nil="true"/>
    <Migre xmlns="43d493ca-37cc-4588-abba-851b64bfc280">Oui</Migre>
  </documentManagement>
</p:properties>
</file>

<file path=customXml/itemProps1.xml><?xml version="1.0" encoding="utf-8"?>
<ds:datastoreItem xmlns:ds="http://schemas.openxmlformats.org/officeDocument/2006/customXml" ds:itemID="{74F70A30-F385-4877-88BC-428CDD43EE6C}"/>
</file>

<file path=customXml/itemProps2.xml><?xml version="1.0" encoding="utf-8"?>
<ds:datastoreItem xmlns:ds="http://schemas.openxmlformats.org/officeDocument/2006/customXml" ds:itemID="{3FE478B2-AF98-427F-8A43-D5119F88CE13}"/>
</file>

<file path=customXml/itemProps3.xml><?xml version="1.0" encoding="utf-8"?>
<ds:datastoreItem xmlns:ds="http://schemas.openxmlformats.org/officeDocument/2006/customXml" ds:itemID="{8FDCCB91-BFBE-41D6-AA1B-7F2F4BC59FA5}"/>
</file>

<file path=customXml/itemProps4.xml><?xml version="1.0" encoding="utf-8"?>
<ds:datastoreItem xmlns:ds="http://schemas.openxmlformats.org/officeDocument/2006/customXml" ds:itemID="{41FF3D11-09FE-4353-B2AA-06E879419D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 portant mise en demeure de reprendre les fonctions (abandon de poste)</dc:title>
  <dc:subject/>
  <dc:creator>Aurélie GARCIA</dc:creator>
  <cp:keywords/>
  <dc:description/>
  <cp:lastModifiedBy>SENANT Claire</cp:lastModifiedBy>
  <cp:revision>2</cp:revision>
  <dcterms:created xsi:type="dcterms:W3CDTF">2025-08-04T14:58:00Z</dcterms:created>
  <dcterms:modified xsi:type="dcterms:W3CDTF">2025-08-05T09:32:00Z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Titre">
    <vt:lpwstr>Courrier portant mise en demeure de reprendre les fonctions</vt:lpwstr>
  </property>
  <property fmtid="{D5CDD505-2E9C-101B-9397-08002B2CF9AE}" pid="4" name="Thématique(s)">
    <vt:lpwstr>2715;#Carrière|55139a9b-d297-4e0c-bdfc-301a3303c5b2</vt:lpwstr>
  </property>
  <property fmtid="{D5CDD505-2E9C-101B-9397-08002B2CF9AE}" pid="5" name="hcc28252c9d44f3397526034c866dc9a">
    <vt:lpwstr>Carrière|55139a9b-d297-4e0c-bdfc-301a3303c5b2</vt:lpwstr>
  </property>
  <property fmtid="{D5CDD505-2E9C-101B-9397-08002B2CF9AE}" pid="6" name="yes_Processus">
    <vt:lpwstr/>
  </property>
  <property fmtid="{D5CDD505-2E9C-101B-9397-08002B2CF9AE}" pid="7" name="yes_Emetteur">
    <vt:lpwstr>2498;#Expertise RH mutualisée|edf9fb82-80b9-43e4-903d-8111a2ee1f16</vt:lpwstr>
  </property>
  <property fmtid="{D5CDD505-2E9C-101B-9397-08002B2CF9AE}" pid="8" name="publier">
    <vt:bool>true</vt:bool>
  </property>
  <property fmtid="{D5CDD505-2E9C-101B-9397-08002B2CF9AE}" pid="9" name="xd_ProgID">
    <vt:lpwstr/>
  </property>
  <property fmtid="{D5CDD505-2E9C-101B-9397-08002B2CF9AE}" pid="10" name="Nature_document">
    <vt:lpwstr>2568;#Modèle|c8002522-eb73-478f-a8d4-f44b1bb0cd88</vt:lpwstr>
  </property>
  <property fmtid="{D5CDD505-2E9C-101B-9397-08002B2CF9AE}" pid="11" name="ContentTypeId">
    <vt:lpwstr>0x010100DE67B4170B45E24899E1F0558CDB95BB00782EFA423E58B540AD37A444681CC01A</vt:lpwstr>
  </property>
  <property fmtid="{D5CDD505-2E9C-101B-9397-08002B2CF9AE}" pid="12" name="m758ac0241a94e4d98028cb60ff1e2dc">
    <vt:lpwstr>Privé|9d61055b-725b-4297-9a77-8c5caa518546</vt:lpwstr>
  </property>
  <property fmtid="{D5CDD505-2E9C-101B-9397-08002B2CF9AE}" pid="13" name="_SourceUrl">
    <vt:lpwstr/>
  </property>
  <property fmtid="{D5CDD505-2E9C-101B-9397-08002B2CF9AE}" pid="14" name="Date de mise à jour">
    <vt:filetime>2025-08-04T22:00:00Z</vt:filetime>
  </property>
  <property fmtid="{D5CDD505-2E9C-101B-9397-08002B2CF9AE}" pid="15" name="_SharedFileIndex">
    <vt:lpwstr/>
  </property>
  <property fmtid="{D5CDD505-2E9C-101B-9397-08002B2CF9AE}" pid="16" name="e807b094b2fb4c3f90ccfc2c7fbb4c32">
    <vt:lpwstr>Expertise mutualisée|ecb15c63-629d-4878-8364-d9bab165b640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Nature de document veille">
    <vt:lpwstr>3993;#Modèle|b249a672-dea0-4f85-b9c3-3daf3f3ee20f</vt:lpwstr>
  </property>
  <property fmtid="{D5CDD505-2E9C-101B-9397-08002B2CF9AE}" pid="21" name="Date du document">
    <vt:filetime>2022-09-28T22:00:00Z</vt:filetime>
  </property>
  <property fmtid="{D5CDD505-2E9C-101B-9397-08002B2CF9AE}" pid="22" name="n4419113d3e54a13ae9672edf25968e5">
    <vt:lpwstr>Abandon de poste|bcdf492f-c1bf-4bc3-854d-aab148a90a0d</vt:lpwstr>
  </property>
  <property fmtid="{D5CDD505-2E9C-101B-9397-08002B2CF9AE}" pid="23" name="Info_maj">
    <vt:lpwstr>V2</vt:lpwstr>
  </property>
  <property fmtid="{D5CDD505-2E9C-101B-9397-08002B2CF9AE}" pid="24" name="Sous_x002d_th_x00e9_matique_x0028_s_x0029_">
    <vt:lpwstr>3146;#Abandon de poste|829bd500-72b6-490a-a82f-64cfe168c05b</vt:lpwstr>
  </property>
  <property fmtid="{D5CDD505-2E9C-101B-9397-08002B2CF9AE}" pid="25" name="Nature_x0020_de_x0020_document_x0020_veille">
    <vt:lpwstr>3993;#Modèle|b249a672-dea0-4f85-b9c3-3daf3f3ee20f</vt:lpwstr>
  </property>
  <property fmtid="{D5CDD505-2E9C-101B-9397-08002B2CF9AE}" pid="26" name="Emetteur">
    <vt:lpwstr>2559;#Expertise RH mutualisée|ecb15c63-629d-4878-8364-d9bab165b640</vt:lpwstr>
  </property>
  <property fmtid="{D5CDD505-2E9C-101B-9397-08002B2CF9AE}" pid="27" name="g9c48524d63d46d1bbce8822d5653303">
    <vt:lpwstr/>
  </property>
  <property fmtid="{D5CDD505-2E9C-101B-9397-08002B2CF9AE}" pid="28" name="_ExtendedDescription">
    <vt:lpwstr/>
  </property>
  <property fmtid="{D5CDD505-2E9C-101B-9397-08002B2CF9AE}" pid="29" name="Nature de document veille_0">
    <vt:lpwstr>Modèle|b249a672-dea0-4f85-b9c3-3daf3f3ee20f</vt:lpwstr>
  </property>
  <property fmtid="{D5CDD505-2E9C-101B-9397-08002B2CF9AE}" pid="30" name="Thématique(s)_0">
    <vt:lpwstr>Carrière|55139a9b-d297-4e0c-bdfc-301a3303c5b2</vt:lpwstr>
  </property>
  <property fmtid="{D5CDD505-2E9C-101B-9397-08002B2CF9AE}" pid="31" name="Thematique">
    <vt:lpwstr/>
  </property>
  <property fmtid="{D5CDD505-2E9C-101B-9397-08002B2CF9AE}" pid="32" name="Sous-thématique(s)_0">
    <vt:lpwstr>Abandon de poste|829bd500-72b6-490a-a82f-64cfe168c05b</vt:lpwstr>
  </property>
  <property fmtid="{D5CDD505-2E9C-101B-9397-08002B2CF9AE}" pid="33" name="Auteur(s)">
    <vt:lpwstr/>
  </property>
  <property fmtid="{D5CDD505-2E9C-101B-9397-08002B2CF9AE}" pid="34" name="Resume">
    <vt:lpwstr>​Modèle de courrier portant mise en demeure de reprendre les fonctions avant engagement de la procédure d’abandon de poste.
MAJ du 05/08/2025 : mise à la charte NACOOPE
</vt:lpwstr>
  </property>
  <property fmtid="{D5CDD505-2E9C-101B-9397-08002B2CF9AE}" pid="36" name="od8d3bb709094f93a5b64ed17b7e93aa">
    <vt:lpwstr>Expertise RH mutualisée|edf9fb82-80b9-43e4-903d-8111a2ee1f16</vt:lpwstr>
  </property>
  <property fmtid="{D5CDD505-2E9C-101B-9397-08002B2CF9AE}" pid="37" name="hfd68a586720489190486f7b93326e47">
    <vt:lpwstr>Abandon de poste|829bd500-72b6-490a-a82f-64cfe168c05b</vt:lpwstr>
  </property>
  <property fmtid="{D5CDD505-2E9C-101B-9397-08002B2CF9AE}" pid="39" name="a489d3471d0949f6814cc8433ddaf927">
    <vt:lpwstr>Modèle|c8002522-eb73-478f-a8d4-f44b1bb0cd88</vt:lpwstr>
  </property>
  <property fmtid="{D5CDD505-2E9C-101B-9397-08002B2CF9AE}" pid="40" name="xd_Signature">
    <vt:bool>false</vt:bool>
  </property>
  <property fmtid="{D5CDD505-2E9C-101B-9397-08002B2CF9AE}" pid="41" name="Sous_thematique">
    <vt:lpwstr>2609;#Abandon de poste|bcdf492f-c1bf-4bc3-854d-aab148a90a0d</vt:lpwstr>
  </property>
  <property fmtid="{D5CDD505-2E9C-101B-9397-08002B2CF9AE}" pid="42" name="yes_NatureDocument">
    <vt:lpwstr/>
  </property>
  <property fmtid="{D5CDD505-2E9C-101B-9397-08002B2CF9AE}" pid="43" name="yes_Archive">
    <vt:bool>false</vt:bool>
  </property>
  <property fmtid="{D5CDD505-2E9C-101B-9397-08002B2CF9AE}" pid="44" name="DMS_Tag">
    <vt:lpwstr/>
  </property>
  <property fmtid="{D5CDD505-2E9C-101B-9397-08002B2CF9AE}" pid="45" name="yes_Origine">
    <vt:lpwstr/>
  </property>
  <property fmtid="{D5CDD505-2E9C-101B-9397-08002B2CF9AE}" pid="46" name="Datedudocument">
    <vt:filetime>2022-09-28T22:00:00Z</vt:filetime>
  </property>
  <property fmtid="{D5CDD505-2E9C-101B-9397-08002B2CF9AE}" pid="47" name="Th_x00e9_matique_x0028_s_x0029_">
    <vt:lpwstr>2715;#Carrière|55139a9b-d297-4e0c-bdfc-301a3303c5b2</vt:lpwstr>
  </property>
  <property fmtid="{D5CDD505-2E9C-101B-9397-08002B2CF9AE}" pid="48" name="d9a6de5fcc97430fa3859e3c48811208">
    <vt:lpwstr>Modèle|b249a672-dea0-4f85-b9c3-3daf3f3ee20f</vt:lpwstr>
  </property>
  <property fmtid="{D5CDD505-2E9C-101B-9397-08002B2CF9AE}" pid="50" name="Source Liste">
    <vt:lpwstr/>
  </property>
  <property fmtid="{D5CDD505-2E9C-101B-9397-08002B2CF9AE}" pid="51" name="DMS_TypeOfPublication">
    <vt:lpwstr>48;#Privé|9d61055b-725b-4297-9a77-8c5caa518546</vt:lpwstr>
  </property>
  <property fmtid="{D5CDD505-2E9C-101B-9397-08002B2CF9AE}" pid="52" name="yes_Diffusion">
    <vt:lpwstr/>
  </property>
  <property fmtid="{D5CDD505-2E9C-101B-9397-08002B2CF9AE}" pid="53" name="yes_Resume">
    <vt:lpwstr>&lt;p style="text-align&amp;#58;justify;"&gt;​Modèle de courrier portant
mise en demeure de reprendre les fonctions avant engagement de la procédure
d’abandon de poste.&lt;br&gt;&lt;/p&gt;</vt:lpwstr>
  </property>
  <property fmtid="{D5CDD505-2E9C-101B-9397-08002B2CF9AE}" pid="54" name="Source_x0020_Liste">
    <vt:lpwstr/>
  </property>
  <property fmtid="{D5CDD505-2E9C-101B-9397-08002B2CF9AE}" pid="56" name="TriggerFlowInfo">
    <vt:lpwstr/>
  </property>
  <property fmtid="{D5CDD505-2E9C-101B-9397-08002B2CF9AE}" pid="57" name="Auteur_x0028_s_x0029_">
    <vt:lpwstr/>
  </property>
  <property fmtid="{D5CDD505-2E9C-101B-9397-08002B2CF9AE}" pid="58" name="Emetteur_0">
    <vt:lpwstr>Expertise RH mutualisée|edf9fb82-80b9-43e4-903d-8111a2ee1f16</vt:lpwstr>
  </property>
  <property fmtid="{D5CDD505-2E9C-101B-9397-08002B2CF9AE}" pid="59" name="DMS_WebsiteTheme">
    <vt:lpwstr/>
  </property>
  <property fmtid="{D5CDD505-2E9C-101B-9397-08002B2CF9AE}" pid="60" name="Verif">
    <vt:bool>false</vt:bool>
  </property>
  <property fmtid="{D5CDD505-2E9C-101B-9397-08002B2CF9AE}" pid="62" name="Order">
    <vt:r8>5100</vt:r8>
  </property>
  <property fmtid="{D5CDD505-2E9C-101B-9397-08002B2CF9AE}" pid="63" name="Sous-thématique(s)">
    <vt:lpwstr>3146;#Abandon de poste|829bd500-72b6-490a-a82f-64cfe168c05b</vt:lpwstr>
  </property>
  <property fmtid="{D5CDD505-2E9C-101B-9397-08002B2CF9AE}" pid="64" name="Archive">
    <vt:bool>false</vt:bool>
  </property>
  <property fmtid="{D5CDD505-2E9C-101B-9397-08002B2CF9AE}" pid="65" name="Nature de document_0">
    <vt:lpwstr>Courrier|6280d4ef-2d4c-41de-31e5-74010af51086</vt:lpwstr>
  </property>
  <property fmtid="{D5CDD505-2E9C-101B-9397-08002B2CF9AE}" pid="66" name="Origine_0">
    <vt:lpwstr>Assistance et conseil statutaire|44b57568-df21-44ab-a701-d79c0db0f3d7</vt:lpwstr>
  </property>
  <property fmtid="{D5CDD505-2E9C-101B-9397-08002B2CF9AE}" pid="67" name="m4b136eeb23e4825aff962a12a6bd520">
    <vt:lpwstr>Ressources humaines|569a9dde-031e-0660-d18e-373c2b962124</vt:lpwstr>
  </property>
  <property fmtid="{D5CDD505-2E9C-101B-9397-08002B2CF9AE}" pid="68" name="Processus_0">
    <vt:lpwstr>Ressources humaines|569a9dde-031e-0660-d18e-373c2b962124</vt:lpwstr>
  </property>
  <property fmtid="{D5CDD505-2E9C-101B-9397-08002B2CF9AE}" pid="69" name="Catégorie site internet">
    <vt:lpwstr>Départ et fin de fonction</vt:lpwstr>
  </property>
  <property fmtid="{D5CDD505-2E9C-101B-9397-08002B2CF9AE}" pid="70" name="dc12d3d9c8d6415c92e2af3457b973bf">
    <vt:lpwstr>Courrier|6280d4ef-2d4c-41de-31e5-74010af51086</vt:lpwstr>
  </property>
  <property fmtid="{D5CDD505-2E9C-101B-9397-08002B2CF9AE}" pid="71" name="jcdae72f0142403388db80d1458aa256">
    <vt:lpwstr>Assistance et conseil statutaire|44b57568-df21-44ab-a701-d79c0db0f3d7</vt:lpwstr>
  </property>
  <property fmtid="{D5CDD505-2E9C-101B-9397-08002B2CF9AE}" pid="73" name="Nature">
    <vt:lpwstr/>
  </property>
  <property fmtid="{D5CDD505-2E9C-101B-9397-08002B2CF9AE}" pid="74" name="MediaServiceImageTags">
    <vt:lpwstr/>
  </property>
</Properties>
</file>