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D560E" w14:textId="77777777" w:rsidR="0095275C" w:rsidRPr="00B07082" w:rsidRDefault="0095275C" w:rsidP="0095275C">
      <w:pPr>
        <w:widowControl w:val="0"/>
        <w:autoSpaceDE w:val="0"/>
        <w:autoSpaceDN w:val="0"/>
        <w:spacing w:before="73"/>
        <w:ind w:right="-1"/>
        <w:jc w:val="center"/>
        <w:outlineLvl w:val="4"/>
        <w:rPr>
          <w:rFonts w:ascii="Gellix Medium" w:eastAsia="Arial" w:hAnsi="Gellix Medium" w:cstheme="minorHAnsi"/>
          <w:b/>
          <w:bCs/>
          <w:color w:val="B52D51"/>
          <w:sz w:val="24"/>
          <w:szCs w:val="24"/>
        </w:rPr>
      </w:pPr>
      <w:r w:rsidRPr="00B07082">
        <w:rPr>
          <w:rFonts w:ascii="Gellix Medium" w:eastAsia="Arial" w:hAnsi="Gellix Medium" w:cstheme="minorHAnsi"/>
          <w:b/>
          <w:bCs/>
          <w:color w:val="B52D51"/>
          <w:sz w:val="24"/>
          <w:szCs w:val="24"/>
        </w:rPr>
        <w:t>ARRETE PORTANT PROLONGATION DE L’AUTORISATION D’ACCOMPLIR UN SERVICE À TEMPS PARTIEL THÉRAPEUTIQUE</w:t>
      </w:r>
    </w:p>
    <w:p w14:paraId="512B2490" w14:textId="77777777" w:rsidR="0095275C" w:rsidRPr="00B07082" w:rsidRDefault="0095275C" w:rsidP="0095275C">
      <w:pPr>
        <w:widowControl w:val="0"/>
        <w:autoSpaceDE w:val="0"/>
        <w:autoSpaceDN w:val="0"/>
        <w:spacing w:before="73"/>
        <w:ind w:right="-1"/>
        <w:jc w:val="center"/>
        <w:outlineLvl w:val="4"/>
        <w:rPr>
          <w:rFonts w:ascii="Gellix Medium" w:eastAsia="Arial" w:hAnsi="Gellix Medium" w:cstheme="minorHAnsi"/>
          <w:b/>
          <w:bCs/>
          <w:color w:val="B52D51"/>
          <w:sz w:val="24"/>
          <w:szCs w:val="24"/>
        </w:rPr>
      </w:pPr>
      <w:r w:rsidRPr="00B07082">
        <w:rPr>
          <w:rFonts w:ascii="Gellix Medium" w:eastAsia="Arial" w:hAnsi="Gellix Medium" w:cstheme="minorHAnsi"/>
          <w:b/>
          <w:bCs/>
          <w:color w:val="B52D51"/>
          <w:sz w:val="24"/>
          <w:szCs w:val="24"/>
        </w:rPr>
        <w:t xml:space="preserve"> POUR UN FONCTIONNAIRE À TEMPS NON COMPLET RELEVANT DU RÉGIME GÉNÉRAL DE SÉCURITÉ SOCIALE</w:t>
      </w:r>
    </w:p>
    <w:p w14:paraId="7F267B1B" w14:textId="77777777" w:rsidR="0095275C" w:rsidRPr="00CC080A" w:rsidRDefault="0095275C" w:rsidP="0095275C">
      <w:pPr>
        <w:widowControl w:val="0"/>
        <w:tabs>
          <w:tab w:val="left" w:pos="5685"/>
        </w:tabs>
        <w:autoSpaceDE w:val="0"/>
        <w:autoSpaceDN w:val="0"/>
        <w:rPr>
          <w:rFonts w:eastAsia="Arial MT" w:cstheme="minorHAnsi"/>
          <w:b/>
          <w:sz w:val="24"/>
          <w:szCs w:val="24"/>
        </w:rPr>
      </w:pPr>
      <w:r w:rsidRPr="00CC080A">
        <w:rPr>
          <w:rFonts w:eastAsia="Arial MT" w:cstheme="minorHAnsi"/>
          <w:b/>
          <w:sz w:val="24"/>
          <w:szCs w:val="24"/>
        </w:rPr>
        <w:tab/>
      </w:r>
    </w:p>
    <w:p w14:paraId="024DB000" w14:textId="77777777" w:rsidR="0095275C" w:rsidRPr="00A47F76" w:rsidRDefault="0095275C" w:rsidP="0095275C">
      <w:pPr>
        <w:widowControl w:val="0"/>
        <w:autoSpaceDE w:val="0"/>
        <w:autoSpaceDN w:val="0"/>
        <w:rPr>
          <w:rFonts w:ascii="Avenir Next LT Pro" w:eastAsia="Arial MT" w:hAnsi="Avenir Next LT Pro" w:cstheme="minorHAnsi"/>
          <w:i/>
          <w:sz w:val="22"/>
          <w:szCs w:val="22"/>
          <w:highlight w:val="green"/>
        </w:rPr>
      </w:pPr>
    </w:p>
    <w:p w14:paraId="7965A6C5" w14:textId="77777777" w:rsidR="0095275C" w:rsidRPr="00A47F76" w:rsidRDefault="0095275C" w:rsidP="0095275C">
      <w:pPr>
        <w:widowControl w:val="0"/>
        <w:tabs>
          <w:tab w:val="left" w:leader="dot" w:pos="2901"/>
        </w:tabs>
        <w:autoSpaceDE w:val="0"/>
        <w:autoSpaceDN w:val="0"/>
        <w:spacing w:after="120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 Maire de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ab/>
        <w:t>,</w:t>
      </w:r>
    </w:p>
    <w:p w14:paraId="4BBBCB4E" w14:textId="77777777" w:rsidR="0095275C" w:rsidRPr="00A47F76" w:rsidRDefault="0095275C" w:rsidP="0095275C">
      <w:pPr>
        <w:widowControl w:val="0"/>
        <w:tabs>
          <w:tab w:val="left" w:leader="dot" w:pos="2815"/>
        </w:tabs>
        <w:autoSpaceDE w:val="0"/>
        <w:autoSpaceDN w:val="0"/>
        <w:spacing w:after="120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 Président de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ab/>
        <w:t>,</w:t>
      </w:r>
    </w:p>
    <w:p w14:paraId="7E7343ED" w14:textId="77777777" w:rsidR="0095275C" w:rsidRPr="00A47F76" w:rsidRDefault="0095275C" w:rsidP="0095275C">
      <w:pPr>
        <w:widowControl w:val="0"/>
        <w:autoSpaceDE w:val="0"/>
        <w:autoSpaceDN w:val="0"/>
        <w:spacing w:after="120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2701DE13" w14:textId="77777777" w:rsidR="0095275C" w:rsidRPr="00A47F76" w:rsidRDefault="0095275C" w:rsidP="0095275C">
      <w:pPr>
        <w:widowControl w:val="0"/>
        <w:autoSpaceDE w:val="0"/>
        <w:autoSpaceDN w:val="0"/>
        <w:spacing w:after="12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Vu</w:t>
      </w:r>
      <w:r w:rsidRPr="00A47F76">
        <w:rPr>
          <w:rFonts w:ascii="Avenir Next LT Pro" w:eastAsia="Arial MT" w:hAnsi="Avenir Next LT Pro" w:cstheme="minorHAnsi"/>
          <w:color w:val="203242"/>
          <w:spacing w:val="4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l’article L.323 du Code de la sécurité sociale ;</w:t>
      </w:r>
    </w:p>
    <w:p w14:paraId="0DB145DD" w14:textId="77777777" w:rsidR="0095275C" w:rsidRPr="00A47F76" w:rsidRDefault="0095275C" w:rsidP="0095275C">
      <w:pPr>
        <w:widowControl w:val="0"/>
        <w:autoSpaceDE w:val="0"/>
        <w:autoSpaceDN w:val="0"/>
        <w:spacing w:after="12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Vu le Code Général de la Fonction Publique, notamment ses articles L.823-1 à L.823-6 ;</w:t>
      </w:r>
    </w:p>
    <w:p w14:paraId="64D1E349" w14:textId="77777777" w:rsidR="0095275C" w:rsidRPr="00A47F76" w:rsidRDefault="0095275C" w:rsidP="0095275C">
      <w:pPr>
        <w:widowControl w:val="0"/>
        <w:autoSpaceDE w:val="0"/>
        <w:autoSpaceDN w:val="0"/>
        <w:spacing w:after="12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Vu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 décret n° 87-602 du 30 juillet 1987 modifié pris pour l'application de la loi n° 84-53 du 26 janvier 1984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portant dispositions statutaires relatives à la fonction publique territoriale et relatif à l'organisation des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conseils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médicaux,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aux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conditions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d'aptitude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physique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et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au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régime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congés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maladie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fonctionnaires territoriaux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;</w:t>
      </w:r>
    </w:p>
    <w:p w14:paraId="6309439B" w14:textId="77777777" w:rsidR="0095275C" w:rsidRPr="00A47F76" w:rsidRDefault="0095275C" w:rsidP="0095275C">
      <w:pPr>
        <w:widowControl w:val="0"/>
        <w:autoSpaceDE w:val="0"/>
        <w:autoSpaceDN w:val="0"/>
        <w:spacing w:after="120"/>
        <w:jc w:val="both"/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Vu</w:t>
      </w:r>
      <w:r w:rsidRPr="00A47F76">
        <w:rPr>
          <w:rFonts w:ascii="Avenir Next LT Pro" w:eastAsia="Arial MT" w:hAnsi="Avenir Next LT Pro" w:cstheme="minorHAnsi"/>
          <w:color w:val="203242"/>
          <w:spacing w:val="3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7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décret</w:t>
      </w:r>
      <w:r w:rsidRPr="00A47F76">
        <w:rPr>
          <w:rFonts w:ascii="Avenir Next LT Pro" w:eastAsia="Arial MT" w:hAnsi="Avenir Next LT Pro" w:cstheme="minorHAnsi"/>
          <w:color w:val="203242"/>
          <w:spacing w:val="-6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n°</w:t>
      </w:r>
      <w:r w:rsidRPr="00A47F76">
        <w:rPr>
          <w:rFonts w:ascii="Avenir Next LT Pro" w:eastAsia="Arial MT" w:hAnsi="Avenir Next LT Pro" w:cstheme="minorHAnsi"/>
          <w:color w:val="203242"/>
          <w:spacing w:val="-7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91-298</w:t>
      </w:r>
      <w:r w:rsidRPr="00A47F76">
        <w:rPr>
          <w:rFonts w:ascii="Avenir Next LT Pro" w:eastAsia="Arial MT" w:hAnsi="Avenir Next LT Pro" w:cstheme="minorHAnsi"/>
          <w:color w:val="203242"/>
          <w:spacing w:val="-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du</w:t>
      </w:r>
      <w:r w:rsidRPr="00A47F76">
        <w:rPr>
          <w:rFonts w:ascii="Avenir Next LT Pro" w:eastAsia="Arial MT" w:hAnsi="Avenir Next LT Pro" w:cstheme="minorHAnsi"/>
          <w:color w:val="203242"/>
          <w:spacing w:val="-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20</w:t>
      </w:r>
      <w:r w:rsidRPr="00A47F76">
        <w:rPr>
          <w:rFonts w:ascii="Avenir Next LT Pro" w:eastAsia="Arial MT" w:hAnsi="Avenir Next LT Pro" w:cstheme="minorHAnsi"/>
          <w:color w:val="203242"/>
          <w:spacing w:val="-10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mars</w:t>
      </w:r>
      <w:r w:rsidRPr="00A47F76">
        <w:rPr>
          <w:rFonts w:ascii="Avenir Next LT Pro" w:eastAsia="Arial MT" w:hAnsi="Avenir Next LT Pro" w:cstheme="minorHAnsi"/>
          <w:color w:val="203242"/>
          <w:spacing w:val="-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1991</w:t>
      </w:r>
      <w:r w:rsidRPr="00A47F76">
        <w:rPr>
          <w:rFonts w:ascii="Avenir Next LT Pro" w:eastAsia="Arial MT" w:hAnsi="Avenir Next LT Pro" w:cstheme="minorHAnsi"/>
          <w:color w:val="203242"/>
          <w:spacing w:val="-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modifié</w:t>
      </w:r>
      <w:r w:rsidRPr="00A47F76">
        <w:rPr>
          <w:rFonts w:ascii="Avenir Next LT Pro" w:eastAsia="Arial MT" w:hAnsi="Avenir Next LT Pro" w:cstheme="minorHAnsi"/>
          <w:color w:val="203242"/>
          <w:spacing w:val="-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portant</w:t>
      </w:r>
      <w:r w:rsidRPr="00A47F76">
        <w:rPr>
          <w:rFonts w:ascii="Avenir Next LT Pro" w:eastAsia="Arial MT" w:hAnsi="Avenir Next LT Pro" w:cstheme="minorHAnsi"/>
          <w:color w:val="203242"/>
          <w:spacing w:val="-10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dispositions</w:t>
      </w:r>
      <w:r w:rsidRPr="00A47F76">
        <w:rPr>
          <w:rFonts w:ascii="Avenir Next LT Pro" w:eastAsia="Arial MT" w:hAnsi="Avenir Next LT Pro" w:cstheme="minorHAnsi"/>
          <w:color w:val="203242"/>
          <w:spacing w:val="-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statutaires</w:t>
      </w:r>
      <w:r w:rsidRPr="00A47F76">
        <w:rPr>
          <w:rFonts w:ascii="Avenir Next LT Pro" w:eastAsia="Arial MT" w:hAnsi="Avenir Next LT Pro" w:cstheme="minorHAnsi"/>
          <w:color w:val="203242"/>
          <w:spacing w:val="-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applicables</w:t>
      </w:r>
      <w:r w:rsidRPr="00A47F76">
        <w:rPr>
          <w:rFonts w:ascii="Avenir Next LT Pro" w:eastAsia="Arial MT" w:hAnsi="Avenir Next LT Pro" w:cstheme="minorHAnsi"/>
          <w:color w:val="203242"/>
          <w:spacing w:val="-10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aux</w:t>
      </w:r>
      <w:r w:rsidRPr="00A47F76">
        <w:rPr>
          <w:rFonts w:ascii="Avenir Next LT Pro" w:eastAsia="Arial MT" w:hAnsi="Avenir Next LT Pro" w:cstheme="minorHAnsi"/>
          <w:color w:val="203242"/>
          <w:spacing w:val="-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fonctionnaires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territoriaux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nommés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dans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des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emplois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permanents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à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temps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non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complet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;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</w:p>
    <w:p w14:paraId="75737436" w14:textId="77777777" w:rsidR="0095275C" w:rsidRPr="00A47F76" w:rsidRDefault="0095275C" w:rsidP="0095275C">
      <w:pPr>
        <w:tabs>
          <w:tab w:val="left" w:pos="284"/>
        </w:tabs>
        <w:spacing w:after="120"/>
        <w:ind w:right="-23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i/>
          <w:color w:val="9BAAB9"/>
          <w:sz w:val="22"/>
          <w:szCs w:val="22"/>
        </w:rPr>
        <w:t>(Pour un fonctionnaire stagiaire)</w:t>
      </w:r>
      <w:r w:rsidRPr="00A47F76">
        <w:rPr>
          <w:rFonts w:ascii="Avenir Next LT Pro" w:eastAsia="Arial MT" w:hAnsi="Avenir Next LT Pro" w:cstheme="minorHAnsi"/>
          <w:color w:val="9BAAB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Vu le décret n°92-1194 du 4 novembre 1992 fixant les dispositions communes applicables aux fonctionnaires stagiaires de la fonction publique territoriale,</w:t>
      </w:r>
    </w:p>
    <w:p w14:paraId="693E32D3" w14:textId="77777777" w:rsidR="0095275C" w:rsidRPr="00A47F76" w:rsidRDefault="0095275C" w:rsidP="0095275C">
      <w:pPr>
        <w:widowControl w:val="0"/>
        <w:autoSpaceDE w:val="0"/>
        <w:autoSpaceDN w:val="0"/>
        <w:spacing w:after="12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</w:rPr>
        <w:t xml:space="preserve">Considérant que 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>Madame/Monsieur</w:t>
      </w: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</w:rPr>
        <w:t xml:space="preserve">……………….. </w:t>
      </w:r>
      <w:r w:rsidRPr="00A47F76">
        <w:rPr>
          <w:rFonts w:ascii="Avenir Next LT Pro" w:eastAsia="Arial MT" w:hAnsi="Avenir Next LT Pro" w:cstheme="minorHAnsi"/>
          <w:bCs/>
          <w:i/>
          <w:iCs/>
          <w:color w:val="9BAAB9"/>
          <w:sz w:val="22"/>
          <w:szCs w:val="22"/>
        </w:rPr>
        <w:t xml:space="preserve">(prénom, nom, grade, qualité) </w:t>
      </w:r>
      <w:r w:rsidRPr="00A47F76">
        <w:rPr>
          <w:rFonts w:ascii="Avenir Next LT Pro" w:hAnsi="Avenir Next LT Pro" w:cstheme="minorHAnsi"/>
          <w:snapToGrid w:val="0"/>
          <w:color w:val="9BAAB9"/>
          <w:sz w:val="22"/>
          <w:szCs w:val="22"/>
        </w:rPr>
        <w:t xml:space="preserve"> </w:t>
      </w: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</w:rPr>
        <w:t>à temps non complet, a été placé(e) en temps partiel thérapeutique du ………………. au ……………………….. inclus ;</w:t>
      </w:r>
    </w:p>
    <w:p w14:paraId="1230C88F" w14:textId="77777777" w:rsidR="0095275C" w:rsidRPr="00A47F76" w:rsidRDefault="0095275C" w:rsidP="0095275C">
      <w:pPr>
        <w:widowControl w:val="0"/>
        <w:tabs>
          <w:tab w:val="left" w:leader="dot" w:pos="3254"/>
        </w:tabs>
        <w:autoSpaceDE w:val="0"/>
        <w:autoSpaceDN w:val="0"/>
        <w:spacing w:after="12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Considérant</w:t>
      </w:r>
      <w:r w:rsidRPr="00A47F76">
        <w:rPr>
          <w:rFonts w:ascii="Avenir Next LT Pro" w:eastAsia="Arial MT" w:hAnsi="Avenir Next LT Pro" w:cstheme="minorHAnsi"/>
          <w:color w:val="203242"/>
          <w:spacing w:val="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la</w:t>
      </w:r>
      <w:r w:rsidRPr="00A47F76">
        <w:rPr>
          <w:rFonts w:ascii="Avenir Next LT Pro" w:eastAsia="Arial MT" w:hAnsi="Avenir Next LT Pro" w:cstheme="minorHAnsi"/>
          <w:color w:val="203242"/>
          <w:spacing w:val="6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demande</w:t>
      </w:r>
      <w:r w:rsidRPr="00A47F76">
        <w:rPr>
          <w:rFonts w:ascii="Avenir Next LT Pro" w:eastAsia="Arial MT" w:hAnsi="Avenir Next LT Pro" w:cstheme="minorHAnsi"/>
          <w:color w:val="203242"/>
          <w:spacing w:val="6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 prolongation</w:t>
      </w:r>
      <w:r w:rsidRPr="00A47F76">
        <w:rPr>
          <w:rFonts w:ascii="Avenir Next LT Pro" w:eastAsia="Arial MT" w:hAnsi="Avenir Next LT Pro" w:cstheme="minorHAnsi"/>
          <w:color w:val="203242"/>
          <w:spacing w:val="6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d’autorisation</w:t>
      </w:r>
      <w:r w:rsidRPr="00A47F76">
        <w:rPr>
          <w:rFonts w:ascii="Avenir Next LT Pro" w:eastAsia="Arial MT" w:hAnsi="Avenir Next LT Pro" w:cstheme="minorHAnsi"/>
          <w:color w:val="203242"/>
          <w:spacing w:val="6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travail</w:t>
      </w:r>
      <w:r w:rsidRPr="00A47F76">
        <w:rPr>
          <w:rFonts w:ascii="Avenir Next LT Pro" w:eastAsia="Arial MT" w:hAnsi="Avenir Next LT Pro" w:cstheme="minorHAnsi"/>
          <w:color w:val="203242"/>
          <w:spacing w:val="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à</w:t>
      </w:r>
      <w:r w:rsidRPr="00A47F76">
        <w:rPr>
          <w:rFonts w:ascii="Avenir Next LT Pro" w:eastAsia="Arial MT" w:hAnsi="Avenir Next LT Pro" w:cstheme="minorHAnsi"/>
          <w:color w:val="203242"/>
          <w:spacing w:val="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temps</w:t>
      </w:r>
      <w:r w:rsidRPr="00A47F76">
        <w:rPr>
          <w:rFonts w:ascii="Avenir Next LT Pro" w:eastAsia="Arial MT" w:hAnsi="Avenir Next LT Pro" w:cstheme="minorHAnsi"/>
          <w:color w:val="203242"/>
          <w:spacing w:val="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partiel</w:t>
      </w:r>
      <w:r w:rsidRPr="00A47F76">
        <w:rPr>
          <w:rFonts w:ascii="Avenir Next LT Pro" w:eastAsia="Arial MT" w:hAnsi="Avenir Next LT Pro" w:cstheme="minorHAnsi"/>
          <w:color w:val="203242"/>
          <w:spacing w:val="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thérapeutique</w:t>
      </w:r>
      <w:r w:rsidRPr="00A47F76">
        <w:rPr>
          <w:rFonts w:ascii="Avenir Next LT Pro" w:eastAsia="Arial MT" w:hAnsi="Avenir Next LT Pro" w:cstheme="minorHAnsi"/>
          <w:color w:val="203242"/>
          <w:spacing w:val="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présenté(e)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par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Mme/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M…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ab/>
        <w:t>accompagnée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d’un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certificat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médical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établi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par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médecin ;</w:t>
      </w:r>
    </w:p>
    <w:p w14:paraId="748ACBBF" w14:textId="77777777" w:rsidR="0095275C" w:rsidRPr="00A47F76" w:rsidRDefault="0095275C" w:rsidP="0095275C">
      <w:pPr>
        <w:widowControl w:val="0"/>
        <w:tabs>
          <w:tab w:val="left" w:leader="dot" w:pos="3254"/>
        </w:tabs>
        <w:autoSpaceDE w:val="0"/>
        <w:autoSpaceDN w:val="0"/>
        <w:spacing w:after="12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</w:rPr>
        <w:t>Considérant que l’état de santé de Mme/M. ………………..nécessite une poursuite</w:t>
      </w:r>
      <w:r w:rsidRPr="00A47F76">
        <w:rPr>
          <w:rFonts w:ascii="Avenir Next LT Pro" w:hAnsi="Avenir Next LT Pro" w:cstheme="minorHAnsi"/>
          <w:i/>
          <w:snapToGrid w:val="0"/>
          <w:color w:val="203242"/>
          <w:sz w:val="22"/>
          <w:szCs w:val="22"/>
        </w:rPr>
        <w:t xml:space="preserve"> </w:t>
      </w: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</w:rPr>
        <w:t>d’activité à temps partiel thérapeutique à raison de …….% de sa durée normale de service,</w:t>
      </w:r>
    </w:p>
    <w:p w14:paraId="0BB74844" w14:textId="77777777" w:rsidR="0095275C" w:rsidRPr="00A47F76" w:rsidRDefault="0095275C" w:rsidP="0095275C">
      <w:pPr>
        <w:widowControl w:val="0"/>
        <w:tabs>
          <w:tab w:val="left" w:leader="dot" w:pos="3254"/>
        </w:tabs>
        <w:autoSpaceDE w:val="0"/>
        <w:autoSpaceDN w:val="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115BFF25" w14:textId="77777777" w:rsidR="0095275C" w:rsidRPr="00A47F76" w:rsidRDefault="0095275C" w:rsidP="0095275C">
      <w:pPr>
        <w:widowControl w:val="0"/>
        <w:autoSpaceDE w:val="0"/>
        <w:autoSpaceDN w:val="0"/>
        <w:rPr>
          <w:rFonts w:ascii="Avenir Next LT Pro" w:eastAsia="Arial MT" w:hAnsi="Avenir Next LT Pro" w:cstheme="minorHAnsi"/>
          <w:i/>
          <w:color w:val="203242"/>
          <w:sz w:val="22"/>
          <w:szCs w:val="22"/>
        </w:rPr>
      </w:pPr>
    </w:p>
    <w:p w14:paraId="1157E8E3" w14:textId="77777777" w:rsidR="0095275C" w:rsidRPr="00A47F76" w:rsidRDefault="0095275C" w:rsidP="0095275C">
      <w:pPr>
        <w:widowControl w:val="0"/>
        <w:autoSpaceDE w:val="0"/>
        <w:autoSpaceDN w:val="0"/>
        <w:spacing w:before="1"/>
        <w:ind w:right="410"/>
        <w:jc w:val="center"/>
        <w:outlineLvl w:val="4"/>
        <w:rPr>
          <w:rFonts w:ascii="Avenir Next LT Pro" w:eastAsia="Arial" w:hAnsi="Avenir Next LT Pro" w:cstheme="minorHAnsi"/>
          <w:b/>
          <w:bCs/>
          <w:color w:val="203242"/>
          <w:sz w:val="22"/>
          <w:szCs w:val="22"/>
        </w:rPr>
      </w:pPr>
      <w:r w:rsidRPr="00A47F76">
        <w:rPr>
          <w:rFonts w:ascii="Avenir Next LT Pro" w:eastAsia="Arial" w:hAnsi="Avenir Next LT Pro" w:cstheme="minorHAnsi"/>
          <w:b/>
          <w:bCs/>
          <w:color w:val="203242"/>
          <w:sz w:val="22"/>
          <w:szCs w:val="22"/>
        </w:rPr>
        <w:t>ARRÊTE</w:t>
      </w:r>
    </w:p>
    <w:p w14:paraId="748E1A03" w14:textId="77777777" w:rsidR="0095275C" w:rsidRPr="00A47F76" w:rsidRDefault="0095275C" w:rsidP="0095275C">
      <w:pPr>
        <w:widowControl w:val="0"/>
        <w:autoSpaceDE w:val="0"/>
        <w:autoSpaceDN w:val="0"/>
        <w:rPr>
          <w:rFonts w:ascii="Avenir Next LT Pro" w:eastAsia="Arial MT" w:hAnsi="Avenir Next LT Pro" w:cstheme="minorHAnsi"/>
          <w:b/>
          <w:color w:val="203242"/>
          <w:sz w:val="22"/>
          <w:szCs w:val="22"/>
        </w:rPr>
      </w:pPr>
    </w:p>
    <w:p w14:paraId="0A88E539" w14:textId="77777777" w:rsidR="0095275C" w:rsidRPr="00A47F76" w:rsidRDefault="0095275C" w:rsidP="0095275C">
      <w:pPr>
        <w:widowControl w:val="0"/>
        <w:autoSpaceDE w:val="0"/>
        <w:autoSpaceDN w:val="0"/>
        <w:spacing w:line="276" w:lineRule="auto"/>
        <w:jc w:val="both"/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b/>
          <w:color w:val="203242"/>
          <w:sz w:val="22"/>
          <w:szCs w:val="22"/>
          <w:u w:val="single"/>
        </w:rPr>
        <w:t>ARTICLE 1</w:t>
      </w: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 xml:space="preserve"> : </w:t>
      </w: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</w:rPr>
        <w:t xml:space="preserve">Du ………………….. au ……………………… inclus </w:t>
      </w:r>
      <w:r w:rsidRPr="00A47F76">
        <w:rPr>
          <w:rFonts w:ascii="Avenir Next LT Pro" w:eastAsia="Arial MT" w:hAnsi="Avenir Next LT Pro" w:cstheme="minorHAnsi"/>
          <w:bCs/>
          <w:i/>
          <w:iCs/>
          <w:color w:val="9BAAB9"/>
          <w:sz w:val="22"/>
          <w:szCs w:val="22"/>
        </w:rPr>
        <w:t>(période d’un à trois mois, renouvelables dans la limite d’un an)</w:t>
      </w: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</w:rPr>
        <w:t xml:space="preserve">, </w:t>
      </w: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Madame/Monsieur</w:t>
      </w: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</w:rPr>
        <w:t xml:space="preserve"> ………………………… </w:t>
      </w:r>
      <w:r w:rsidRPr="00A47F76">
        <w:rPr>
          <w:rFonts w:ascii="Avenir Next LT Pro" w:eastAsia="Arial MT" w:hAnsi="Avenir Next LT Pro" w:cstheme="minorHAnsi"/>
          <w:bCs/>
          <w:i/>
          <w:iCs/>
          <w:color w:val="9BAAB9"/>
          <w:sz w:val="22"/>
          <w:szCs w:val="22"/>
        </w:rPr>
        <w:t xml:space="preserve">(prénom, nom, grade, qualité) </w:t>
      </w:r>
      <w:r w:rsidRPr="00A47F76">
        <w:rPr>
          <w:rFonts w:ascii="Avenir Next LT Pro" w:hAnsi="Avenir Next LT Pro" w:cstheme="minorHAnsi"/>
          <w:snapToGrid w:val="0"/>
          <w:color w:val="9BAAB9"/>
          <w:sz w:val="22"/>
          <w:szCs w:val="22"/>
        </w:rPr>
        <w:t xml:space="preserve"> </w:t>
      </w: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</w:rPr>
        <w:t>à temps non complet, est prolongé(e) dans ses fonctions en temps partiel thérapeutique.</w:t>
      </w:r>
    </w:p>
    <w:p w14:paraId="40CE6033" w14:textId="77777777" w:rsidR="0095275C" w:rsidRPr="00A47F76" w:rsidRDefault="0095275C" w:rsidP="0095275C">
      <w:pPr>
        <w:widowControl w:val="0"/>
        <w:autoSpaceDE w:val="0"/>
        <w:autoSpaceDN w:val="0"/>
        <w:spacing w:line="276" w:lineRule="auto"/>
        <w:rPr>
          <w:rFonts w:ascii="Avenir Next LT Pro" w:eastAsia="Arial MT" w:hAnsi="Avenir Next LT Pro" w:cstheme="minorHAnsi"/>
          <w:b/>
          <w:color w:val="203242"/>
          <w:sz w:val="22"/>
          <w:szCs w:val="22"/>
        </w:rPr>
      </w:pPr>
    </w:p>
    <w:p w14:paraId="484D499C" w14:textId="77777777" w:rsidR="0095275C" w:rsidRPr="00A47F76" w:rsidRDefault="0095275C" w:rsidP="0095275C">
      <w:pPr>
        <w:widowControl w:val="0"/>
        <w:autoSpaceDE w:val="0"/>
        <w:autoSpaceDN w:val="0"/>
        <w:spacing w:line="276" w:lineRule="auto"/>
        <w:jc w:val="both"/>
        <w:rPr>
          <w:rFonts w:ascii="Avenir Next LT Pro" w:eastAsia="Arial MT" w:hAnsi="Avenir Next LT Pro" w:cstheme="minorHAnsi"/>
          <w:bCs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b/>
          <w:color w:val="203242"/>
          <w:sz w:val="22"/>
          <w:szCs w:val="22"/>
          <w:u w:val="single"/>
        </w:rPr>
        <w:t>ARTICLE 2</w:t>
      </w: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 xml:space="preserve"> : Madame/Monsieur…………exercera ses fonctions à raison de………………% du </w:t>
      </w:r>
      <w:r w:rsidRPr="00A84BB5">
        <w:rPr>
          <w:rFonts w:ascii="Avenir Next LT Pro" w:eastAsia="Arial MT" w:hAnsi="Avenir Next LT Pro" w:cstheme="minorHAnsi"/>
          <w:bCs/>
          <w:color w:val="663300"/>
          <w:sz w:val="22"/>
          <w:szCs w:val="22"/>
        </w:rPr>
        <w:t xml:space="preserve">temps de travail hebdomadaire de l’emploi occupé par l’agent </w:t>
      </w:r>
      <w:r w:rsidRPr="00A47F76">
        <w:rPr>
          <w:rFonts w:ascii="Avenir Next LT Pro" w:eastAsia="Arial MT" w:hAnsi="Avenir Next LT Pro" w:cstheme="minorHAnsi"/>
          <w:bCs/>
          <w:i/>
          <w:iCs/>
          <w:color w:val="9BAAB9"/>
          <w:sz w:val="22"/>
          <w:szCs w:val="22"/>
        </w:rPr>
        <w:t xml:space="preserve">(quotité ne pouvant être inférieure </w:t>
      </w:r>
      <w:r w:rsidRPr="00A47F76">
        <w:rPr>
          <w:rFonts w:ascii="Avenir Next LT Pro" w:hAnsi="Avenir Next LT Pro" w:cstheme="minorHAnsi"/>
          <w:i/>
          <w:color w:val="9BAAB9"/>
          <w:sz w:val="22"/>
          <w:szCs w:val="22"/>
        </w:rPr>
        <w:t>à 50% du temps de travail hebdomadaire de l’emploi occupé par l’agent</w:t>
      </w:r>
      <w:r w:rsidRPr="00A47F76">
        <w:rPr>
          <w:rFonts w:ascii="Avenir Next LT Pro" w:eastAsia="Arial MT" w:hAnsi="Avenir Next LT Pro" w:cstheme="minorHAnsi"/>
          <w:bCs/>
          <w:i/>
          <w:iCs/>
          <w:color w:val="9BAAB9"/>
          <w:sz w:val="22"/>
          <w:szCs w:val="22"/>
        </w:rPr>
        <w:t>)</w:t>
      </w: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.</w:t>
      </w:r>
    </w:p>
    <w:p w14:paraId="580DD1A4" w14:textId="77777777" w:rsidR="0095275C" w:rsidRPr="00A47F76" w:rsidRDefault="0095275C" w:rsidP="0095275C">
      <w:pPr>
        <w:widowControl w:val="0"/>
        <w:autoSpaceDE w:val="0"/>
        <w:autoSpaceDN w:val="0"/>
        <w:spacing w:line="276" w:lineRule="auto"/>
        <w:jc w:val="both"/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</w:pPr>
    </w:p>
    <w:p w14:paraId="253076F7" w14:textId="77777777" w:rsidR="0095275C" w:rsidRPr="00A47F76" w:rsidRDefault="0095275C" w:rsidP="0095275C">
      <w:pPr>
        <w:widowControl w:val="0"/>
        <w:autoSpaceDE w:val="0"/>
        <w:autoSpaceDN w:val="0"/>
        <w:spacing w:line="276" w:lineRule="auto"/>
        <w:jc w:val="both"/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b/>
          <w:color w:val="203242"/>
          <w:sz w:val="22"/>
          <w:szCs w:val="22"/>
          <w:u w:val="single"/>
        </w:rPr>
        <w:t>ARTICLE 3</w:t>
      </w: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 : Pendant la période du temps partiel pour raison thérapeutique, les horaires de travail de Madame/Monsieur……………sont fixés comme suit :</w:t>
      </w:r>
    </w:p>
    <w:p w14:paraId="4F50BB45" w14:textId="77777777" w:rsidR="0095275C" w:rsidRPr="00A47F76" w:rsidRDefault="0095275C" w:rsidP="0095275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………………………..,</w:t>
      </w:r>
    </w:p>
    <w:p w14:paraId="672D223A" w14:textId="77777777" w:rsidR="0095275C" w:rsidRPr="00A47F76" w:rsidRDefault="0095275C" w:rsidP="0095275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……………………….,</w:t>
      </w:r>
    </w:p>
    <w:p w14:paraId="4986F4F2" w14:textId="77777777" w:rsidR="0095275C" w:rsidRPr="00A47F76" w:rsidRDefault="0095275C" w:rsidP="0095275C">
      <w:pPr>
        <w:widowControl w:val="0"/>
        <w:autoSpaceDE w:val="0"/>
        <w:autoSpaceDN w:val="0"/>
        <w:spacing w:line="276" w:lineRule="auto"/>
        <w:jc w:val="both"/>
        <w:rPr>
          <w:rFonts w:ascii="Avenir Next LT Pro" w:hAnsi="Avenir Next LT Pro" w:cstheme="minorHAnsi"/>
          <w:snapToGrid w:val="0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b/>
          <w:color w:val="203242"/>
          <w:sz w:val="22"/>
          <w:szCs w:val="22"/>
          <w:u w:val="single"/>
        </w:rPr>
        <w:t>ARTICLE 4</w:t>
      </w: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 xml:space="preserve"> : Pendant cette période, Madame/Monsieur………… </w:t>
      </w: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</w:rPr>
        <w:t>effectuera … heures de travail hebdomadaires en moyenne et percevra une rémunération calculée à raison de …/35</w:t>
      </w: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  <w:vertAlign w:val="superscript"/>
        </w:rPr>
        <w:t>èmes</w:t>
      </w: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</w:rPr>
        <w:t>.</w:t>
      </w:r>
    </w:p>
    <w:p w14:paraId="596FB4A4" w14:textId="77777777" w:rsidR="0095275C" w:rsidRPr="00A47F76" w:rsidRDefault="0095275C" w:rsidP="0095275C">
      <w:pPr>
        <w:widowControl w:val="0"/>
        <w:autoSpaceDE w:val="0"/>
        <w:autoSpaceDN w:val="0"/>
        <w:spacing w:line="276" w:lineRule="auto"/>
        <w:jc w:val="both"/>
        <w:rPr>
          <w:rFonts w:ascii="Avenir Next LT Pro" w:hAnsi="Avenir Next LT Pro" w:cstheme="minorHAnsi"/>
          <w:snapToGrid w:val="0"/>
          <w:color w:val="203242"/>
          <w:sz w:val="22"/>
          <w:szCs w:val="22"/>
        </w:rPr>
      </w:pPr>
    </w:p>
    <w:p w14:paraId="2D71D16B" w14:textId="77777777" w:rsidR="0095275C" w:rsidRPr="00A47F76" w:rsidRDefault="0095275C" w:rsidP="0095275C">
      <w:pPr>
        <w:widowControl w:val="0"/>
        <w:autoSpaceDE w:val="0"/>
        <w:autoSpaceDN w:val="0"/>
        <w:spacing w:line="276" w:lineRule="auto"/>
        <w:jc w:val="both"/>
        <w:rPr>
          <w:rFonts w:ascii="Avenir Next LT Pro" w:hAnsi="Avenir Next LT Pro" w:cstheme="minorHAnsi"/>
          <w:snapToGrid w:val="0"/>
          <w:color w:val="9BAAB9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9BAAB9"/>
          <w:sz w:val="22"/>
          <w:szCs w:val="22"/>
        </w:rPr>
        <w:t xml:space="preserve">(le cas échéant, </w:t>
      </w:r>
      <w:r w:rsidRPr="00A47F76">
        <w:rPr>
          <w:rFonts w:ascii="Avenir Next LT Pro" w:hAnsi="Avenir Next LT Pro" w:cstheme="minorHAnsi"/>
          <w:color w:val="9BAAB9"/>
          <w:sz w:val="22"/>
          <w:szCs w:val="22"/>
        </w:rPr>
        <w:t>se reporter à la délibération en vigueur dans la collectivité)</w:t>
      </w:r>
    </w:p>
    <w:p w14:paraId="027BC78C" w14:textId="77777777" w:rsidR="0095275C" w:rsidRPr="00A47F76" w:rsidRDefault="0095275C" w:rsidP="0095275C">
      <w:pPr>
        <w:widowControl w:val="0"/>
        <w:autoSpaceDE w:val="0"/>
        <w:autoSpaceDN w:val="0"/>
        <w:spacing w:line="276" w:lineRule="auto"/>
        <w:jc w:val="both"/>
        <w:rPr>
          <w:rFonts w:ascii="Avenir Next LT Pro" w:hAnsi="Avenir Next LT Pro" w:cstheme="minorHAnsi"/>
          <w:snapToGrid w:val="0"/>
          <w:color w:val="203242"/>
          <w:sz w:val="22"/>
          <w:szCs w:val="22"/>
        </w:rPr>
      </w:pP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</w:rPr>
        <w:t xml:space="preserve">L’agent percevra </w:t>
      </w:r>
      <w:r w:rsidRPr="00A47F76">
        <w:rPr>
          <w:rFonts w:ascii="Avenir Next LT Pro" w:hAnsi="Avenir Next LT Pro" w:cstheme="minorHAnsi"/>
          <w:color w:val="203242"/>
          <w:sz w:val="22"/>
          <w:szCs w:val="22"/>
        </w:rPr>
        <w:t xml:space="preserve">les primes et indemnités au prorata de la durée effective du service. </w:t>
      </w:r>
    </w:p>
    <w:p w14:paraId="61A2F8E2" w14:textId="77777777" w:rsidR="0095275C" w:rsidRPr="00A47F76" w:rsidRDefault="0095275C" w:rsidP="0095275C">
      <w:pPr>
        <w:widowControl w:val="0"/>
        <w:autoSpaceDE w:val="0"/>
        <w:autoSpaceDN w:val="0"/>
        <w:spacing w:line="276" w:lineRule="auto"/>
        <w:jc w:val="both"/>
        <w:rPr>
          <w:rFonts w:ascii="Avenir Next LT Pro" w:hAnsi="Avenir Next LT Pro" w:cstheme="minorHAnsi"/>
          <w:snapToGrid w:val="0"/>
          <w:color w:val="9BAAB9"/>
          <w:sz w:val="22"/>
          <w:szCs w:val="22"/>
        </w:rPr>
      </w:pPr>
      <w:r w:rsidRPr="00A47F76">
        <w:rPr>
          <w:rFonts w:ascii="Avenir Next LT Pro" w:hAnsi="Avenir Next LT Pro" w:cstheme="minorHAnsi"/>
          <w:b/>
          <w:color w:val="9BAAB9"/>
          <w:sz w:val="22"/>
          <w:szCs w:val="22"/>
        </w:rPr>
        <w:t xml:space="preserve">OU </w:t>
      </w:r>
    </w:p>
    <w:p w14:paraId="4432EAB1" w14:textId="77777777" w:rsidR="0095275C" w:rsidRPr="00A47F76" w:rsidRDefault="0095275C" w:rsidP="0095275C">
      <w:pPr>
        <w:widowControl w:val="0"/>
        <w:autoSpaceDE w:val="0"/>
        <w:autoSpaceDN w:val="0"/>
        <w:spacing w:line="276" w:lineRule="auto"/>
        <w:jc w:val="both"/>
        <w:rPr>
          <w:rFonts w:ascii="Avenir Next LT Pro" w:hAnsi="Avenir Next LT Pro" w:cstheme="minorHAnsi"/>
          <w:snapToGrid w:val="0"/>
          <w:color w:val="203242"/>
          <w:sz w:val="22"/>
          <w:szCs w:val="22"/>
        </w:rPr>
      </w:pP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</w:rPr>
        <w:t xml:space="preserve">L’agent percevra </w:t>
      </w:r>
      <w:r w:rsidRPr="00A47F76">
        <w:rPr>
          <w:rFonts w:ascii="Avenir Next LT Pro" w:hAnsi="Avenir Next LT Pro" w:cstheme="minorHAnsi"/>
          <w:color w:val="203242"/>
          <w:sz w:val="22"/>
          <w:szCs w:val="22"/>
        </w:rPr>
        <w:t>l’intégralité des primes et indemnités</w:t>
      </w:r>
      <w:r w:rsidRPr="00A47F76">
        <w:rPr>
          <w:rFonts w:ascii="Avenir Next LT Pro" w:hAnsi="Avenir Next LT Pro" w:cstheme="minorHAnsi"/>
          <w:snapToGrid w:val="0"/>
          <w:color w:val="203242"/>
          <w:sz w:val="22"/>
          <w:szCs w:val="22"/>
        </w:rPr>
        <w:t>.</w:t>
      </w:r>
    </w:p>
    <w:p w14:paraId="70626B0E" w14:textId="77777777" w:rsidR="0095275C" w:rsidRPr="00A47F76" w:rsidRDefault="0095275C" w:rsidP="0095275C">
      <w:pPr>
        <w:widowControl w:val="0"/>
        <w:autoSpaceDE w:val="0"/>
        <w:autoSpaceDN w:val="0"/>
        <w:spacing w:line="276" w:lineRule="auto"/>
        <w:jc w:val="both"/>
        <w:rPr>
          <w:rFonts w:ascii="Avenir Next LT Pro" w:hAnsi="Avenir Next LT Pro" w:cstheme="minorHAnsi"/>
          <w:snapToGrid w:val="0"/>
          <w:sz w:val="22"/>
          <w:szCs w:val="22"/>
        </w:rPr>
      </w:pPr>
    </w:p>
    <w:p w14:paraId="0AB1E15D" w14:textId="77777777" w:rsidR="0095275C" w:rsidRPr="00A47F76" w:rsidRDefault="0095275C" w:rsidP="0095275C">
      <w:pPr>
        <w:widowControl w:val="0"/>
        <w:autoSpaceDE w:val="0"/>
        <w:autoSpaceDN w:val="0"/>
        <w:spacing w:line="276" w:lineRule="auto"/>
        <w:jc w:val="both"/>
        <w:rPr>
          <w:rFonts w:ascii="Avenir Next LT Pro" w:hAnsi="Avenir Next LT Pro" w:cstheme="minorHAnsi"/>
          <w:snapToGrid w:val="0"/>
          <w:color w:val="203242"/>
          <w:sz w:val="22"/>
          <w:szCs w:val="22"/>
        </w:rPr>
      </w:pPr>
      <w:r w:rsidRPr="00A47F76">
        <w:rPr>
          <w:rFonts w:ascii="Avenir Next LT Pro" w:hAnsi="Avenir Next LT Pro" w:cstheme="minorHAnsi"/>
          <w:color w:val="203242"/>
          <w:sz w:val="22"/>
          <w:szCs w:val="22"/>
        </w:rPr>
        <w:t>Pour le temps de travail non effectué</w:t>
      </w:r>
      <w:r w:rsidRPr="00A47F76">
        <w:rPr>
          <w:rFonts w:ascii="Avenir Next LT Pro" w:hAnsi="Avenir Next LT Pro" w:cstheme="minorHAnsi"/>
          <w:sz w:val="22"/>
          <w:szCs w:val="22"/>
        </w:rPr>
        <w:t xml:space="preserve">, </w:t>
      </w:r>
      <w:r w:rsidRPr="00A47F76">
        <w:rPr>
          <w:rFonts w:ascii="Avenir Next LT Pro" w:hAnsi="Avenir Next LT Pro" w:cstheme="minorHAnsi"/>
          <w:color w:val="9BAAB9"/>
          <w:sz w:val="22"/>
          <w:szCs w:val="22"/>
        </w:rPr>
        <w:t xml:space="preserve">il/elle </w:t>
      </w:r>
      <w:r w:rsidRPr="00A47F76">
        <w:rPr>
          <w:rFonts w:ascii="Avenir Next LT Pro" w:hAnsi="Avenir Next LT Pro" w:cstheme="minorHAnsi"/>
          <w:color w:val="203242"/>
          <w:sz w:val="22"/>
          <w:szCs w:val="22"/>
        </w:rPr>
        <w:t>percevra des indemnités journalières versées par la Caisse Primaire d’Assurance Maladie.</w:t>
      </w:r>
    </w:p>
    <w:p w14:paraId="651F6834" w14:textId="77777777" w:rsidR="0095275C" w:rsidRPr="00A47F76" w:rsidRDefault="0095275C" w:rsidP="0095275C">
      <w:pPr>
        <w:widowControl w:val="0"/>
        <w:autoSpaceDE w:val="0"/>
        <w:autoSpaceDN w:val="0"/>
        <w:spacing w:line="276" w:lineRule="auto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00ED6E4F" w14:textId="77777777" w:rsidR="0095275C" w:rsidRPr="00A47F76" w:rsidRDefault="0095275C" w:rsidP="0095275C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  <w:u w:val="single"/>
        </w:rPr>
        <w:t>ARTICLE 5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> 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: Le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présent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arrêté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sera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:</w:t>
      </w:r>
    </w:p>
    <w:p w14:paraId="2FAD70E4" w14:textId="77777777" w:rsidR="0095275C" w:rsidRPr="00A47F76" w:rsidRDefault="0095275C" w:rsidP="0095275C">
      <w:pPr>
        <w:pStyle w:val="ListParagraph"/>
        <w:widowControl w:val="0"/>
        <w:numPr>
          <w:ilvl w:val="0"/>
          <w:numId w:val="1"/>
        </w:numPr>
        <w:tabs>
          <w:tab w:val="left" w:pos="2009"/>
        </w:tabs>
        <w:autoSpaceDE w:val="0"/>
        <w:autoSpaceDN w:val="0"/>
        <w:spacing w:line="276" w:lineRule="auto"/>
        <w:ind w:left="1985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notifié à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l'agent,</w:t>
      </w:r>
    </w:p>
    <w:p w14:paraId="2BD0AA68" w14:textId="77777777" w:rsidR="0095275C" w:rsidRPr="00A47F76" w:rsidRDefault="0095275C" w:rsidP="0095275C">
      <w:pPr>
        <w:pStyle w:val="ListParagraph"/>
        <w:widowControl w:val="0"/>
        <w:numPr>
          <w:ilvl w:val="0"/>
          <w:numId w:val="1"/>
        </w:numPr>
        <w:tabs>
          <w:tab w:val="left" w:pos="2009"/>
        </w:tabs>
        <w:autoSpaceDE w:val="0"/>
        <w:autoSpaceDN w:val="0"/>
        <w:spacing w:before="1" w:line="276" w:lineRule="auto"/>
        <w:ind w:left="1985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transmis</w:t>
      </w:r>
      <w:r w:rsidRPr="00A47F76">
        <w:rPr>
          <w:rFonts w:ascii="Avenir Next LT Pro" w:eastAsia="Arial MT" w:hAnsi="Avenir Next LT Pro" w:cstheme="minorHAnsi"/>
          <w:color w:val="203242"/>
          <w:spacing w:val="-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au</w:t>
      </w:r>
      <w:r w:rsidRPr="00A47F76">
        <w:rPr>
          <w:rFonts w:ascii="Avenir Next LT Pro" w:eastAsia="Arial MT" w:hAnsi="Avenir Next LT Pro" w:cstheme="minorHAnsi"/>
          <w:color w:val="203242"/>
          <w:spacing w:val="-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comptable</w:t>
      </w:r>
      <w:r w:rsidRPr="00A47F76">
        <w:rPr>
          <w:rFonts w:ascii="Avenir Next LT Pro" w:eastAsia="Arial MT" w:hAnsi="Avenir Next LT Pro" w:cstheme="minorHAnsi"/>
          <w:color w:val="203242"/>
          <w:spacing w:val="-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-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la</w:t>
      </w:r>
      <w:r w:rsidRPr="00A47F76">
        <w:rPr>
          <w:rFonts w:ascii="Avenir Next LT Pro" w:eastAsia="Arial MT" w:hAnsi="Avenir Next LT Pro" w:cstheme="minorHAnsi"/>
          <w:color w:val="203242"/>
          <w:spacing w:val="-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collectivité,</w:t>
      </w:r>
    </w:p>
    <w:p w14:paraId="7F261302" w14:textId="77777777" w:rsidR="0095275C" w:rsidRPr="00A47F76" w:rsidRDefault="0095275C" w:rsidP="0095275C">
      <w:pPr>
        <w:pStyle w:val="ListParagraph"/>
        <w:widowControl w:val="0"/>
        <w:numPr>
          <w:ilvl w:val="0"/>
          <w:numId w:val="1"/>
        </w:numPr>
        <w:tabs>
          <w:tab w:val="left" w:pos="2009"/>
        </w:tabs>
        <w:autoSpaceDE w:val="0"/>
        <w:autoSpaceDN w:val="0"/>
        <w:spacing w:line="276" w:lineRule="auto"/>
        <w:ind w:left="1985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transmis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au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Président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du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Centre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Gestion.</w:t>
      </w:r>
    </w:p>
    <w:p w14:paraId="72B43743" w14:textId="77777777" w:rsidR="0095275C" w:rsidRPr="00A47F76" w:rsidRDefault="0095275C" w:rsidP="0095275C">
      <w:pPr>
        <w:widowControl w:val="0"/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06B8ED6B" w14:textId="77777777" w:rsidR="0095275C" w:rsidRPr="00A47F76" w:rsidRDefault="0095275C" w:rsidP="0095275C">
      <w:pPr>
        <w:widowControl w:val="0"/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Maire,</w:t>
      </w:r>
    </w:p>
    <w:p w14:paraId="7F78E0E2" w14:textId="77777777" w:rsidR="0095275C" w:rsidRPr="00A47F76" w:rsidRDefault="0095275C" w:rsidP="0095275C">
      <w:pPr>
        <w:widowControl w:val="0"/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Président,</w:t>
      </w:r>
    </w:p>
    <w:p w14:paraId="5B583516" w14:textId="77777777" w:rsidR="0095275C" w:rsidRPr="00A47F76" w:rsidRDefault="0095275C" w:rsidP="0095275C">
      <w:pPr>
        <w:widowControl w:val="0"/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61F977EA" w14:textId="77777777" w:rsidR="0095275C" w:rsidRPr="00A47F76" w:rsidRDefault="0095275C" w:rsidP="0095275C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line="276" w:lineRule="auto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certifie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sous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sa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responsabilité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caractère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exécutoire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cet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acte,</w:t>
      </w:r>
    </w:p>
    <w:p w14:paraId="3A7A2D91" w14:textId="77777777" w:rsidR="0095275C" w:rsidRPr="00A47F76" w:rsidRDefault="0095275C" w:rsidP="0095275C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709"/>
        </w:tabs>
        <w:autoSpaceDE w:val="0"/>
        <w:autoSpaceDN w:val="0"/>
        <w:spacing w:line="276" w:lineRule="auto"/>
        <w:ind w:right="245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informe que le présent arrêté peut faire l'objet d'un recours pour excès de pouvoir devant le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Tribunal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Administratif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…………………..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(par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courrier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ou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par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voie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dématérialisée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: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  <w:u w:val="thick"/>
        </w:rPr>
        <w:t>www.telerecours.fr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) dans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un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délai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2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mois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à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compter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sa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notification,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sa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réception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par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représentant</w:t>
      </w:r>
      <w:r w:rsidRPr="00A47F76">
        <w:rPr>
          <w:rFonts w:ascii="Avenir Next LT Pro" w:eastAsia="Arial MT" w:hAnsi="Avenir Next LT Pro" w:cstheme="minorHAnsi"/>
          <w:color w:val="203242"/>
          <w:spacing w:val="-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l'État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et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sa</w:t>
      </w:r>
      <w:r w:rsidRPr="00A47F76">
        <w:rPr>
          <w:rFonts w:ascii="Avenir Next LT Pro" w:eastAsia="Arial MT" w:hAnsi="Avenir Next LT Pro" w:cstheme="minorHAnsi"/>
          <w:color w:val="203242"/>
          <w:spacing w:val="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publication.</w:t>
      </w:r>
    </w:p>
    <w:p w14:paraId="7C32DA2E" w14:textId="77777777" w:rsidR="0095275C" w:rsidRPr="00A47F76" w:rsidRDefault="0095275C" w:rsidP="0095275C">
      <w:pPr>
        <w:widowControl w:val="0"/>
        <w:autoSpaceDE w:val="0"/>
        <w:autoSpaceDN w:val="0"/>
        <w:spacing w:before="1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45E913FE" w14:textId="77777777" w:rsidR="0095275C" w:rsidRPr="00A47F76" w:rsidRDefault="0095275C" w:rsidP="0095275C">
      <w:pPr>
        <w:widowControl w:val="0"/>
        <w:tabs>
          <w:tab w:val="left" w:leader="dot" w:pos="8810"/>
        </w:tabs>
        <w:autoSpaceDE w:val="0"/>
        <w:autoSpaceDN w:val="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Fait</w:t>
      </w:r>
      <w:r w:rsidRPr="00A47F76">
        <w:rPr>
          <w:rFonts w:ascii="Avenir Next LT Pro" w:eastAsia="Arial MT" w:hAnsi="Avenir Next LT Pro" w:cstheme="minorHAnsi"/>
          <w:color w:val="203242"/>
          <w:spacing w:val="5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à………………………………….,</w:t>
      </w:r>
    </w:p>
    <w:p w14:paraId="19B0C5BA" w14:textId="77777777" w:rsidR="0095275C" w:rsidRPr="00A47F76" w:rsidRDefault="0095275C" w:rsidP="0095275C">
      <w:pPr>
        <w:widowControl w:val="0"/>
        <w:autoSpaceDE w:val="0"/>
        <w:autoSpaceDN w:val="0"/>
        <w:spacing w:before="3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2D9E2ADE" w14:textId="77777777" w:rsidR="0095275C" w:rsidRPr="00A47F76" w:rsidRDefault="0095275C" w:rsidP="0095275C">
      <w:pPr>
        <w:widowControl w:val="0"/>
        <w:tabs>
          <w:tab w:val="left" w:leader="dot" w:pos="8374"/>
        </w:tabs>
        <w:autoSpaceDE w:val="0"/>
        <w:autoSpaceDN w:val="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Le……………………………….,</w:t>
      </w:r>
    </w:p>
    <w:p w14:paraId="27DF4644" w14:textId="77777777" w:rsidR="0095275C" w:rsidRPr="00A47F76" w:rsidRDefault="0095275C" w:rsidP="0095275C">
      <w:pPr>
        <w:widowControl w:val="0"/>
        <w:autoSpaceDE w:val="0"/>
        <w:autoSpaceDN w:val="0"/>
        <w:spacing w:before="4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3B975A59" w14:textId="77777777" w:rsidR="0095275C" w:rsidRPr="00A47F76" w:rsidRDefault="0095275C" w:rsidP="0095275C">
      <w:pPr>
        <w:widowControl w:val="0"/>
        <w:tabs>
          <w:tab w:val="left" w:pos="6669"/>
        </w:tabs>
        <w:autoSpaceDE w:val="0"/>
        <w:autoSpaceDN w:val="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NOTIFIÉ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À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L'AGENT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: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ab/>
        <w:t>Le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Maire,</w:t>
      </w:r>
    </w:p>
    <w:p w14:paraId="3871D249" w14:textId="77777777" w:rsidR="0095275C" w:rsidRPr="00A47F76" w:rsidRDefault="0095275C" w:rsidP="0095275C">
      <w:pPr>
        <w:widowControl w:val="0"/>
        <w:tabs>
          <w:tab w:val="left" w:pos="6669"/>
        </w:tabs>
        <w:autoSpaceDE w:val="0"/>
        <w:autoSpaceDN w:val="0"/>
        <w:spacing w:before="6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(</w:t>
      </w:r>
      <w:r w:rsidRPr="00A47F76">
        <w:rPr>
          <w:rFonts w:ascii="Avenir Next LT Pro" w:eastAsia="Arial MT" w:hAnsi="Avenir Next LT Pro" w:cstheme="minorHAnsi"/>
          <w:i/>
          <w:color w:val="203242"/>
          <w:sz w:val="22"/>
          <w:szCs w:val="22"/>
        </w:rPr>
        <w:t>date</w:t>
      </w:r>
      <w:r w:rsidRPr="00A47F76">
        <w:rPr>
          <w:rFonts w:ascii="Avenir Next LT Pro" w:eastAsia="Arial MT" w:hAnsi="Avenir Next LT Pro" w:cstheme="minorHAnsi"/>
          <w:i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i/>
          <w:color w:val="203242"/>
          <w:sz w:val="22"/>
          <w:szCs w:val="22"/>
        </w:rPr>
        <w:t>et</w:t>
      </w:r>
      <w:r w:rsidRPr="00A47F76">
        <w:rPr>
          <w:rFonts w:ascii="Avenir Next LT Pro" w:eastAsia="Arial MT" w:hAnsi="Avenir Next LT Pro" w:cstheme="minorHAnsi"/>
          <w:i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i/>
          <w:color w:val="203242"/>
          <w:sz w:val="22"/>
          <w:szCs w:val="22"/>
        </w:rPr>
        <w:t>signature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)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ab/>
        <w:t>Le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Président,</w:t>
      </w:r>
    </w:p>
    <w:p w14:paraId="5B0785F2" w14:textId="77777777" w:rsidR="00AE54EB" w:rsidRPr="0095275C" w:rsidRDefault="00AE54EB" w:rsidP="0095275C"/>
    <w:sectPr w:rsidR="00AE54EB" w:rsidRPr="0095275C" w:rsidSect="0011257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 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249FD"/>
    <w:multiLevelType w:val="hybridMultilevel"/>
    <w:tmpl w:val="7E8E6B10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409E"/>
    <w:multiLevelType w:val="hybridMultilevel"/>
    <w:tmpl w:val="65201300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C2822"/>
    <w:multiLevelType w:val="hybridMultilevel"/>
    <w:tmpl w:val="B9B622C8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F4F07"/>
    <w:multiLevelType w:val="hybridMultilevel"/>
    <w:tmpl w:val="2F36A80E"/>
    <w:lvl w:ilvl="0" w:tplc="5FEE9400">
      <w:numFmt w:val="bullet"/>
      <w:lvlText w:val="-"/>
      <w:lvlJc w:val="left"/>
      <w:pPr>
        <w:ind w:left="578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190491316">
    <w:abstractNumId w:val="0"/>
  </w:num>
  <w:num w:numId="2" w16cid:durableId="987439857">
    <w:abstractNumId w:val="3"/>
  </w:num>
  <w:num w:numId="3" w16cid:durableId="1891258682">
    <w:abstractNumId w:val="1"/>
  </w:num>
  <w:num w:numId="4" w16cid:durableId="65611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D5"/>
    <w:rsid w:val="0011257B"/>
    <w:rsid w:val="00627DD5"/>
    <w:rsid w:val="0095275C"/>
    <w:rsid w:val="00A93835"/>
    <w:rsid w:val="00A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D7D1"/>
  <w15:chartTrackingRefBased/>
  <w15:docId w15:val="{5327A3E2-70AB-4D07-9950-E36E342C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27DD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27DD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>2024-02-20T23:00:00+00:00</Date_x0020_de_x0020_publication>
    <Description_x0020_site_x0020_internet xmlns="6fe09545-cdc4-43a9-9da5-abd37ca73394" xsi:nil="true"/>
    <Tag xmlns="6fe09545-cdc4-43a9-9da5-abd37ca73394">Temps de travail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Temps partiel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4B734E13-5F8A-4A98-9908-F0DC4D9EF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71DAC-FDA2-4D17-B4E0-4C9A06A9DE61}"/>
</file>

<file path=customXml/itemProps3.xml><?xml version="1.0" encoding="utf-8"?>
<ds:datastoreItem xmlns:ds="http://schemas.openxmlformats.org/officeDocument/2006/customXml" ds:itemID="{64648BF9-6A19-46E0-A5F0-41B09C0B5447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43d493ca-37cc-4588-abba-851b64bfc280"/>
    <ds:schemaRef ds:uri="http://schemas.openxmlformats.org/package/2006/metadata/core-properties"/>
    <ds:schemaRef ds:uri="6fe09545-cdc4-43a9-9da5-abd37ca7339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D48812-8C25-422B-92B9-D4D725717C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2959</Characters>
  <Application>Microsoft Office Word</Application>
  <DocSecurity>4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prolongation de l’autorisation d’accomplir un service à temps partiel thérapeutique pour un fonctionnaire relevant du régime général de sécurité sociale</dc:title>
  <dc:subject/>
  <dc:creator>Expertise RH Mutualisée</dc:creator>
  <cp:keywords/>
  <dc:description/>
  <cp:lastModifiedBy>Yann VASSEAU</cp:lastModifiedBy>
  <cp:revision>3</cp:revision>
  <dcterms:created xsi:type="dcterms:W3CDTF">2024-02-19T22:56:00Z</dcterms:created>
  <dcterms:modified xsi:type="dcterms:W3CDTF">2024-02-21T00:46:00Z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Sous-thématique(s)">
    <vt:lpwstr>1864;#Congés pour raison de santé|64be6410-8040-40be-bb57-81949766841e;#1863;#Temps partiel|69fe6147-f486-430c-aea2-50c365ef43aa</vt:lpwstr>
  </property>
  <property fmtid="{D5CDD505-2E9C-101B-9397-08002B2CF9AE}" pid="4" name="Thématique(s)">
    <vt:lpwstr>313;#Protection sociale|8c408686-7e54-497c-9faa-acc8f6f02b73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7" name="Order">
    <vt:r8>108200</vt:r8>
  </property>
  <property fmtid="{D5CDD505-2E9C-101B-9397-08002B2CF9AE}" pid="8" name="Titre">
    <vt:lpwstr>Arrêté portant prolongation de l’autorisation d’accomplir un service à temps partiel thérapeutique pour un fonctionnaire relevant du régime général de sécurité sociale</vt:lpwstr>
  </property>
  <property fmtid="{D5CDD505-2E9C-101B-9397-08002B2CF9AE}" pid="9" name="Nature de document_0">
    <vt:lpwstr>Modèle d'arrêté|d8df49d4-0d44-41d1-9006-f832571ec0fd</vt:lpwstr>
  </property>
  <property fmtid="{D5CDD505-2E9C-101B-9397-08002B2CF9AE}" pid="10" name="Nature">
    <vt:lpwstr>43;#Modèle d'arrêté|9cd2905b-5309-4e4f-af45-a039c02a55a8</vt:lpwstr>
  </property>
  <property fmtid="{D5CDD505-2E9C-101B-9397-08002B2CF9AE}" pid="11" name="Archive">
    <vt:bool>false</vt:bool>
  </property>
  <property fmtid="{D5CDD505-2E9C-101B-9397-08002B2CF9AE}" pid="12" name="yes_Processus">
    <vt:lpwstr>25;#Ressources humaines|569a9dde-031e-0660-d18e-373c2b962124</vt:lpwstr>
  </property>
  <property fmtid="{D5CDD505-2E9C-101B-9397-08002B2CF9AE}" pid="13" name="xd_ProgID">
    <vt:lpwstr/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m4b136eeb23e4825aff962a12a6bd520">
    <vt:lpwstr>Ressources humaines|569a9dde-031e-0660-d18e-373c2b962124</vt:lpwstr>
  </property>
  <property fmtid="{D5CDD505-2E9C-101B-9397-08002B2CF9AE}" pid="16" name="Processus_0">
    <vt:lpwstr>Ressources humaines|569a9dde-031e-0660-d18e-373c2b962124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Catégorie site internet">
    <vt:lpwstr>Temps de travail</vt:lpwstr>
  </property>
  <property fmtid="{D5CDD505-2E9C-101B-9397-08002B2CF9AE}" pid="20" name="_ExtendedDescription">
    <vt:lpwstr/>
  </property>
  <property fmtid="{D5CDD505-2E9C-101B-9397-08002B2CF9AE}" pid="21" name="dc12d3d9c8d6415c92e2af3457b973bf">
    <vt:lpwstr>Modèle d'arrêté|d8df49d4-0d44-41d1-9006-f832571ec0fd</vt:lpwstr>
  </property>
  <property fmtid="{D5CDD505-2E9C-101B-9397-08002B2CF9AE}" pid="22" name="xd_Signature">
    <vt:bool>false</vt:bool>
  </property>
  <property fmtid="{D5CDD505-2E9C-101B-9397-08002B2CF9AE}" pid="23" name="yes_NatureDocument">
    <vt:lpwstr>18;#Modèle d'arrêté|d8df49d4-0d44-41d1-9006-f832571ec0fd</vt:lpwstr>
  </property>
  <property fmtid="{D5CDD505-2E9C-101B-9397-08002B2CF9AE}" pid="24" name="yes_Archive">
    <vt:bool>false</vt:bool>
  </property>
  <property fmtid="{D5CDD505-2E9C-101B-9397-08002B2CF9AE}" pid="25" name="yes_Origine">
    <vt:lpwstr>17;#Assistance et conseil statutaire|44b57568-df21-44ab-a701-d79c0db0f3d7</vt:lpwstr>
  </property>
  <property fmtid="{D5CDD505-2E9C-101B-9397-08002B2CF9AE}" pid="26" name="jcdae72f0142403388db80d1458aa256">
    <vt:lpwstr>Assistance et conseil statutaire|44b57568-df21-44ab-a701-d79c0db0f3d7</vt:lpwstr>
  </property>
  <property fmtid="{D5CDD505-2E9C-101B-9397-08002B2CF9AE}" pid="27" name="TriggerFlowInfo">
    <vt:lpwstr/>
  </property>
  <property fmtid="{D5CDD505-2E9C-101B-9397-08002B2CF9AE}" pid="29" name="MediaServiceImageTags">
    <vt:lpwstr/>
  </property>
  <property fmtid="{D5CDD505-2E9C-101B-9397-08002B2CF9AE}" pid="30" name="DMS_Tag">
    <vt:lpwstr/>
  </property>
  <property fmtid="{D5CDD505-2E9C-101B-9397-08002B2CF9AE}" pid="31" name="DMS_TypeOfPublication">
    <vt:lpwstr/>
  </property>
  <property fmtid="{D5CDD505-2E9C-101B-9397-08002B2CF9AE}" pid="33" name="DMS_WebsiteTheme">
    <vt:lpwstr/>
  </property>
</Properties>
</file>