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b/>
          <w:u w:val="single"/>
        </w:rPr>
      </w:pPr>
    </w:p>
    <w:p w:rsidR="00361066" w:rsidRPr="006D3169"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b/>
        </w:rPr>
      </w:pPr>
      <w:r w:rsidRPr="006D3169">
        <w:rPr>
          <w:rFonts w:ascii="Arial" w:hAnsi="Arial" w:cs="Arial"/>
          <w:b/>
          <w:u w:val="single"/>
        </w:rPr>
        <w:t>Attention</w:t>
      </w:r>
      <w:r w:rsidRPr="006D3169">
        <w:rPr>
          <w:rFonts w:ascii="Arial" w:hAnsi="Arial" w:cs="Arial"/>
          <w:b/>
        </w:rPr>
        <w:t> :</w:t>
      </w:r>
    </w:p>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rPr>
      </w:pPr>
    </w:p>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rPr>
      </w:pPr>
      <w:r>
        <w:rPr>
          <w:rFonts w:ascii="Arial" w:hAnsi="Arial" w:cs="Arial"/>
        </w:rPr>
        <w:t xml:space="preserve">Ce document est une aide à la gestion d’une demande de reconnaissance de maladie professionnelle. Il doit être adapté à chaque situation. </w:t>
      </w:r>
    </w:p>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rPr>
      </w:pPr>
    </w:p>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rPr>
      </w:pPr>
      <w:r>
        <w:rPr>
          <w:rFonts w:ascii="Arial" w:hAnsi="Arial" w:cs="Arial"/>
        </w:rPr>
        <w:t>Il est conseillé de choisir un médecin agréé (cf. liste sur le site internet du CDG33) en fonction de la pathologie indiquée dans le certificat médical initial et de lui joindre tous les documents utiles (déclaration de l’agent, enquête administrative, fiche de poste détaillée…)</w:t>
      </w:r>
    </w:p>
    <w:p w:rsidR="00361066" w:rsidRDefault="00361066" w:rsidP="00361066">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Arial" w:hAnsi="Arial" w:cs="Arial"/>
        </w:rPr>
      </w:pPr>
    </w:p>
    <w:p w:rsidR="00361066" w:rsidRDefault="00361066" w:rsidP="00361066">
      <w:pPr>
        <w:spacing w:after="0"/>
        <w:jc w:val="both"/>
        <w:rPr>
          <w:rFonts w:ascii="Arial" w:hAnsi="Arial" w:cs="Arial"/>
        </w:rPr>
      </w:pPr>
    </w:p>
    <w:p w:rsidR="00361066" w:rsidRDefault="00361066" w:rsidP="00361066">
      <w:pPr>
        <w:spacing w:after="0"/>
        <w:jc w:val="both"/>
        <w:rPr>
          <w:rFonts w:ascii="Arial" w:hAnsi="Arial" w:cs="Arial"/>
        </w:rPr>
      </w:pPr>
    </w:p>
    <w:p w:rsidR="00361066" w:rsidRPr="00731385" w:rsidRDefault="00361066" w:rsidP="00361066">
      <w:pPr>
        <w:spacing w:after="0"/>
        <w:jc w:val="both"/>
        <w:rPr>
          <w:rFonts w:ascii="Arial" w:hAnsi="Arial" w:cs="Arial"/>
        </w:rPr>
      </w:pPr>
      <w:r w:rsidRPr="00731385">
        <w:rPr>
          <w:rFonts w:ascii="Arial" w:hAnsi="Arial" w:cs="Arial"/>
        </w:rPr>
        <w:t>Docteur,</w:t>
      </w:r>
    </w:p>
    <w:p w:rsidR="00361066" w:rsidRDefault="00361066" w:rsidP="00361066">
      <w:pPr>
        <w:spacing w:after="0"/>
        <w:jc w:val="both"/>
        <w:rPr>
          <w:rFonts w:ascii="Arial" w:hAnsi="Arial" w:cs="Arial"/>
        </w:rPr>
      </w:pPr>
    </w:p>
    <w:p w:rsidR="00361066" w:rsidRPr="00731385" w:rsidRDefault="00361066" w:rsidP="00361066">
      <w:pPr>
        <w:spacing w:after="0"/>
        <w:jc w:val="both"/>
        <w:rPr>
          <w:rFonts w:ascii="Arial" w:hAnsi="Arial" w:cs="Arial"/>
        </w:rPr>
      </w:pPr>
      <w:r w:rsidRPr="00731385">
        <w:rPr>
          <w:rFonts w:ascii="Arial" w:hAnsi="Arial" w:cs="Arial"/>
        </w:rPr>
        <w:t>Je vous prie de bien vouloir recevoir Monsieur / Madame.......</w:t>
      </w:r>
      <w:r>
        <w:rPr>
          <w:rFonts w:ascii="Arial" w:hAnsi="Arial" w:cs="Arial"/>
        </w:rPr>
        <w:t>.....................</w:t>
      </w:r>
      <w:r w:rsidRPr="00731385">
        <w:rPr>
          <w:rFonts w:ascii="Arial" w:hAnsi="Arial" w:cs="Arial"/>
        </w:rPr>
        <w:t xml:space="preserve"> dans le cadre d'une expertise médicale.</w:t>
      </w:r>
    </w:p>
    <w:p w:rsidR="00361066" w:rsidRDefault="00361066" w:rsidP="00361066">
      <w:pPr>
        <w:spacing w:after="0"/>
        <w:jc w:val="both"/>
        <w:rPr>
          <w:rFonts w:ascii="Arial" w:hAnsi="Arial" w:cs="Arial"/>
        </w:rPr>
      </w:pPr>
    </w:p>
    <w:p w:rsidR="00361066" w:rsidRPr="00731385" w:rsidRDefault="00361066" w:rsidP="00361066">
      <w:pPr>
        <w:spacing w:after="0"/>
        <w:jc w:val="both"/>
        <w:rPr>
          <w:rFonts w:ascii="Arial" w:hAnsi="Arial" w:cs="Arial"/>
        </w:rPr>
      </w:pPr>
      <w:r w:rsidRPr="00731385">
        <w:rPr>
          <w:rFonts w:ascii="Arial" w:hAnsi="Arial" w:cs="Arial"/>
        </w:rPr>
        <w:t>Monsieur / Madame.......</w:t>
      </w:r>
      <w:r>
        <w:rPr>
          <w:rFonts w:ascii="Arial" w:hAnsi="Arial" w:cs="Arial"/>
        </w:rPr>
        <w:t>.....................</w:t>
      </w:r>
      <w:r w:rsidRPr="00731385">
        <w:rPr>
          <w:rFonts w:ascii="Arial" w:hAnsi="Arial" w:cs="Arial"/>
        </w:rPr>
        <w:t xml:space="preserve"> a déclaré une maladie professionnelle (</w:t>
      </w:r>
      <w:r>
        <w:rPr>
          <w:rFonts w:ascii="Arial" w:hAnsi="Arial" w:cs="Arial"/>
        </w:rPr>
        <w:t xml:space="preserve">indiquer la pathologie telle que décrite dans le certificat médical initial : </w:t>
      </w:r>
      <w:r w:rsidRPr="00731385">
        <w:rPr>
          <w:rFonts w:ascii="Arial" w:hAnsi="Arial" w:cs="Arial"/>
        </w:rPr>
        <w:t>........</w:t>
      </w:r>
      <w:r>
        <w:rPr>
          <w:rFonts w:ascii="Arial" w:hAnsi="Arial" w:cs="Arial"/>
        </w:rPr>
        <w:t>..........</w:t>
      </w:r>
      <w:r w:rsidRPr="00731385">
        <w:rPr>
          <w:rFonts w:ascii="Arial" w:hAnsi="Arial" w:cs="Arial"/>
        </w:rPr>
        <w:t>.) constatée le</w:t>
      </w:r>
      <w:r>
        <w:rPr>
          <w:rFonts w:ascii="Arial" w:hAnsi="Arial" w:cs="Arial"/>
        </w:rPr>
        <w:t xml:space="preserve"> </w:t>
      </w:r>
      <w:r w:rsidRPr="00731385">
        <w:rPr>
          <w:rFonts w:ascii="Arial" w:hAnsi="Arial" w:cs="Arial"/>
        </w:rPr>
        <w:t>.......</w:t>
      </w:r>
      <w:r>
        <w:rPr>
          <w:rFonts w:ascii="Arial" w:hAnsi="Arial" w:cs="Arial"/>
        </w:rPr>
        <w:t>............. .</w:t>
      </w:r>
    </w:p>
    <w:p w:rsidR="00361066" w:rsidRDefault="00361066" w:rsidP="00361066">
      <w:pPr>
        <w:spacing w:after="0"/>
        <w:jc w:val="both"/>
        <w:rPr>
          <w:rFonts w:ascii="Arial" w:hAnsi="Arial" w:cs="Arial"/>
        </w:rPr>
      </w:pPr>
    </w:p>
    <w:p w:rsidR="00361066" w:rsidRPr="00731385" w:rsidRDefault="00361066" w:rsidP="00361066">
      <w:pPr>
        <w:spacing w:after="0"/>
        <w:jc w:val="both"/>
        <w:rPr>
          <w:rFonts w:ascii="Arial" w:hAnsi="Arial" w:cs="Arial"/>
        </w:rPr>
      </w:pPr>
      <w:r w:rsidRPr="00731385">
        <w:rPr>
          <w:rFonts w:ascii="Arial" w:hAnsi="Arial" w:cs="Arial"/>
        </w:rPr>
        <w:t xml:space="preserve">Je vous remercie de </w:t>
      </w:r>
      <w:r w:rsidRPr="00C90EF3">
        <w:rPr>
          <w:rFonts w:ascii="Arial" w:hAnsi="Arial" w:cs="Arial"/>
          <w:b/>
        </w:rPr>
        <w:t>compléter les conclusions administratives</w:t>
      </w:r>
      <w:r w:rsidRPr="00731385">
        <w:rPr>
          <w:rFonts w:ascii="Arial" w:hAnsi="Arial" w:cs="Arial"/>
        </w:rPr>
        <w:t xml:space="preserve"> jointes à ce courrier et de </w:t>
      </w:r>
      <w:r w:rsidRPr="00C90EF3">
        <w:rPr>
          <w:rFonts w:ascii="Arial" w:hAnsi="Arial" w:cs="Arial"/>
          <w:b/>
        </w:rPr>
        <w:t xml:space="preserve">les renvoyer accompagnées de votre </w:t>
      </w:r>
      <w:r w:rsidRPr="00C90EF3">
        <w:rPr>
          <w:rFonts w:ascii="Arial" w:hAnsi="Arial" w:cs="Arial"/>
          <w:b/>
          <w:u w:val="single"/>
        </w:rPr>
        <w:t>rapport d'expertise complet sous pli confidentiel</w:t>
      </w:r>
      <w:r w:rsidRPr="00731385">
        <w:rPr>
          <w:rFonts w:ascii="Arial" w:hAnsi="Arial" w:cs="Arial"/>
        </w:rPr>
        <w:t>.</w:t>
      </w:r>
    </w:p>
    <w:p w:rsidR="00361066" w:rsidRPr="00731385" w:rsidRDefault="00361066" w:rsidP="00361066">
      <w:pPr>
        <w:spacing w:after="0"/>
        <w:jc w:val="both"/>
        <w:rPr>
          <w:rFonts w:ascii="Arial" w:hAnsi="Arial" w:cs="Arial"/>
        </w:rPr>
      </w:pPr>
    </w:p>
    <w:p w:rsidR="00361066" w:rsidRDefault="00361066" w:rsidP="00361066">
      <w:pPr>
        <w:spacing w:after="0"/>
        <w:jc w:val="both"/>
        <w:rPr>
          <w:rFonts w:ascii="Arial" w:hAnsi="Arial" w:cs="Arial"/>
        </w:rPr>
      </w:pPr>
      <w:r>
        <w:rPr>
          <w:rFonts w:ascii="Arial" w:hAnsi="Arial" w:cs="Arial"/>
        </w:rPr>
        <w:t xml:space="preserve">Je vous remercie par avance et vous prie d’agréer l’expression de ma considération distinguée. </w:t>
      </w:r>
    </w:p>
    <w:p w:rsidR="00361066" w:rsidRDefault="00361066" w:rsidP="00361066">
      <w:pPr>
        <w:spacing w:after="0"/>
        <w:jc w:val="both"/>
        <w:rPr>
          <w:rFonts w:ascii="Arial" w:hAnsi="Arial" w:cs="Arial"/>
        </w:rPr>
      </w:pPr>
    </w:p>
    <w:p w:rsidR="000C6674" w:rsidRDefault="000C6674" w:rsidP="00361066">
      <w:pPr>
        <w:spacing w:after="0"/>
      </w:pPr>
    </w:p>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p w:rsidR="00361066" w:rsidRDefault="00361066"/>
    <w:tbl>
      <w:tblPr>
        <w:tblStyle w:val="Grilledutableau"/>
        <w:tblW w:w="0" w:type="auto"/>
        <w:tblInd w:w="-5" w:type="dxa"/>
        <w:tblLook w:val="04A0" w:firstRow="1" w:lastRow="0" w:firstColumn="1" w:lastColumn="0" w:noHBand="0" w:noVBand="1"/>
      </w:tblPr>
      <w:tblGrid>
        <w:gridCol w:w="5399"/>
        <w:gridCol w:w="5062"/>
      </w:tblGrid>
      <w:tr w:rsidR="00361066" w:rsidRPr="004A1BFC" w:rsidTr="00361066">
        <w:tc>
          <w:tcPr>
            <w:tcW w:w="10461" w:type="dxa"/>
            <w:gridSpan w:val="2"/>
            <w:shd w:val="clear" w:color="auto" w:fill="D0CECE" w:themeFill="background2" w:themeFillShade="E6"/>
          </w:tcPr>
          <w:p w:rsidR="00361066" w:rsidRPr="00EF434E" w:rsidRDefault="00361066" w:rsidP="004B594E">
            <w:pPr>
              <w:jc w:val="center"/>
              <w:rPr>
                <w:rFonts w:ascii="Arial" w:hAnsi="Arial" w:cs="Arial"/>
                <w:b/>
                <w:szCs w:val="20"/>
              </w:rPr>
            </w:pPr>
            <w:r w:rsidRPr="00EF434E">
              <w:rPr>
                <w:rFonts w:ascii="Arial" w:hAnsi="Arial" w:cs="Arial"/>
                <w:b/>
                <w:szCs w:val="20"/>
              </w:rPr>
              <w:lastRenderedPageBreak/>
              <w:t>Conclusions administratives suite à une expertise médicale</w:t>
            </w:r>
          </w:p>
          <w:p w:rsidR="00C90EF3" w:rsidRPr="00EF434E" w:rsidRDefault="009A672D" w:rsidP="007A7466">
            <w:pPr>
              <w:jc w:val="center"/>
              <w:rPr>
                <w:rFonts w:ascii="Arial" w:hAnsi="Arial" w:cs="Arial"/>
                <w:i/>
                <w:sz w:val="20"/>
              </w:rPr>
            </w:pPr>
            <w:r>
              <w:rPr>
                <w:rFonts w:ascii="Arial" w:hAnsi="Arial" w:cs="Arial"/>
                <w:b/>
                <w:i/>
                <w:sz w:val="20"/>
              </w:rPr>
              <w:t xml:space="preserve">(à renvoyer accompagnées du </w:t>
            </w:r>
            <w:r w:rsidR="00C90EF3" w:rsidRPr="00EF434E">
              <w:rPr>
                <w:rFonts w:ascii="Arial" w:hAnsi="Arial" w:cs="Arial"/>
                <w:b/>
                <w:i/>
                <w:sz w:val="20"/>
                <w:u w:val="single"/>
              </w:rPr>
              <w:t>rapport d'expertise complet sous pli confidentiel</w:t>
            </w:r>
            <w:r w:rsidR="007A7466" w:rsidRPr="00EF434E">
              <w:rPr>
                <w:rFonts w:ascii="Arial" w:hAnsi="Arial" w:cs="Arial"/>
                <w:b/>
                <w:i/>
                <w:sz w:val="20"/>
              </w:rPr>
              <w:t>)</w:t>
            </w:r>
          </w:p>
          <w:p w:rsidR="004A1BFC" w:rsidRPr="004A1BFC" w:rsidRDefault="00361066" w:rsidP="004A1BFC">
            <w:pPr>
              <w:jc w:val="center"/>
              <w:rPr>
                <w:rFonts w:ascii="Arial" w:hAnsi="Arial" w:cs="Arial"/>
                <w:b/>
                <w:sz w:val="20"/>
                <w:szCs w:val="20"/>
              </w:rPr>
            </w:pPr>
            <w:r w:rsidRPr="004A1BFC">
              <w:rPr>
                <w:rFonts w:ascii="Arial" w:hAnsi="Arial" w:cs="Arial"/>
                <w:b/>
                <w:sz w:val="20"/>
                <w:szCs w:val="20"/>
              </w:rPr>
              <w:t>MALADIE PROFESSIONNELLE</w:t>
            </w:r>
          </w:p>
        </w:tc>
      </w:tr>
      <w:tr w:rsidR="00361066" w:rsidRPr="004A1BFC" w:rsidTr="000A245F">
        <w:tc>
          <w:tcPr>
            <w:tcW w:w="4678" w:type="dxa"/>
            <w:tcBorders>
              <w:bottom w:val="single" w:sz="4" w:space="0" w:color="auto"/>
            </w:tcBorders>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Nom du médecin expert : </w:t>
            </w:r>
          </w:p>
          <w:p w:rsidR="00361066" w:rsidRPr="004A1BFC" w:rsidRDefault="00361066" w:rsidP="004B594E">
            <w:pPr>
              <w:rPr>
                <w:rFonts w:ascii="Arial" w:hAnsi="Arial" w:cs="Arial"/>
                <w:b/>
                <w:sz w:val="20"/>
                <w:szCs w:val="20"/>
              </w:rPr>
            </w:pPr>
          </w:p>
          <w:p w:rsidR="00361066" w:rsidRPr="004A1BFC" w:rsidRDefault="00361066" w:rsidP="004B594E">
            <w:pPr>
              <w:rPr>
                <w:rFonts w:ascii="Arial" w:hAnsi="Arial" w:cs="Arial"/>
                <w:b/>
                <w:sz w:val="20"/>
                <w:szCs w:val="20"/>
              </w:rPr>
            </w:pPr>
          </w:p>
        </w:tc>
        <w:tc>
          <w:tcPr>
            <w:tcW w:w="5783" w:type="dxa"/>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Date de l’expertise : </w:t>
            </w:r>
          </w:p>
        </w:tc>
      </w:tr>
      <w:tr w:rsidR="00E90496" w:rsidRPr="004A1BFC" w:rsidTr="000A245F">
        <w:trPr>
          <w:trHeight w:val="516"/>
        </w:trPr>
        <w:tc>
          <w:tcPr>
            <w:tcW w:w="4678" w:type="dxa"/>
            <w:tcBorders>
              <w:bottom w:val="single" w:sz="4" w:space="0" w:color="auto"/>
              <w:right w:val="nil"/>
            </w:tcBorders>
          </w:tcPr>
          <w:p w:rsidR="00E90496" w:rsidRPr="004A1BFC" w:rsidRDefault="00E90496" w:rsidP="004B594E">
            <w:pPr>
              <w:rPr>
                <w:rFonts w:ascii="Arial" w:hAnsi="Arial" w:cs="Arial"/>
                <w:b/>
                <w:sz w:val="20"/>
                <w:szCs w:val="20"/>
              </w:rPr>
            </w:pPr>
            <w:r w:rsidRPr="004A1BFC">
              <w:rPr>
                <w:rFonts w:ascii="Arial" w:hAnsi="Arial" w:cs="Arial"/>
                <w:b/>
                <w:sz w:val="20"/>
                <w:szCs w:val="20"/>
              </w:rPr>
              <w:t>Identité de l’agent expertisé</w:t>
            </w:r>
          </w:p>
          <w:p w:rsidR="00E90496" w:rsidRPr="004A1BFC" w:rsidRDefault="00E90496" w:rsidP="004B594E">
            <w:pPr>
              <w:rPr>
                <w:rFonts w:ascii="Arial" w:hAnsi="Arial" w:cs="Arial"/>
                <w:sz w:val="20"/>
                <w:szCs w:val="20"/>
              </w:rPr>
            </w:pPr>
            <w:r w:rsidRPr="004A1BFC">
              <w:rPr>
                <w:rFonts w:ascii="Arial" w:hAnsi="Arial" w:cs="Arial"/>
                <w:sz w:val="20"/>
                <w:szCs w:val="20"/>
              </w:rPr>
              <w:t>NOM Prénom :</w:t>
            </w:r>
          </w:p>
          <w:p w:rsidR="00E90496" w:rsidRPr="004A1BFC" w:rsidRDefault="00E90496" w:rsidP="004B594E">
            <w:pPr>
              <w:rPr>
                <w:rFonts w:ascii="Arial" w:hAnsi="Arial" w:cs="Arial"/>
                <w:sz w:val="20"/>
                <w:szCs w:val="20"/>
              </w:rPr>
            </w:pPr>
            <w:r w:rsidRPr="004A1BFC">
              <w:rPr>
                <w:rFonts w:ascii="Arial" w:hAnsi="Arial" w:cs="Arial"/>
                <w:sz w:val="20"/>
                <w:szCs w:val="20"/>
              </w:rPr>
              <w:t xml:space="preserve">Date de naissance : </w:t>
            </w:r>
          </w:p>
        </w:tc>
        <w:tc>
          <w:tcPr>
            <w:tcW w:w="5783" w:type="dxa"/>
            <w:tcBorders>
              <w:left w:val="nil"/>
              <w:bottom w:val="single" w:sz="4" w:space="0" w:color="auto"/>
            </w:tcBorders>
          </w:tcPr>
          <w:p w:rsidR="000A245F" w:rsidRDefault="000A245F" w:rsidP="004B594E">
            <w:pPr>
              <w:rPr>
                <w:rFonts w:ascii="Arial" w:hAnsi="Arial" w:cs="Arial"/>
                <w:sz w:val="20"/>
                <w:szCs w:val="20"/>
              </w:rPr>
            </w:pPr>
          </w:p>
          <w:p w:rsidR="00E90496" w:rsidRDefault="00E90496" w:rsidP="004B594E">
            <w:pPr>
              <w:rPr>
                <w:rFonts w:ascii="Arial" w:hAnsi="Arial" w:cs="Arial"/>
                <w:sz w:val="20"/>
                <w:szCs w:val="20"/>
              </w:rPr>
            </w:pPr>
            <w:r>
              <w:rPr>
                <w:rFonts w:ascii="Arial" w:hAnsi="Arial" w:cs="Arial"/>
                <w:sz w:val="20"/>
                <w:szCs w:val="20"/>
              </w:rPr>
              <w:t xml:space="preserve">Grade : </w:t>
            </w:r>
          </w:p>
          <w:p w:rsidR="00E90496" w:rsidRPr="004A1BFC" w:rsidRDefault="00E90496" w:rsidP="004B594E">
            <w:pPr>
              <w:rPr>
                <w:rFonts w:ascii="Arial" w:hAnsi="Arial" w:cs="Arial"/>
                <w:sz w:val="20"/>
                <w:szCs w:val="20"/>
              </w:rPr>
            </w:pPr>
            <w:r w:rsidRPr="004A1BFC">
              <w:rPr>
                <w:rFonts w:ascii="Arial" w:hAnsi="Arial" w:cs="Arial"/>
                <w:sz w:val="20"/>
                <w:szCs w:val="20"/>
              </w:rPr>
              <w:t xml:space="preserve">Fonctions occupées : </w:t>
            </w:r>
          </w:p>
        </w:tc>
      </w:tr>
      <w:tr w:rsidR="00361066" w:rsidRPr="004A1BFC" w:rsidTr="00361066">
        <w:tc>
          <w:tcPr>
            <w:tcW w:w="10461" w:type="dxa"/>
            <w:gridSpan w:val="2"/>
            <w:tcBorders>
              <w:bottom w:val="nil"/>
            </w:tcBorders>
          </w:tcPr>
          <w:p w:rsidR="00361066" w:rsidRPr="004A1BFC" w:rsidRDefault="00361066" w:rsidP="004B594E">
            <w:pPr>
              <w:rPr>
                <w:rFonts w:ascii="Arial" w:hAnsi="Arial" w:cs="Arial"/>
                <w:b/>
                <w:sz w:val="20"/>
                <w:szCs w:val="20"/>
              </w:rPr>
            </w:pPr>
            <w:r w:rsidRPr="004A1BFC">
              <w:rPr>
                <w:rFonts w:ascii="Arial" w:hAnsi="Arial" w:cs="Arial"/>
                <w:b/>
                <w:sz w:val="20"/>
                <w:szCs w:val="20"/>
              </w:rPr>
              <w:t>La pathologie déclarée par l'agent est-elle imputable au service ?</w:t>
            </w:r>
          </w:p>
        </w:tc>
      </w:tr>
      <w:tr w:rsidR="00361066" w:rsidRPr="004A1BFC" w:rsidTr="000A245F">
        <w:tc>
          <w:tcPr>
            <w:tcW w:w="4678" w:type="dxa"/>
            <w:tcBorders>
              <w:top w:val="nil"/>
              <w:bottom w:val="single" w:sz="4" w:space="0" w:color="auto"/>
              <w:right w:val="single" w:sz="4" w:space="0" w:color="auto"/>
            </w:tcBorders>
          </w:tcPr>
          <w:p w:rsidR="00411B05" w:rsidRPr="007C1DA2" w:rsidRDefault="00411B05" w:rsidP="004B594E">
            <w:pPr>
              <w:pStyle w:val="Paragraphedeliste"/>
              <w:numPr>
                <w:ilvl w:val="0"/>
                <w:numId w:val="1"/>
              </w:numPr>
              <w:ind w:left="313" w:hanging="313"/>
              <w:rPr>
                <w:rFonts w:ascii="Arial" w:hAnsi="Arial" w:cs="Arial"/>
                <w:b/>
                <w:sz w:val="18"/>
                <w:szCs w:val="20"/>
              </w:rPr>
            </w:pPr>
            <w:r w:rsidRPr="00411B05">
              <w:rPr>
                <w:rFonts w:ascii="Arial" w:hAnsi="Arial" w:cs="Arial"/>
                <w:b/>
                <w:sz w:val="20"/>
                <w:szCs w:val="20"/>
              </w:rPr>
              <w:t>OUI</w:t>
            </w:r>
            <w:r>
              <w:rPr>
                <w:rFonts w:ascii="Arial" w:hAnsi="Arial" w:cs="Arial"/>
                <w:b/>
                <w:sz w:val="20"/>
                <w:szCs w:val="20"/>
              </w:rPr>
              <w:t xml:space="preserve"> </w:t>
            </w:r>
            <w:r w:rsidRPr="007C1DA2">
              <w:rPr>
                <w:rFonts w:ascii="Arial" w:hAnsi="Arial" w:cs="Arial"/>
                <w:i/>
                <w:sz w:val="18"/>
                <w:szCs w:val="20"/>
              </w:rPr>
              <w:t>(merci de cocher la motivation correspondante</w:t>
            </w:r>
            <w:r w:rsidR="007C1DA2" w:rsidRPr="007C1DA2">
              <w:rPr>
                <w:rFonts w:ascii="Arial" w:hAnsi="Arial" w:cs="Arial"/>
                <w:i/>
                <w:sz w:val="18"/>
                <w:szCs w:val="20"/>
              </w:rPr>
              <w:t>)</w:t>
            </w:r>
          </w:p>
          <w:p w:rsidR="00411B05" w:rsidRPr="00411B05" w:rsidRDefault="00411B05" w:rsidP="00411B05">
            <w:pPr>
              <w:pStyle w:val="Paragraphedeliste"/>
              <w:rPr>
                <w:rFonts w:ascii="Arial" w:hAnsi="Arial" w:cs="Arial"/>
                <w:sz w:val="20"/>
                <w:szCs w:val="20"/>
              </w:rPr>
            </w:pPr>
          </w:p>
          <w:p w:rsidR="00361066" w:rsidRPr="004A1BFC" w:rsidRDefault="00361066" w:rsidP="004B594E">
            <w:pPr>
              <w:pStyle w:val="Paragraphedeliste"/>
              <w:numPr>
                <w:ilvl w:val="0"/>
                <w:numId w:val="1"/>
              </w:numPr>
              <w:ind w:left="313" w:hanging="313"/>
              <w:rPr>
                <w:rFonts w:ascii="Arial" w:hAnsi="Arial" w:cs="Arial"/>
                <w:sz w:val="20"/>
                <w:szCs w:val="20"/>
              </w:rPr>
            </w:pPr>
            <w:r w:rsidRPr="004A1BFC">
              <w:rPr>
                <w:rFonts w:ascii="Arial" w:hAnsi="Arial" w:cs="Arial"/>
                <w:sz w:val="20"/>
                <w:szCs w:val="20"/>
              </w:rPr>
              <w:t>La pathologie est désignée dans le tableau n° …… des maladies professionnelles</w:t>
            </w:r>
            <w:r w:rsidR="004B594E">
              <w:rPr>
                <w:rFonts w:ascii="Arial" w:hAnsi="Arial" w:cs="Arial"/>
                <w:sz w:val="20"/>
                <w:szCs w:val="20"/>
              </w:rPr>
              <w:t>*</w:t>
            </w:r>
            <w:r w:rsidRPr="004A1BFC">
              <w:rPr>
                <w:rFonts w:ascii="Arial" w:hAnsi="Arial" w:cs="Arial"/>
                <w:sz w:val="20"/>
                <w:szCs w:val="20"/>
              </w:rPr>
              <w:t xml:space="preserve"> et remplit toutes les conditions des 3 colonnes de ce tableau. </w:t>
            </w:r>
          </w:p>
          <w:p w:rsidR="00361066" w:rsidRPr="004A1BFC" w:rsidRDefault="00361066" w:rsidP="004B594E">
            <w:pPr>
              <w:pStyle w:val="Paragraphedeliste"/>
              <w:ind w:left="313"/>
              <w:rPr>
                <w:rFonts w:ascii="Arial" w:hAnsi="Arial" w:cs="Arial"/>
                <w:sz w:val="20"/>
                <w:szCs w:val="20"/>
              </w:rPr>
            </w:pPr>
          </w:p>
          <w:p w:rsidR="00361066" w:rsidRPr="004A1BFC" w:rsidRDefault="00361066" w:rsidP="004B594E">
            <w:pPr>
              <w:pStyle w:val="Paragraphedeliste"/>
              <w:numPr>
                <w:ilvl w:val="0"/>
                <w:numId w:val="1"/>
              </w:numPr>
              <w:ind w:left="313" w:hanging="313"/>
              <w:rPr>
                <w:rFonts w:ascii="Arial" w:hAnsi="Arial" w:cs="Arial"/>
                <w:sz w:val="20"/>
                <w:szCs w:val="20"/>
              </w:rPr>
            </w:pPr>
            <w:r w:rsidRPr="004A1BFC">
              <w:rPr>
                <w:rFonts w:ascii="Arial" w:hAnsi="Arial" w:cs="Arial"/>
                <w:sz w:val="20"/>
                <w:szCs w:val="20"/>
              </w:rPr>
              <w:t>La pathologie est désignée dans le tableau n° …… des maladies professionnelles</w:t>
            </w:r>
            <w:r w:rsidR="004B594E">
              <w:rPr>
                <w:rFonts w:ascii="Arial" w:hAnsi="Arial" w:cs="Arial"/>
                <w:sz w:val="20"/>
                <w:szCs w:val="20"/>
              </w:rPr>
              <w:t>*</w:t>
            </w:r>
            <w:r w:rsidRPr="004A1BFC">
              <w:rPr>
                <w:rFonts w:ascii="Arial" w:hAnsi="Arial" w:cs="Arial"/>
                <w:sz w:val="20"/>
                <w:szCs w:val="20"/>
              </w:rPr>
              <w:t>, ne remplit pas toutes les conditions des 3 colonnes de ce tableau mais est directement causée par l’exercice des fonctions.</w:t>
            </w:r>
          </w:p>
          <w:p w:rsidR="00361066" w:rsidRPr="004A1BFC" w:rsidRDefault="00361066" w:rsidP="004B594E">
            <w:pPr>
              <w:pStyle w:val="Paragraphedeliste"/>
              <w:ind w:left="313"/>
              <w:rPr>
                <w:rFonts w:ascii="Arial" w:hAnsi="Arial" w:cs="Arial"/>
                <w:sz w:val="20"/>
                <w:szCs w:val="20"/>
              </w:rPr>
            </w:pPr>
          </w:p>
          <w:p w:rsidR="00361066" w:rsidRPr="004A1BFC" w:rsidRDefault="00361066" w:rsidP="004B594E">
            <w:pPr>
              <w:pStyle w:val="Paragraphedeliste"/>
              <w:numPr>
                <w:ilvl w:val="0"/>
                <w:numId w:val="1"/>
              </w:numPr>
              <w:ind w:left="313" w:hanging="313"/>
              <w:rPr>
                <w:rFonts w:ascii="Arial" w:hAnsi="Arial" w:cs="Arial"/>
                <w:sz w:val="20"/>
                <w:szCs w:val="20"/>
              </w:rPr>
            </w:pPr>
            <w:r w:rsidRPr="004A1BFC">
              <w:rPr>
                <w:rFonts w:ascii="Arial" w:hAnsi="Arial" w:cs="Arial"/>
                <w:sz w:val="20"/>
                <w:szCs w:val="20"/>
              </w:rPr>
              <w:t>La pathologie n’est pas désignée dans les tableaux des maladies professionnelles</w:t>
            </w:r>
            <w:r w:rsidR="004B594E">
              <w:rPr>
                <w:rFonts w:ascii="Arial" w:hAnsi="Arial" w:cs="Arial"/>
                <w:sz w:val="20"/>
                <w:szCs w:val="20"/>
              </w:rPr>
              <w:t>*</w:t>
            </w:r>
            <w:r w:rsidRPr="004A1BFC">
              <w:rPr>
                <w:rFonts w:ascii="Arial" w:hAnsi="Arial" w:cs="Arial"/>
                <w:sz w:val="20"/>
                <w:szCs w:val="20"/>
              </w:rPr>
              <w:t xml:space="preserve"> mais elle est essentiellement et directement causée par l’exercice des fonctions et entraîne un taux IPP prévisible supérieur à 25%. </w:t>
            </w:r>
          </w:p>
          <w:p w:rsidR="00361066" w:rsidRPr="004A1BFC" w:rsidRDefault="00361066" w:rsidP="00361066">
            <w:pPr>
              <w:pStyle w:val="Paragraphedeliste"/>
              <w:numPr>
                <w:ilvl w:val="0"/>
                <w:numId w:val="3"/>
              </w:numPr>
              <w:rPr>
                <w:rFonts w:ascii="Arial" w:hAnsi="Arial" w:cs="Arial"/>
                <w:sz w:val="20"/>
                <w:szCs w:val="20"/>
              </w:rPr>
            </w:pPr>
            <w:r w:rsidRPr="004A1BFC">
              <w:rPr>
                <w:rFonts w:ascii="Arial" w:hAnsi="Arial" w:cs="Arial"/>
                <w:sz w:val="20"/>
                <w:szCs w:val="20"/>
              </w:rPr>
              <w:t xml:space="preserve">Taux IPP prévisible : …………. % </w:t>
            </w:r>
          </w:p>
          <w:p w:rsidR="004B594E" w:rsidRDefault="004B594E" w:rsidP="004B594E">
            <w:pPr>
              <w:rPr>
                <w:rFonts w:ascii="Arial" w:hAnsi="Arial" w:cs="Arial"/>
                <w:i/>
                <w:sz w:val="18"/>
                <w:szCs w:val="20"/>
              </w:rPr>
            </w:pPr>
          </w:p>
          <w:p w:rsidR="00361066" w:rsidRPr="004A1BFC" w:rsidRDefault="004B594E" w:rsidP="004B594E">
            <w:pPr>
              <w:rPr>
                <w:rFonts w:ascii="Arial" w:hAnsi="Arial" w:cs="Arial"/>
                <w:sz w:val="20"/>
                <w:szCs w:val="20"/>
              </w:rPr>
            </w:pPr>
            <w:r w:rsidRPr="004B594E">
              <w:rPr>
                <w:rFonts w:ascii="Arial" w:hAnsi="Arial" w:cs="Arial"/>
                <w:i/>
                <w:sz w:val="18"/>
                <w:szCs w:val="20"/>
              </w:rPr>
              <w:t>*mentionnées aux articles L.461-1 et suivants du code de la sécurité sociale</w:t>
            </w:r>
          </w:p>
        </w:tc>
        <w:tc>
          <w:tcPr>
            <w:tcW w:w="5783" w:type="dxa"/>
            <w:tcBorders>
              <w:top w:val="nil"/>
              <w:left w:val="single" w:sz="4" w:space="0" w:color="auto"/>
              <w:bottom w:val="single" w:sz="4" w:space="0" w:color="auto"/>
            </w:tcBorders>
          </w:tcPr>
          <w:p w:rsidR="007C1DA2" w:rsidRPr="007C1DA2" w:rsidRDefault="007C1DA2" w:rsidP="004B594E">
            <w:pPr>
              <w:pStyle w:val="Paragraphedeliste"/>
              <w:numPr>
                <w:ilvl w:val="0"/>
                <w:numId w:val="1"/>
              </w:numPr>
              <w:ind w:left="313" w:hanging="313"/>
              <w:rPr>
                <w:rFonts w:ascii="Arial" w:hAnsi="Arial" w:cs="Arial"/>
                <w:sz w:val="18"/>
                <w:szCs w:val="20"/>
              </w:rPr>
            </w:pPr>
            <w:r w:rsidRPr="007C1DA2">
              <w:rPr>
                <w:rFonts w:ascii="Arial" w:hAnsi="Arial" w:cs="Arial"/>
                <w:b/>
                <w:sz w:val="20"/>
                <w:szCs w:val="20"/>
              </w:rPr>
              <w:t>NON</w:t>
            </w:r>
            <w:r>
              <w:rPr>
                <w:rFonts w:ascii="Arial" w:hAnsi="Arial" w:cs="Arial"/>
                <w:sz w:val="20"/>
                <w:szCs w:val="20"/>
              </w:rPr>
              <w:t xml:space="preserve"> </w:t>
            </w:r>
            <w:r w:rsidRPr="007C1DA2">
              <w:rPr>
                <w:rFonts w:ascii="Arial" w:hAnsi="Arial" w:cs="Arial"/>
                <w:i/>
                <w:sz w:val="18"/>
                <w:szCs w:val="20"/>
              </w:rPr>
              <w:t>(merci de cocher la motivation correspondante)</w:t>
            </w:r>
          </w:p>
          <w:p w:rsidR="007C1DA2" w:rsidRPr="007C1DA2" w:rsidRDefault="007C1DA2" w:rsidP="007C1DA2">
            <w:pPr>
              <w:pStyle w:val="Paragraphedeliste"/>
              <w:rPr>
                <w:rFonts w:ascii="Arial" w:hAnsi="Arial" w:cs="Arial"/>
                <w:sz w:val="20"/>
                <w:szCs w:val="20"/>
              </w:rPr>
            </w:pPr>
          </w:p>
          <w:p w:rsidR="00361066" w:rsidRPr="004A1BFC" w:rsidRDefault="00361066" w:rsidP="004B594E">
            <w:pPr>
              <w:pStyle w:val="Paragraphedeliste"/>
              <w:numPr>
                <w:ilvl w:val="0"/>
                <w:numId w:val="1"/>
              </w:numPr>
              <w:ind w:left="313" w:hanging="313"/>
              <w:rPr>
                <w:rFonts w:ascii="Arial" w:hAnsi="Arial" w:cs="Arial"/>
                <w:sz w:val="20"/>
                <w:szCs w:val="20"/>
              </w:rPr>
            </w:pPr>
            <w:r w:rsidRPr="004A1BFC">
              <w:rPr>
                <w:rFonts w:ascii="Arial" w:hAnsi="Arial" w:cs="Arial"/>
                <w:sz w:val="20"/>
                <w:szCs w:val="20"/>
              </w:rPr>
              <w:t>La pathologie est désignée dans le tableau n° …… des maladies professionnelles</w:t>
            </w:r>
            <w:r w:rsidR="004B594E">
              <w:rPr>
                <w:rFonts w:ascii="Arial" w:hAnsi="Arial" w:cs="Arial"/>
                <w:sz w:val="20"/>
                <w:szCs w:val="20"/>
              </w:rPr>
              <w:t>*</w:t>
            </w:r>
            <w:r w:rsidRPr="004A1BFC">
              <w:rPr>
                <w:rFonts w:ascii="Arial" w:hAnsi="Arial" w:cs="Arial"/>
                <w:sz w:val="20"/>
                <w:szCs w:val="20"/>
              </w:rPr>
              <w:t>, ne remplit pas toutes les conditions des 3 colonnes de ce tableau et n’est pas directement causée par l’exercice des fonctions.</w:t>
            </w:r>
          </w:p>
          <w:p w:rsidR="00361066" w:rsidRPr="004A1BFC" w:rsidRDefault="00361066" w:rsidP="004B594E">
            <w:pPr>
              <w:pStyle w:val="Paragraphedeliste"/>
              <w:ind w:left="313"/>
              <w:rPr>
                <w:rFonts w:ascii="Arial" w:hAnsi="Arial" w:cs="Arial"/>
                <w:sz w:val="20"/>
                <w:szCs w:val="20"/>
              </w:rPr>
            </w:pPr>
          </w:p>
          <w:p w:rsidR="00361066" w:rsidRPr="004A1BFC" w:rsidRDefault="00361066" w:rsidP="004B594E">
            <w:pPr>
              <w:pStyle w:val="Paragraphedeliste"/>
              <w:numPr>
                <w:ilvl w:val="0"/>
                <w:numId w:val="1"/>
              </w:numPr>
              <w:ind w:left="313" w:hanging="313"/>
              <w:rPr>
                <w:rFonts w:ascii="Arial" w:hAnsi="Arial" w:cs="Arial"/>
                <w:sz w:val="20"/>
                <w:szCs w:val="20"/>
              </w:rPr>
            </w:pPr>
            <w:r w:rsidRPr="004A1BFC">
              <w:rPr>
                <w:rFonts w:ascii="Arial" w:hAnsi="Arial" w:cs="Arial"/>
                <w:sz w:val="20"/>
                <w:szCs w:val="20"/>
              </w:rPr>
              <w:t xml:space="preserve">La pathologie n’est pas désignée dans les tableaux des maladies professionnelles. </w:t>
            </w:r>
          </w:p>
          <w:p w:rsidR="00361066" w:rsidRPr="004A1BFC" w:rsidRDefault="00361066" w:rsidP="00361066">
            <w:pPr>
              <w:pStyle w:val="Paragraphedeliste"/>
              <w:numPr>
                <w:ilvl w:val="0"/>
                <w:numId w:val="4"/>
              </w:numPr>
              <w:rPr>
                <w:rFonts w:ascii="Arial" w:hAnsi="Arial" w:cs="Arial"/>
                <w:sz w:val="20"/>
                <w:szCs w:val="20"/>
              </w:rPr>
            </w:pPr>
            <w:r w:rsidRPr="004A1BFC">
              <w:rPr>
                <w:rFonts w:ascii="Arial" w:hAnsi="Arial" w:cs="Arial"/>
                <w:sz w:val="20"/>
                <w:szCs w:val="20"/>
              </w:rPr>
              <w:t xml:space="preserve">Elle est essentiellement et directement causée par l’exercice des fonctions : </w:t>
            </w:r>
            <w:r w:rsidRPr="004A1BFC">
              <w:rPr>
                <w:rFonts w:ascii="Arial" w:hAnsi="Arial" w:cs="Arial"/>
                <w:sz w:val="20"/>
                <w:szCs w:val="20"/>
              </w:rPr>
              <w:sym w:font="Wingdings" w:char="F0A8"/>
            </w:r>
            <w:r w:rsidRPr="004A1BFC">
              <w:rPr>
                <w:rFonts w:ascii="Arial" w:hAnsi="Arial" w:cs="Arial"/>
                <w:sz w:val="20"/>
                <w:szCs w:val="20"/>
              </w:rPr>
              <w:t xml:space="preserve"> Oui      </w:t>
            </w:r>
            <w:r w:rsidRPr="004A1BFC">
              <w:rPr>
                <w:rFonts w:ascii="Arial" w:hAnsi="Arial" w:cs="Arial"/>
                <w:sz w:val="20"/>
                <w:szCs w:val="20"/>
              </w:rPr>
              <w:sym w:font="Wingdings" w:char="F0A8"/>
            </w:r>
            <w:r w:rsidRPr="004A1BFC">
              <w:rPr>
                <w:rFonts w:ascii="Arial" w:hAnsi="Arial" w:cs="Arial"/>
                <w:sz w:val="20"/>
                <w:szCs w:val="20"/>
              </w:rPr>
              <w:t xml:space="preserve"> Non</w:t>
            </w:r>
          </w:p>
          <w:p w:rsidR="00361066" w:rsidRPr="004A1BFC" w:rsidRDefault="00361066" w:rsidP="00361066">
            <w:pPr>
              <w:pStyle w:val="Paragraphedeliste"/>
              <w:numPr>
                <w:ilvl w:val="0"/>
                <w:numId w:val="4"/>
              </w:numPr>
              <w:rPr>
                <w:rFonts w:ascii="Arial" w:hAnsi="Arial" w:cs="Arial"/>
                <w:sz w:val="20"/>
                <w:szCs w:val="20"/>
              </w:rPr>
            </w:pPr>
            <w:r w:rsidRPr="004A1BFC">
              <w:rPr>
                <w:rFonts w:ascii="Arial" w:hAnsi="Arial" w:cs="Arial"/>
                <w:sz w:val="20"/>
                <w:szCs w:val="20"/>
              </w:rPr>
              <w:t xml:space="preserve">Elle entraîne un taux IPP prévisible de ……….%. </w:t>
            </w:r>
          </w:p>
          <w:p w:rsidR="004B594E" w:rsidRDefault="004B594E" w:rsidP="004B594E">
            <w:pPr>
              <w:rPr>
                <w:rFonts w:ascii="Arial" w:hAnsi="Arial" w:cs="Arial"/>
                <w:i/>
                <w:sz w:val="18"/>
                <w:szCs w:val="20"/>
              </w:rPr>
            </w:pPr>
          </w:p>
          <w:p w:rsidR="004B594E" w:rsidRDefault="004B594E" w:rsidP="004B594E">
            <w:pPr>
              <w:rPr>
                <w:rFonts w:ascii="Arial" w:hAnsi="Arial" w:cs="Arial"/>
                <w:i/>
                <w:sz w:val="18"/>
                <w:szCs w:val="20"/>
              </w:rPr>
            </w:pPr>
          </w:p>
          <w:p w:rsidR="004B594E" w:rsidRDefault="004B594E" w:rsidP="004B594E">
            <w:pPr>
              <w:rPr>
                <w:rFonts w:ascii="Arial" w:hAnsi="Arial" w:cs="Arial"/>
                <w:i/>
                <w:sz w:val="18"/>
                <w:szCs w:val="20"/>
              </w:rPr>
            </w:pPr>
          </w:p>
          <w:p w:rsidR="004B594E" w:rsidRDefault="004B594E" w:rsidP="004B594E">
            <w:pPr>
              <w:rPr>
                <w:rFonts w:ascii="Arial" w:hAnsi="Arial" w:cs="Arial"/>
                <w:i/>
                <w:sz w:val="18"/>
                <w:szCs w:val="20"/>
              </w:rPr>
            </w:pPr>
          </w:p>
          <w:p w:rsidR="00361066" w:rsidRPr="004A1BFC" w:rsidRDefault="004B594E" w:rsidP="004B594E">
            <w:pPr>
              <w:rPr>
                <w:rFonts w:ascii="Arial" w:hAnsi="Arial" w:cs="Arial"/>
                <w:sz w:val="20"/>
                <w:szCs w:val="20"/>
              </w:rPr>
            </w:pPr>
            <w:r w:rsidRPr="004B594E">
              <w:rPr>
                <w:rFonts w:ascii="Arial" w:hAnsi="Arial" w:cs="Arial"/>
                <w:i/>
                <w:sz w:val="18"/>
                <w:szCs w:val="20"/>
              </w:rPr>
              <w:t>*mentionnées aux articles L.461-1 et suivants du code de la sécurité sociale</w:t>
            </w:r>
          </w:p>
        </w:tc>
      </w:tr>
      <w:tr w:rsidR="00361066" w:rsidRPr="004A1BFC" w:rsidTr="00361066">
        <w:tc>
          <w:tcPr>
            <w:tcW w:w="10461" w:type="dxa"/>
            <w:gridSpan w:val="2"/>
            <w:tcBorders>
              <w:bottom w:val="nil"/>
            </w:tcBorders>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Les arrêts sont-ils à prendre en charge au titre de cette maladie professionnelle ? </w:t>
            </w:r>
          </w:p>
          <w:p w:rsidR="00361066" w:rsidRPr="004A1BFC" w:rsidRDefault="00361066" w:rsidP="004B594E">
            <w:pPr>
              <w:rPr>
                <w:rFonts w:ascii="Arial" w:hAnsi="Arial" w:cs="Arial"/>
                <w:sz w:val="20"/>
                <w:szCs w:val="20"/>
              </w:rPr>
            </w:pPr>
            <w:r w:rsidRPr="004A1BFC">
              <w:rPr>
                <w:rFonts w:ascii="Arial" w:hAnsi="Arial" w:cs="Arial"/>
                <w:sz w:val="20"/>
                <w:szCs w:val="20"/>
              </w:rPr>
              <w:t>(préciser les dates d’arrêts : …………………………)</w:t>
            </w:r>
          </w:p>
        </w:tc>
      </w:tr>
      <w:tr w:rsidR="00361066" w:rsidRPr="004A1BFC" w:rsidTr="000A245F">
        <w:tc>
          <w:tcPr>
            <w:tcW w:w="4678" w:type="dxa"/>
            <w:tcBorders>
              <w:top w:val="nil"/>
              <w:bottom w:val="single" w:sz="4" w:space="0" w:color="auto"/>
              <w:right w:val="nil"/>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Oui </w:t>
            </w:r>
          </w:p>
          <w:p w:rsidR="00361066" w:rsidRPr="004A1BFC" w:rsidRDefault="00361066" w:rsidP="004B594E">
            <w:pPr>
              <w:rPr>
                <w:rFonts w:ascii="Arial" w:hAnsi="Arial" w:cs="Arial"/>
                <w:sz w:val="20"/>
                <w:szCs w:val="20"/>
              </w:rPr>
            </w:pPr>
            <w:r w:rsidRPr="004A1BFC">
              <w:rPr>
                <w:rFonts w:ascii="Arial" w:hAnsi="Arial" w:cs="Arial"/>
                <w:sz w:val="20"/>
                <w:szCs w:val="20"/>
              </w:rPr>
              <w:t>Jusqu’à quelle date ? …………………..</w:t>
            </w:r>
          </w:p>
          <w:p w:rsidR="00361066" w:rsidRPr="004A1BFC" w:rsidRDefault="00361066" w:rsidP="004B594E">
            <w:pPr>
              <w:rPr>
                <w:rFonts w:ascii="Arial" w:hAnsi="Arial" w:cs="Arial"/>
                <w:sz w:val="20"/>
                <w:szCs w:val="20"/>
              </w:rPr>
            </w:pPr>
          </w:p>
        </w:tc>
        <w:tc>
          <w:tcPr>
            <w:tcW w:w="5783" w:type="dxa"/>
            <w:tcBorders>
              <w:top w:val="nil"/>
              <w:left w:val="nil"/>
              <w:bottom w:val="single" w:sz="4" w:space="0" w:color="auto"/>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Non </w:t>
            </w:r>
          </w:p>
        </w:tc>
      </w:tr>
      <w:tr w:rsidR="00361066" w:rsidRPr="004A1BFC" w:rsidTr="00361066">
        <w:tc>
          <w:tcPr>
            <w:tcW w:w="10461" w:type="dxa"/>
            <w:gridSpan w:val="2"/>
            <w:tcBorders>
              <w:bottom w:val="nil"/>
            </w:tcBorders>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Les soins et les frais médicaux sont-ils justifiés au titre de cette maladie professionnelle ? </w:t>
            </w:r>
          </w:p>
          <w:p w:rsidR="00361066" w:rsidRPr="004A1BFC" w:rsidRDefault="00361066" w:rsidP="004B594E">
            <w:pPr>
              <w:rPr>
                <w:rFonts w:ascii="Arial" w:hAnsi="Arial" w:cs="Arial"/>
                <w:sz w:val="20"/>
                <w:szCs w:val="20"/>
              </w:rPr>
            </w:pPr>
            <w:r w:rsidRPr="004A1BFC">
              <w:rPr>
                <w:rFonts w:ascii="Arial" w:hAnsi="Arial" w:cs="Arial"/>
                <w:sz w:val="20"/>
                <w:szCs w:val="20"/>
              </w:rPr>
              <w:t>(lister les soins et les frais médicaux éventuellement connus : …………..)</w:t>
            </w:r>
          </w:p>
        </w:tc>
      </w:tr>
      <w:tr w:rsidR="00361066" w:rsidRPr="004A1BFC" w:rsidTr="000A245F">
        <w:tc>
          <w:tcPr>
            <w:tcW w:w="4678" w:type="dxa"/>
            <w:tcBorders>
              <w:top w:val="nil"/>
              <w:bottom w:val="single" w:sz="4" w:space="0" w:color="auto"/>
              <w:right w:val="nil"/>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Oui </w:t>
            </w:r>
          </w:p>
          <w:p w:rsidR="00361066" w:rsidRPr="004A1BFC" w:rsidRDefault="00361066" w:rsidP="004B594E">
            <w:pPr>
              <w:rPr>
                <w:rFonts w:ascii="Arial" w:hAnsi="Arial" w:cs="Arial"/>
                <w:sz w:val="20"/>
                <w:szCs w:val="20"/>
              </w:rPr>
            </w:pPr>
            <w:r w:rsidRPr="004A1BFC">
              <w:rPr>
                <w:rFonts w:ascii="Arial" w:hAnsi="Arial" w:cs="Arial"/>
                <w:sz w:val="20"/>
                <w:szCs w:val="20"/>
              </w:rPr>
              <w:t>Jusqu’à quelle date ? …………………..</w:t>
            </w:r>
          </w:p>
          <w:p w:rsidR="00361066" w:rsidRPr="004A1BFC" w:rsidRDefault="00361066" w:rsidP="004B594E">
            <w:pPr>
              <w:rPr>
                <w:rFonts w:ascii="Arial" w:hAnsi="Arial" w:cs="Arial"/>
                <w:sz w:val="20"/>
                <w:szCs w:val="20"/>
              </w:rPr>
            </w:pPr>
          </w:p>
        </w:tc>
        <w:tc>
          <w:tcPr>
            <w:tcW w:w="5783" w:type="dxa"/>
            <w:tcBorders>
              <w:top w:val="nil"/>
              <w:left w:val="nil"/>
              <w:bottom w:val="single" w:sz="4" w:space="0" w:color="auto"/>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Non </w:t>
            </w:r>
          </w:p>
        </w:tc>
      </w:tr>
      <w:tr w:rsidR="00361066" w:rsidRPr="004A1BFC" w:rsidTr="00361066">
        <w:tc>
          <w:tcPr>
            <w:tcW w:w="10461" w:type="dxa"/>
            <w:gridSpan w:val="2"/>
            <w:tcBorders>
              <w:bottom w:val="nil"/>
            </w:tcBorders>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L’agent est-il consolidé de sa pathologie ? </w:t>
            </w:r>
          </w:p>
        </w:tc>
      </w:tr>
      <w:tr w:rsidR="00361066" w:rsidRPr="004A1BFC" w:rsidTr="000A245F">
        <w:tc>
          <w:tcPr>
            <w:tcW w:w="4678" w:type="dxa"/>
            <w:tcBorders>
              <w:top w:val="nil"/>
              <w:bottom w:val="single" w:sz="4" w:space="0" w:color="auto"/>
              <w:right w:val="single" w:sz="4" w:space="0" w:color="auto"/>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Oui </w:t>
            </w:r>
          </w:p>
          <w:p w:rsidR="00361066" w:rsidRPr="004A1BFC" w:rsidRDefault="00361066" w:rsidP="004B594E">
            <w:pPr>
              <w:rPr>
                <w:rFonts w:ascii="Arial" w:hAnsi="Arial" w:cs="Arial"/>
                <w:sz w:val="20"/>
                <w:szCs w:val="20"/>
              </w:rPr>
            </w:pPr>
            <w:r w:rsidRPr="004A1BFC">
              <w:rPr>
                <w:rFonts w:ascii="Arial" w:hAnsi="Arial" w:cs="Arial"/>
                <w:sz w:val="20"/>
                <w:szCs w:val="20"/>
              </w:rPr>
              <w:t>Date : ………………….</w:t>
            </w:r>
          </w:p>
          <w:p w:rsidR="00361066" w:rsidRPr="004A1BFC" w:rsidRDefault="00361066" w:rsidP="00361066">
            <w:pPr>
              <w:pStyle w:val="Paragraphedeliste"/>
              <w:numPr>
                <w:ilvl w:val="0"/>
                <w:numId w:val="5"/>
              </w:numPr>
              <w:rPr>
                <w:rFonts w:ascii="Arial" w:hAnsi="Arial" w:cs="Arial"/>
                <w:sz w:val="20"/>
                <w:szCs w:val="20"/>
              </w:rPr>
            </w:pPr>
            <w:r w:rsidRPr="004A1BFC">
              <w:rPr>
                <w:rFonts w:ascii="Arial" w:hAnsi="Arial" w:cs="Arial"/>
                <w:sz w:val="20"/>
                <w:szCs w:val="20"/>
              </w:rPr>
              <w:t>Sans séquelles</w:t>
            </w:r>
          </w:p>
          <w:p w:rsidR="00361066" w:rsidRPr="004A1BFC" w:rsidRDefault="00361066" w:rsidP="00361066">
            <w:pPr>
              <w:pStyle w:val="Paragraphedeliste"/>
              <w:numPr>
                <w:ilvl w:val="0"/>
                <w:numId w:val="5"/>
              </w:numPr>
              <w:rPr>
                <w:rFonts w:ascii="Arial" w:hAnsi="Arial" w:cs="Arial"/>
                <w:sz w:val="20"/>
                <w:szCs w:val="20"/>
              </w:rPr>
            </w:pPr>
            <w:r w:rsidRPr="004A1BFC">
              <w:rPr>
                <w:rFonts w:ascii="Arial" w:hAnsi="Arial" w:cs="Arial"/>
                <w:sz w:val="20"/>
                <w:szCs w:val="20"/>
              </w:rPr>
              <w:t xml:space="preserve">Avec séquelles </w:t>
            </w:r>
          </w:p>
          <w:p w:rsidR="00361066" w:rsidRPr="004A1BFC" w:rsidRDefault="00361066" w:rsidP="004B594E">
            <w:pPr>
              <w:rPr>
                <w:rFonts w:ascii="Arial" w:hAnsi="Arial" w:cs="Arial"/>
                <w:sz w:val="20"/>
                <w:szCs w:val="20"/>
              </w:rPr>
            </w:pPr>
            <w:r w:rsidRPr="004A1BFC">
              <w:rPr>
                <w:rFonts w:ascii="Arial" w:hAnsi="Arial" w:cs="Arial"/>
                <w:sz w:val="20"/>
                <w:szCs w:val="20"/>
              </w:rPr>
              <w:t>Description des séquelles : ………………………………………………..</w:t>
            </w:r>
            <w:r w:rsidR="00E90496">
              <w:rPr>
                <w:rFonts w:ascii="Arial" w:hAnsi="Arial" w:cs="Arial"/>
                <w:sz w:val="20"/>
                <w:szCs w:val="20"/>
              </w:rPr>
              <w:t>.</w:t>
            </w:r>
            <w:r w:rsidRPr="004A1BFC">
              <w:rPr>
                <w:rFonts w:ascii="Arial" w:hAnsi="Arial" w:cs="Arial"/>
                <w:sz w:val="20"/>
                <w:szCs w:val="20"/>
              </w:rPr>
              <w:t xml:space="preserve"> </w:t>
            </w:r>
          </w:p>
          <w:p w:rsidR="00361066" w:rsidRPr="004A1BFC" w:rsidRDefault="00361066" w:rsidP="004B594E">
            <w:pPr>
              <w:rPr>
                <w:rFonts w:ascii="Arial" w:hAnsi="Arial" w:cs="Arial"/>
                <w:sz w:val="20"/>
                <w:szCs w:val="20"/>
              </w:rPr>
            </w:pPr>
            <w:r w:rsidRPr="004A1BFC">
              <w:rPr>
                <w:rFonts w:ascii="Arial" w:hAnsi="Arial" w:cs="Arial"/>
                <w:sz w:val="20"/>
                <w:szCs w:val="20"/>
              </w:rPr>
              <w:t>Taux IPP : ………… %</w:t>
            </w:r>
          </w:p>
          <w:p w:rsidR="00361066" w:rsidRPr="004A1BFC" w:rsidRDefault="00361066" w:rsidP="004B594E">
            <w:pPr>
              <w:rPr>
                <w:rFonts w:ascii="Arial" w:hAnsi="Arial" w:cs="Arial"/>
                <w:sz w:val="20"/>
                <w:szCs w:val="20"/>
              </w:rPr>
            </w:pPr>
          </w:p>
        </w:tc>
        <w:tc>
          <w:tcPr>
            <w:tcW w:w="5783" w:type="dxa"/>
            <w:tcBorders>
              <w:top w:val="nil"/>
              <w:left w:val="single" w:sz="4" w:space="0" w:color="auto"/>
              <w:bottom w:val="single" w:sz="4" w:space="0" w:color="auto"/>
            </w:tcBorders>
          </w:tcPr>
          <w:p w:rsidR="00361066" w:rsidRPr="004A1BFC" w:rsidRDefault="00361066" w:rsidP="004B594E">
            <w:pPr>
              <w:pStyle w:val="Paragraphedeliste"/>
              <w:numPr>
                <w:ilvl w:val="0"/>
                <w:numId w:val="2"/>
              </w:numPr>
              <w:rPr>
                <w:rFonts w:ascii="Arial" w:hAnsi="Arial" w:cs="Arial"/>
                <w:sz w:val="20"/>
                <w:szCs w:val="20"/>
              </w:rPr>
            </w:pPr>
            <w:r w:rsidRPr="004A1BFC">
              <w:rPr>
                <w:rFonts w:ascii="Arial" w:hAnsi="Arial" w:cs="Arial"/>
                <w:sz w:val="20"/>
                <w:szCs w:val="20"/>
              </w:rPr>
              <w:t xml:space="preserve">Non </w:t>
            </w:r>
          </w:p>
        </w:tc>
      </w:tr>
      <w:tr w:rsidR="00361066" w:rsidRPr="004A1BFC" w:rsidTr="00361066">
        <w:tc>
          <w:tcPr>
            <w:tcW w:w="10461" w:type="dxa"/>
            <w:gridSpan w:val="2"/>
            <w:tcBorders>
              <w:bottom w:val="nil"/>
            </w:tcBorders>
          </w:tcPr>
          <w:p w:rsidR="00361066" w:rsidRPr="004A1BFC" w:rsidRDefault="00361066" w:rsidP="004B594E">
            <w:pPr>
              <w:rPr>
                <w:rFonts w:ascii="Arial" w:hAnsi="Arial" w:cs="Arial"/>
                <w:b/>
                <w:sz w:val="20"/>
                <w:szCs w:val="20"/>
              </w:rPr>
            </w:pPr>
            <w:r w:rsidRPr="004A1BFC">
              <w:rPr>
                <w:rFonts w:ascii="Arial" w:hAnsi="Arial" w:cs="Arial"/>
                <w:b/>
                <w:sz w:val="20"/>
                <w:szCs w:val="20"/>
              </w:rPr>
              <w:t xml:space="preserve">L’agent est-il apte à la reprise de ses fonctions ?  </w:t>
            </w:r>
          </w:p>
        </w:tc>
      </w:tr>
      <w:tr w:rsidR="00361066" w:rsidRPr="004A1BFC" w:rsidTr="00361066">
        <w:tc>
          <w:tcPr>
            <w:tcW w:w="10461" w:type="dxa"/>
            <w:gridSpan w:val="2"/>
            <w:tcBorders>
              <w:top w:val="nil"/>
            </w:tcBorders>
          </w:tcPr>
          <w:p w:rsidR="00361066" w:rsidRPr="004A1BFC" w:rsidRDefault="00361066" w:rsidP="00355CE9">
            <w:pPr>
              <w:pStyle w:val="Paragraphedeliste"/>
              <w:numPr>
                <w:ilvl w:val="0"/>
                <w:numId w:val="2"/>
              </w:numPr>
              <w:ind w:left="459"/>
              <w:rPr>
                <w:rFonts w:ascii="Arial" w:hAnsi="Arial" w:cs="Arial"/>
                <w:sz w:val="20"/>
                <w:szCs w:val="20"/>
              </w:rPr>
            </w:pPr>
            <w:r w:rsidRPr="004A1BFC">
              <w:rPr>
                <w:rFonts w:ascii="Arial" w:hAnsi="Arial" w:cs="Arial"/>
                <w:sz w:val="20"/>
                <w:szCs w:val="20"/>
              </w:rPr>
              <w:t xml:space="preserve">L’agent est apte à ses fonctions </w:t>
            </w:r>
          </w:p>
          <w:p w:rsidR="00361066" w:rsidRPr="004A1BFC" w:rsidRDefault="00361066" w:rsidP="00355CE9">
            <w:pPr>
              <w:pStyle w:val="Paragraphedeliste"/>
              <w:numPr>
                <w:ilvl w:val="0"/>
                <w:numId w:val="2"/>
              </w:numPr>
              <w:ind w:left="459"/>
              <w:rPr>
                <w:rFonts w:ascii="Arial" w:hAnsi="Arial" w:cs="Arial"/>
                <w:sz w:val="20"/>
                <w:szCs w:val="20"/>
              </w:rPr>
            </w:pPr>
            <w:r w:rsidRPr="004A1BFC">
              <w:rPr>
                <w:rFonts w:ascii="Arial" w:hAnsi="Arial" w:cs="Arial"/>
                <w:sz w:val="20"/>
                <w:szCs w:val="20"/>
              </w:rPr>
              <w:t xml:space="preserve">L’agent est inapte temporairement </w:t>
            </w:r>
          </w:p>
          <w:p w:rsidR="00361066" w:rsidRPr="004A1BFC" w:rsidRDefault="00361066" w:rsidP="00355CE9">
            <w:pPr>
              <w:pStyle w:val="Paragraphedeliste"/>
              <w:numPr>
                <w:ilvl w:val="0"/>
                <w:numId w:val="2"/>
              </w:numPr>
              <w:ind w:left="459"/>
              <w:rPr>
                <w:rFonts w:ascii="Arial" w:hAnsi="Arial" w:cs="Arial"/>
                <w:sz w:val="20"/>
                <w:szCs w:val="20"/>
              </w:rPr>
            </w:pPr>
            <w:r w:rsidRPr="004A1BFC">
              <w:rPr>
                <w:rFonts w:ascii="Arial" w:hAnsi="Arial" w:cs="Arial"/>
                <w:sz w:val="20"/>
                <w:szCs w:val="20"/>
              </w:rPr>
              <w:t>L’agent est inapte de manière totale et définitive à ses fonctions</w:t>
            </w:r>
          </w:p>
          <w:p w:rsidR="00361066" w:rsidRPr="004678F3" w:rsidRDefault="00361066" w:rsidP="00355CE9">
            <w:pPr>
              <w:pStyle w:val="Paragraphedeliste"/>
              <w:numPr>
                <w:ilvl w:val="0"/>
                <w:numId w:val="2"/>
              </w:numPr>
              <w:ind w:left="459"/>
              <w:rPr>
                <w:rFonts w:ascii="Arial" w:hAnsi="Arial" w:cs="Arial"/>
                <w:sz w:val="20"/>
                <w:szCs w:val="20"/>
              </w:rPr>
            </w:pPr>
            <w:r w:rsidRPr="004678F3">
              <w:rPr>
                <w:rFonts w:ascii="Arial" w:hAnsi="Arial" w:cs="Arial"/>
                <w:sz w:val="20"/>
                <w:szCs w:val="20"/>
              </w:rPr>
              <w:t xml:space="preserve">L’agent est inapte de manière totale et définitive à </w:t>
            </w:r>
            <w:r w:rsidR="005B569A">
              <w:rPr>
                <w:rFonts w:ascii="Arial" w:hAnsi="Arial" w:cs="Arial"/>
                <w:sz w:val="20"/>
                <w:szCs w:val="20"/>
              </w:rPr>
              <w:t>remplir les fonctions correspondant aux emplois d</w:t>
            </w:r>
            <w:r w:rsidR="00355CE9">
              <w:rPr>
                <w:rFonts w:ascii="Arial" w:hAnsi="Arial" w:cs="Arial"/>
                <w:sz w:val="20"/>
                <w:szCs w:val="20"/>
              </w:rPr>
              <w:t>u</w:t>
            </w:r>
            <w:r w:rsidR="005B569A">
              <w:rPr>
                <w:rFonts w:ascii="Arial" w:hAnsi="Arial" w:cs="Arial"/>
                <w:sz w:val="20"/>
                <w:szCs w:val="20"/>
              </w:rPr>
              <w:t xml:space="preserve"> grade</w:t>
            </w:r>
          </w:p>
          <w:p w:rsidR="00361066" w:rsidRPr="004A1BFC" w:rsidRDefault="00361066" w:rsidP="00355CE9">
            <w:pPr>
              <w:pStyle w:val="Paragraphedeliste"/>
              <w:numPr>
                <w:ilvl w:val="0"/>
                <w:numId w:val="2"/>
              </w:numPr>
              <w:ind w:left="459"/>
              <w:rPr>
                <w:rFonts w:ascii="Arial" w:hAnsi="Arial" w:cs="Arial"/>
                <w:sz w:val="20"/>
                <w:szCs w:val="20"/>
              </w:rPr>
            </w:pPr>
            <w:r w:rsidRPr="004A1BFC">
              <w:rPr>
                <w:rFonts w:ascii="Arial" w:hAnsi="Arial" w:cs="Arial"/>
                <w:sz w:val="20"/>
                <w:szCs w:val="20"/>
              </w:rPr>
              <w:t>L’agent est inapte de manière totale et définitive à toutes fonctions</w:t>
            </w:r>
          </w:p>
          <w:p w:rsidR="00361066" w:rsidRPr="004A1BFC" w:rsidRDefault="00361066" w:rsidP="00355CE9">
            <w:pPr>
              <w:pStyle w:val="Paragraphedeliste"/>
              <w:numPr>
                <w:ilvl w:val="0"/>
                <w:numId w:val="2"/>
              </w:numPr>
              <w:ind w:left="459"/>
              <w:rPr>
                <w:rFonts w:ascii="Arial" w:hAnsi="Arial" w:cs="Arial"/>
                <w:sz w:val="20"/>
                <w:szCs w:val="20"/>
              </w:rPr>
            </w:pPr>
            <w:r w:rsidRPr="004A1BFC">
              <w:rPr>
                <w:rFonts w:ascii="Arial" w:hAnsi="Arial" w:cs="Arial"/>
                <w:sz w:val="20"/>
                <w:szCs w:val="20"/>
              </w:rPr>
              <w:t xml:space="preserve">L’agent est inapte du fait d’une pathologie </w:t>
            </w:r>
            <w:r w:rsidR="005B569A">
              <w:rPr>
                <w:rFonts w:ascii="Arial" w:hAnsi="Arial" w:cs="Arial"/>
                <w:sz w:val="20"/>
                <w:szCs w:val="20"/>
              </w:rPr>
              <w:t>indépendante évoluant pour son propre compte</w:t>
            </w:r>
            <w:r w:rsidRPr="004A1BFC">
              <w:rPr>
                <w:rFonts w:ascii="Arial" w:hAnsi="Arial" w:cs="Arial"/>
                <w:sz w:val="20"/>
                <w:szCs w:val="20"/>
              </w:rPr>
              <w:t xml:space="preserve"> </w:t>
            </w:r>
          </w:p>
          <w:p w:rsidR="00361066" w:rsidRPr="004A1BFC" w:rsidRDefault="00361066" w:rsidP="004B594E">
            <w:pPr>
              <w:ind w:left="360"/>
              <w:rPr>
                <w:rFonts w:ascii="Arial" w:hAnsi="Arial" w:cs="Arial"/>
                <w:sz w:val="20"/>
                <w:szCs w:val="20"/>
              </w:rPr>
            </w:pPr>
          </w:p>
        </w:tc>
      </w:tr>
      <w:tr w:rsidR="00361066" w:rsidRPr="004A1BFC" w:rsidTr="00361066">
        <w:tc>
          <w:tcPr>
            <w:tcW w:w="10461" w:type="dxa"/>
            <w:gridSpan w:val="2"/>
            <w:tcBorders>
              <w:top w:val="nil"/>
            </w:tcBorders>
          </w:tcPr>
          <w:p w:rsidR="00361066" w:rsidRPr="004A1BFC" w:rsidRDefault="00361066" w:rsidP="004B594E">
            <w:pPr>
              <w:rPr>
                <w:rFonts w:ascii="Arial" w:hAnsi="Arial" w:cs="Arial"/>
                <w:sz w:val="20"/>
                <w:szCs w:val="20"/>
              </w:rPr>
            </w:pPr>
            <w:r w:rsidRPr="004A1BFC">
              <w:rPr>
                <w:rFonts w:ascii="Arial" w:hAnsi="Arial" w:cs="Arial"/>
                <w:sz w:val="20"/>
                <w:szCs w:val="20"/>
              </w:rPr>
              <w:t xml:space="preserve">Questions / Observations complémentaires : </w:t>
            </w:r>
          </w:p>
          <w:p w:rsidR="00361066" w:rsidRPr="004A1BFC" w:rsidRDefault="00361066" w:rsidP="004B594E">
            <w:pPr>
              <w:rPr>
                <w:rFonts w:ascii="Arial" w:hAnsi="Arial" w:cs="Arial"/>
                <w:sz w:val="20"/>
                <w:szCs w:val="20"/>
              </w:rPr>
            </w:pPr>
            <w:r w:rsidRPr="004A1BFC">
              <w:rPr>
                <w:rFonts w:ascii="Arial" w:hAnsi="Arial" w:cs="Arial"/>
                <w:sz w:val="20"/>
                <w:szCs w:val="20"/>
              </w:rPr>
              <w:t>…………………………………………………………………………………………………………</w:t>
            </w:r>
            <w:r w:rsidR="007A7466">
              <w:rPr>
                <w:rFonts w:ascii="Arial" w:hAnsi="Arial" w:cs="Arial"/>
                <w:sz w:val="20"/>
                <w:szCs w:val="20"/>
              </w:rPr>
              <w:t>……………………………</w:t>
            </w:r>
          </w:p>
          <w:p w:rsidR="00361066" w:rsidRPr="004A1BFC" w:rsidRDefault="00361066" w:rsidP="004B594E">
            <w:pPr>
              <w:rPr>
                <w:rFonts w:ascii="Arial" w:hAnsi="Arial" w:cs="Arial"/>
                <w:sz w:val="20"/>
                <w:szCs w:val="20"/>
              </w:rPr>
            </w:pPr>
            <w:r w:rsidRPr="004A1BFC">
              <w:rPr>
                <w:rFonts w:ascii="Arial" w:hAnsi="Arial" w:cs="Arial"/>
                <w:sz w:val="20"/>
                <w:szCs w:val="20"/>
              </w:rPr>
              <w:t>……………………………………………………………………………………………………………………………………………………………………………………………………………………</w:t>
            </w:r>
            <w:r w:rsidR="00EF434E">
              <w:rPr>
                <w:rFonts w:ascii="Arial" w:hAnsi="Arial" w:cs="Arial"/>
                <w:sz w:val="20"/>
                <w:szCs w:val="20"/>
              </w:rPr>
              <w:t>…………………………………………………………</w:t>
            </w:r>
          </w:p>
          <w:p w:rsidR="00361066" w:rsidRPr="004A1BFC" w:rsidRDefault="00361066" w:rsidP="007A7466">
            <w:pPr>
              <w:rPr>
                <w:rFonts w:ascii="Arial" w:hAnsi="Arial" w:cs="Arial"/>
                <w:sz w:val="20"/>
                <w:szCs w:val="20"/>
              </w:rPr>
            </w:pPr>
          </w:p>
        </w:tc>
      </w:tr>
      <w:tr w:rsidR="00361066" w:rsidRPr="004A1BFC" w:rsidTr="000A245F">
        <w:tc>
          <w:tcPr>
            <w:tcW w:w="4678" w:type="dxa"/>
          </w:tcPr>
          <w:p w:rsidR="00361066" w:rsidRPr="004A1BFC" w:rsidRDefault="00361066" w:rsidP="004B594E">
            <w:pPr>
              <w:rPr>
                <w:rFonts w:ascii="Arial" w:hAnsi="Arial" w:cs="Arial"/>
                <w:sz w:val="20"/>
                <w:szCs w:val="20"/>
              </w:rPr>
            </w:pPr>
            <w:r w:rsidRPr="004A1BFC">
              <w:rPr>
                <w:rFonts w:ascii="Arial" w:hAnsi="Arial" w:cs="Arial"/>
                <w:sz w:val="20"/>
                <w:szCs w:val="20"/>
              </w:rPr>
              <w:t>Fait à ……………………………….</w:t>
            </w:r>
          </w:p>
          <w:p w:rsidR="00361066" w:rsidRPr="004A1BFC" w:rsidRDefault="00361066" w:rsidP="004B594E">
            <w:pPr>
              <w:rPr>
                <w:rFonts w:ascii="Arial" w:hAnsi="Arial" w:cs="Arial"/>
                <w:sz w:val="20"/>
                <w:szCs w:val="20"/>
              </w:rPr>
            </w:pPr>
            <w:r w:rsidRPr="004A1BFC">
              <w:rPr>
                <w:rFonts w:ascii="Arial" w:hAnsi="Arial" w:cs="Arial"/>
                <w:sz w:val="20"/>
                <w:szCs w:val="20"/>
              </w:rPr>
              <w:t>Le ………………………………</w:t>
            </w:r>
          </w:p>
        </w:tc>
        <w:tc>
          <w:tcPr>
            <w:tcW w:w="5783" w:type="dxa"/>
          </w:tcPr>
          <w:p w:rsidR="00361066" w:rsidRPr="004A1BFC" w:rsidRDefault="00361066" w:rsidP="004B594E">
            <w:pPr>
              <w:rPr>
                <w:rFonts w:ascii="Arial" w:hAnsi="Arial" w:cs="Arial"/>
                <w:sz w:val="20"/>
                <w:szCs w:val="20"/>
              </w:rPr>
            </w:pPr>
            <w:r w:rsidRPr="004A1BFC">
              <w:rPr>
                <w:rFonts w:ascii="Arial" w:hAnsi="Arial" w:cs="Arial"/>
                <w:sz w:val="20"/>
                <w:szCs w:val="20"/>
              </w:rPr>
              <w:t xml:space="preserve">Signature et cachet du médecin </w:t>
            </w:r>
          </w:p>
          <w:p w:rsidR="00361066" w:rsidRPr="004A1BFC" w:rsidRDefault="00361066" w:rsidP="004B594E">
            <w:pPr>
              <w:rPr>
                <w:rFonts w:ascii="Arial" w:hAnsi="Arial" w:cs="Arial"/>
                <w:sz w:val="20"/>
                <w:szCs w:val="20"/>
              </w:rPr>
            </w:pPr>
          </w:p>
          <w:p w:rsidR="00361066" w:rsidRPr="004A1BFC" w:rsidRDefault="00361066" w:rsidP="004B594E">
            <w:pPr>
              <w:rPr>
                <w:rFonts w:ascii="Arial" w:hAnsi="Arial" w:cs="Arial"/>
                <w:sz w:val="20"/>
                <w:szCs w:val="20"/>
              </w:rPr>
            </w:pPr>
          </w:p>
          <w:p w:rsidR="00361066" w:rsidRPr="004A1BFC" w:rsidRDefault="00361066" w:rsidP="004B594E">
            <w:pPr>
              <w:rPr>
                <w:rFonts w:ascii="Arial" w:hAnsi="Arial" w:cs="Arial"/>
                <w:sz w:val="20"/>
                <w:szCs w:val="20"/>
              </w:rPr>
            </w:pPr>
          </w:p>
        </w:tc>
      </w:tr>
    </w:tbl>
    <w:p w:rsidR="00361066" w:rsidRDefault="00361066" w:rsidP="00B75AA9">
      <w:bookmarkStart w:id="0" w:name="_GoBack"/>
      <w:bookmarkEnd w:id="0"/>
    </w:p>
    <w:sectPr w:rsidR="00361066" w:rsidSect="003610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7752A"/>
    <w:multiLevelType w:val="hybridMultilevel"/>
    <w:tmpl w:val="3056C8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CF0E60"/>
    <w:multiLevelType w:val="hybridMultilevel"/>
    <w:tmpl w:val="BD4ED394"/>
    <w:lvl w:ilvl="0" w:tplc="EDBE1C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256CA7"/>
    <w:multiLevelType w:val="hybridMultilevel"/>
    <w:tmpl w:val="81760024"/>
    <w:lvl w:ilvl="0" w:tplc="EDBE1C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670D50"/>
    <w:multiLevelType w:val="hybridMultilevel"/>
    <w:tmpl w:val="DAD4A4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73530D"/>
    <w:multiLevelType w:val="hybridMultilevel"/>
    <w:tmpl w:val="627CB2B2"/>
    <w:lvl w:ilvl="0" w:tplc="EDBE1C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66"/>
    <w:rsid w:val="00011B61"/>
    <w:rsid w:val="000A245F"/>
    <w:rsid w:val="000C6674"/>
    <w:rsid w:val="00355CE9"/>
    <w:rsid w:val="00361066"/>
    <w:rsid w:val="00411B05"/>
    <w:rsid w:val="004678F3"/>
    <w:rsid w:val="004A1BFC"/>
    <w:rsid w:val="004B594E"/>
    <w:rsid w:val="005B569A"/>
    <w:rsid w:val="007A7466"/>
    <w:rsid w:val="007C1DA2"/>
    <w:rsid w:val="009A672D"/>
    <w:rsid w:val="00B53EF7"/>
    <w:rsid w:val="00B75AA9"/>
    <w:rsid w:val="00B909BF"/>
    <w:rsid w:val="00C90EF3"/>
    <w:rsid w:val="00E10093"/>
    <w:rsid w:val="00E90496"/>
    <w:rsid w:val="00EE7618"/>
    <w:rsid w:val="00EF4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93AD5-25A5-42B0-82A3-ECCA1BFB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1066"/>
    <w:pPr>
      <w:spacing w:after="0" w:line="240" w:lineRule="auto"/>
      <w:ind w:left="720"/>
      <w:contextualSpacing/>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4A4A06965636364E9DD738457AAE93D6" ma:contentTypeVersion="13" ma:contentTypeDescription="" ma:contentTypeScope="" ma:versionID="6c742f3da50bc2a74eb4de1360287c96">
  <xsd:schema xmlns:xsd="http://www.w3.org/2001/XMLSchema" xmlns:xs="http://www.w3.org/2001/XMLSchema" xmlns:p="http://schemas.microsoft.com/office/2006/metadata/properties" xmlns:ns2="d13cbe4f-1448-46a5-af3f-2daad8b9242e" xmlns:ns3="6fe09545-cdc4-43a9-9da5-abd37ca73394" xmlns:ns4="20d948b4-b7df-40f5-ba25-a50cfe6b6914" targetNamespace="http://schemas.microsoft.com/office/2006/metadata/properties" ma:root="true" ma:fieldsID="1babae33c39f7161e0415570066f11df" ns2:_="" ns3:_="" ns4:_="">
    <xsd:import namespace="d13cbe4f-1448-46a5-af3f-2daad8b9242e"/>
    <xsd:import namespace="6fe09545-cdc4-43a9-9da5-abd37ca73394"/>
    <xsd:import namespace="20d948b4-b7df-40f5-ba25-a50cfe6b6914"/>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 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Instances médica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20d948b4-b7df-40f5-ba25-a50cfe6b691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Congés pour raison de santé</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Instances médicales</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1E81C36-E85B-4792-A01C-52FDF7CD4C4B}"/>
</file>

<file path=customXml/itemProps2.xml><?xml version="1.0" encoding="utf-8"?>
<ds:datastoreItem xmlns:ds="http://schemas.openxmlformats.org/officeDocument/2006/customXml" ds:itemID="{ADBFAE60-169A-438F-B274-23184C2F88DD}"/>
</file>

<file path=customXml/itemProps3.xml><?xml version="1.0" encoding="utf-8"?>
<ds:datastoreItem xmlns:ds="http://schemas.openxmlformats.org/officeDocument/2006/customXml" ds:itemID="{F4A88A37-9A26-4755-8E16-E0533AC373CB}"/>
</file>

<file path=customXml/itemProps4.xml><?xml version="1.0" encoding="utf-8"?>
<ds:datastoreItem xmlns:ds="http://schemas.openxmlformats.org/officeDocument/2006/customXml" ds:itemID="{4C307CE6-8C73-487D-90FB-D454F6B697E9}"/>
</file>

<file path=docProps/app.xml><?xml version="1.0" encoding="utf-8"?>
<Properties xmlns="http://schemas.openxmlformats.org/officeDocument/2006/extended-properties" xmlns:vt="http://schemas.openxmlformats.org/officeDocument/2006/docPropsVTypes">
  <Template>Normal.dotm</Template>
  <TotalTime>20</TotalTime>
  <Pages>3</Pages>
  <Words>624</Words>
  <Characters>3437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d’ordre de mission – Médecin agréé</dc:title>
  <dc:subject/>
  <dc:creator>PUIG Flora</dc:creator>
  <cp:keywords/>
  <dc:description/>
  <cp:lastModifiedBy>PELLISSIER Delphine</cp:lastModifiedBy>
  <cp:revision>9</cp:revision>
  <dcterms:created xsi:type="dcterms:W3CDTF">2019-09-11T15:37:00Z</dcterms:created>
  <dcterms:modified xsi:type="dcterms:W3CDTF">2019-12-10T07:46:00Z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0x010100DE67B4170B45E24899E1F0558CDB95BB004A4A06965636364E9DD738457AAE93D6</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103300</vt:r8>
  </property>
  <property fmtid="{D5CDD505-2E9C-101B-9397-08002B2CF9AE}" pid="6" name="Soussectionsiteinternet">
    <vt:lpwstr>CONSEIL / ACTIONS STATUTAIRES</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CITIS</vt:lpwstr>
  </property>
  <property fmtid="{D5CDD505-2E9C-101B-9397-08002B2CF9AE}" pid="19" name="Direction">
    <vt:lpwstr>DCAS</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CONSEIL / ACTIONS STATUTAIRES</vt:lpwstr>
  </property>
  <property fmtid="{D5CDD505-2E9C-101B-9397-08002B2CF9AE}" pid="23" name="TriggerFlowInfo">
    <vt:lpwstr/>
  </property>
  <property fmtid="{D5CDD505-2E9C-101B-9397-08002B2CF9AE}" pid="24" name="Nature">
    <vt:lpwstr/>
  </property>
</Properties>
</file>