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FF60" w14:textId="77777777" w:rsidR="004A28F9" w:rsidRPr="00204903" w:rsidRDefault="004A28F9" w:rsidP="004A28F9">
      <w:pPr>
        <w:jc w:val="center"/>
        <w:rPr>
          <w:rFonts w:ascii="Arial" w:hAnsi="Arial" w:cs="Arial"/>
          <w:b/>
          <w:sz w:val="22"/>
          <w:szCs w:val="22"/>
        </w:rPr>
        <w:sectPr w:rsidR="004A28F9" w:rsidRPr="00204903" w:rsidSect="004A28F9">
          <w:headerReference w:type="default" r:id="rId11"/>
          <w:pgSz w:w="11907" w:h="16840" w:code="9"/>
          <w:pgMar w:top="567" w:right="567" w:bottom="567" w:left="567" w:header="720" w:footer="117" w:gutter="0"/>
          <w:cols w:space="720"/>
        </w:sectPr>
      </w:pPr>
    </w:p>
    <w:p w14:paraId="53C3FF61" w14:textId="77777777" w:rsidR="00204903" w:rsidRPr="00204903" w:rsidRDefault="00084836" w:rsidP="00084836">
      <w:pPr>
        <w:spacing w:after="120"/>
        <w:jc w:val="center"/>
        <w:rPr>
          <w:rFonts w:ascii="Arial" w:hAnsi="Arial" w:cs="Arial"/>
          <w:b/>
          <w:bCs/>
          <w:sz w:val="22"/>
          <w:szCs w:val="22"/>
        </w:rPr>
      </w:pPr>
      <w:r>
        <w:rPr>
          <w:rFonts w:ascii="Arial" w:hAnsi="Arial" w:cs="Arial"/>
          <w:b/>
          <w:bCs/>
          <w:sz w:val="22"/>
          <w:szCs w:val="22"/>
        </w:rPr>
        <w:t>ARRÊTÉ PORTANT ATTRIBUTION DE L’INDEMNITÉ D’ASTREINTE</w:t>
      </w:r>
    </w:p>
    <w:p w14:paraId="53C3FF62" w14:textId="77777777" w:rsidR="00204903" w:rsidRPr="00A54232" w:rsidRDefault="00204903" w:rsidP="00204903">
      <w:pPr>
        <w:jc w:val="center"/>
        <w:rPr>
          <w:rFonts w:ascii="Arial" w:hAnsi="Arial" w:cs="Arial"/>
          <w:b/>
          <w:sz w:val="22"/>
          <w:szCs w:val="22"/>
        </w:rPr>
      </w:pPr>
      <w:r w:rsidRPr="00A54232">
        <w:rPr>
          <w:rFonts w:ascii="Arial" w:hAnsi="Arial" w:cs="Arial"/>
          <w:b/>
          <w:sz w:val="22"/>
          <w:szCs w:val="22"/>
        </w:rPr>
        <w:t>(</w:t>
      </w:r>
      <w:r w:rsidR="00C22A30" w:rsidRPr="00A54232">
        <w:rPr>
          <w:rFonts w:ascii="Arial" w:hAnsi="Arial" w:cs="Arial"/>
          <w:b/>
          <w:i/>
          <w:sz w:val="22"/>
          <w:szCs w:val="22"/>
        </w:rPr>
        <w:t xml:space="preserve">Astreinte pour </w:t>
      </w:r>
      <w:r w:rsidR="0075445C" w:rsidRPr="00A54232">
        <w:rPr>
          <w:rFonts w:ascii="Arial" w:hAnsi="Arial" w:cs="Arial"/>
          <w:b/>
          <w:i/>
          <w:sz w:val="22"/>
          <w:szCs w:val="22"/>
        </w:rPr>
        <w:t>la filière technique</w:t>
      </w:r>
      <w:r w:rsidRPr="00A54232">
        <w:rPr>
          <w:rFonts w:ascii="Arial" w:hAnsi="Arial" w:cs="Arial"/>
          <w:b/>
          <w:sz w:val="22"/>
          <w:szCs w:val="22"/>
        </w:rPr>
        <w:t>)</w:t>
      </w:r>
    </w:p>
    <w:p w14:paraId="53C3FF63" w14:textId="77777777" w:rsidR="00204903" w:rsidRPr="00CD504F" w:rsidRDefault="00204903" w:rsidP="00204903">
      <w:pPr>
        <w:rPr>
          <w:rFonts w:ascii="Arial" w:hAnsi="Arial" w:cs="Arial"/>
          <w:bCs/>
          <w:sz w:val="22"/>
          <w:szCs w:val="22"/>
        </w:rPr>
      </w:pPr>
    </w:p>
    <w:p w14:paraId="53C3FF64" w14:textId="77777777" w:rsidR="00CD504F" w:rsidRPr="006857F7" w:rsidRDefault="00CD504F" w:rsidP="000F3CC8">
      <w:pPr>
        <w:rPr>
          <w:rFonts w:ascii="Arial" w:hAnsi="Arial" w:cs="Arial"/>
          <w:bCs/>
          <w:sz w:val="22"/>
          <w:szCs w:val="22"/>
        </w:rPr>
      </w:pPr>
      <w:r w:rsidRPr="006857F7">
        <w:rPr>
          <w:rFonts w:ascii="Arial" w:hAnsi="Arial" w:cs="Arial"/>
          <w:sz w:val="22"/>
          <w:szCs w:val="22"/>
        </w:rPr>
        <w:t xml:space="preserve">Le Maire de </w:t>
      </w:r>
      <w:proofErr w:type="gramStart"/>
      <w:r w:rsidRPr="006857F7">
        <w:rPr>
          <w:rFonts w:ascii="Arial" w:hAnsi="Arial" w:cs="Arial"/>
          <w:b/>
          <w:bCs/>
          <w:sz w:val="22"/>
          <w:szCs w:val="22"/>
        </w:rPr>
        <w:t>........................</w:t>
      </w:r>
      <w:r w:rsidRPr="006857F7">
        <w:rPr>
          <w:rFonts w:ascii="Arial" w:hAnsi="Arial" w:cs="Arial"/>
          <w:bCs/>
          <w:sz w:val="22"/>
          <w:szCs w:val="22"/>
        </w:rPr>
        <w:t xml:space="preserve"> ,</w:t>
      </w:r>
      <w:proofErr w:type="gramEnd"/>
    </w:p>
    <w:p w14:paraId="53C3FF65" w14:textId="77777777" w:rsidR="00CD504F" w:rsidRDefault="00CD504F" w:rsidP="000F3CC8">
      <w:pPr>
        <w:rPr>
          <w:rFonts w:ascii="Arial" w:hAnsi="Arial" w:cs="Arial"/>
          <w:bCs/>
          <w:sz w:val="22"/>
          <w:szCs w:val="22"/>
        </w:rPr>
      </w:pPr>
      <w:r w:rsidRPr="006857F7">
        <w:rPr>
          <w:rFonts w:ascii="Arial" w:hAnsi="Arial" w:cs="Arial"/>
          <w:bCs/>
          <w:sz w:val="22"/>
          <w:szCs w:val="22"/>
        </w:rPr>
        <w:t xml:space="preserve">Le Président de </w:t>
      </w:r>
      <w:r w:rsidRPr="006857F7">
        <w:rPr>
          <w:rFonts w:ascii="Arial" w:hAnsi="Arial" w:cs="Arial"/>
          <w:b/>
          <w:bCs/>
          <w:sz w:val="22"/>
          <w:szCs w:val="22"/>
        </w:rPr>
        <w:t>……</w:t>
      </w:r>
      <w:proofErr w:type="gramStart"/>
      <w:r w:rsidRPr="006857F7">
        <w:rPr>
          <w:rFonts w:ascii="Arial" w:hAnsi="Arial" w:cs="Arial"/>
          <w:b/>
          <w:bCs/>
          <w:sz w:val="22"/>
          <w:szCs w:val="22"/>
        </w:rPr>
        <w:t>…….</w:t>
      </w:r>
      <w:proofErr w:type="gramEnd"/>
      <w:r w:rsidRPr="006857F7">
        <w:rPr>
          <w:rFonts w:ascii="Arial" w:hAnsi="Arial" w:cs="Arial"/>
          <w:b/>
          <w:bCs/>
          <w:sz w:val="22"/>
          <w:szCs w:val="22"/>
        </w:rPr>
        <w:t>.</w:t>
      </w:r>
      <w:r w:rsidRPr="006857F7">
        <w:rPr>
          <w:rFonts w:ascii="Arial" w:hAnsi="Arial" w:cs="Arial"/>
          <w:bCs/>
          <w:sz w:val="22"/>
          <w:szCs w:val="22"/>
        </w:rPr>
        <w:t xml:space="preserve"> ,</w:t>
      </w:r>
    </w:p>
    <w:p w14:paraId="52E3D7F8" w14:textId="77777777" w:rsidR="00A545B8" w:rsidRDefault="00A545B8" w:rsidP="000F3CC8">
      <w:pPr>
        <w:rPr>
          <w:rFonts w:ascii="Arial" w:hAnsi="Arial" w:cs="Arial"/>
          <w:bCs/>
          <w:sz w:val="22"/>
          <w:szCs w:val="22"/>
        </w:rPr>
      </w:pPr>
    </w:p>
    <w:p w14:paraId="1DB719A0" w14:textId="054648FB" w:rsidR="00A545B8" w:rsidRDefault="00A545B8" w:rsidP="00A545B8">
      <w:pPr>
        <w:rPr>
          <w:rFonts w:ascii="Arial" w:hAnsi="Arial" w:cs="Arial"/>
          <w:bCs/>
          <w:sz w:val="22"/>
          <w:szCs w:val="22"/>
        </w:rPr>
      </w:pPr>
      <w:r w:rsidRPr="00A545B8">
        <w:rPr>
          <w:rFonts w:ascii="Arial" w:hAnsi="Arial" w:cs="Arial"/>
          <w:bCs/>
          <w:sz w:val="22"/>
          <w:szCs w:val="22"/>
        </w:rPr>
        <w:t>Vu la délibération en date du ………</w:t>
      </w:r>
      <w:proofErr w:type="gramStart"/>
      <w:r w:rsidRPr="00A545B8">
        <w:rPr>
          <w:rFonts w:ascii="Arial" w:hAnsi="Arial" w:cs="Arial"/>
          <w:bCs/>
          <w:sz w:val="22"/>
          <w:szCs w:val="22"/>
        </w:rPr>
        <w:t>…….</w:t>
      </w:r>
      <w:proofErr w:type="gramEnd"/>
      <w:r w:rsidRPr="00A545B8">
        <w:rPr>
          <w:rFonts w:ascii="Arial" w:hAnsi="Arial" w:cs="Arial"/>
          <w:bCs/>
          <w:sz w:val="22"/>
          <w:szCs w:val="22"/>
        </w:rPr>
        <w:t xml:space="preserve">. </w:t>
      </w:r>
      <w:proofErr w:type="gramStart"/>
      <w:r w:rsidRPr="00A545B8">
        <w:rPr>
          <w:rFonts w:ascii="Arial" w:hAnsi="Arial" w:cs="Arial"/>
          <w:bCs/>
          <w:sz w:val="22"/>
          <w:szCs w:val="22"/>
        </w:rPr>
        <w:t>fixant</w:t>
      </w:r>
      <w:proofErr w:type="gramEnd"/>
      <w:r w:rsidRPr="00A545B8">
        <w:rPr>
          <w:rFonts w:ascii="Arial" w:hAnsi="Arial" w:cs="Arial"/>
          <w:bCs/>
          <w:sz w:val="22"/>
          <w:szCs w:val="22"/>
        </w:rPr>
        <w:t xml:space="preserve"> le régime des astreintes des agents de la collectivité,</w:t>
      </w:r>
    </w:p>
    <w:p w14:paraId="16029597" w14:textId="77777777" w:rsidR="00A545B8" w:rsidRDefault="00A545B8" w:rsidP="000F3CC8">
      <w:pPr>
        <w:rPr>
          <w:rFonts w:ascii="Arial" w:hAnsi="Arial" w:cs="Arial"/>
          <w:bCs/>
          <w:sz w:val="22"/>
          <w:szCs w:val="22"/>
        </w:rPr>
      </w:pPr>
    </w:p>
    <w:p w14:paraId="0513D7D0" w14:textId="77777777" w:rsidR="003449D9" w:rsidRDefault="003449D9" w:rsidP="000F3CC8">
      <w:pPr>
        <w:rPr>
          <w:rFonts w:ascii="Arial" w:hAnsi="Arial" w:cs="Arial"/>
          <w:bCs/>
          <w:sz w:val="22"/>
          <w:szCs w:val="22"/>
        </w:rPr>
      </w:pPr>
    </w:p>
    <w:p w14:paraId="1510AE9E" w14:textId="03FB71E4" w:rsidR="003449D9" w:rsidRPr="003449D9" w:rsidRDefault="003449D9" w:rsidP="003449D9">
      <w:pPr>
        <w:rPr>
          <w:rFonts w:ascii="Arial" w:hAnsi="Arial" w:cs="Arial"/>
          <w:sz w:val="22"/>
          <w:szCs w:val="22"/>
        </w:rPr>
      </w:pPr>
      <w:r w:rsidRPr="003449D9">
        <w:rPr>
          <w:rFonts w:ascii="Arial" w:hAnsi="Arial" w:cs="Arial"/>
          <w:sz w:val="22"/>
          <w:szCs w:val="22"/>
        </w:rPr>
        <w:t>Vu le Code général de la fonction publique</w:t>
      </w:r>
      <w:r>
        <w:rPr>
          <w:rFonts w:ascii="Arial" w:hAnsi="Arial" w:cs="Arial"/>
          <w:sz w:val="22"/>
          <w:szCs w:val="22"/>
        </w:rPr>
        <w:t> ;</w:t>
      </w:r>
    </w:p>
    <w:p w14:paraId="53C3FF6A" w14:textId="77777777" w:rsidR="00204903" w:rsidRPr="00204903" w:rsidRDefault="00204903" w:rsidP="0038161C">
      <w:pPr>
        <w:tabs>
          <w:tab w:val="left" w:pos="480"/>
        </w:tabs>
        <w:spacing w:before="120"/>
        <w:ind w:left="480" w:hanging="480"/>
        <w:jc w:val="both"/>
        <w:rPr>
          <w:rFonts w:ascii="Arial" w:hAnsi="Arial" w:cs="Arial"/>
          <w:sz w:val="22"/>
          <w:szCs w:val="22"/>
        </w:rPr>
      </w:pPr>
      <w:r w:rsidRPr="00204903">
        <w:rPr>
          <w:rFonts w:ascii="Arial" w:hAnsi="Arial" w:cs="Arial"/>
          <w:sz w:val="22"/>
          <w:szCs w:val="22"/>
        </w:rPr>
        <w:t>Vu</w:t>
      </w:r>
      <w:r w:rsidRPr="00204903">
        <w:rPr>
          <w:rFonts w:ascii="Arial" w:hAnsi="Arial" w:cs="Arial"/>
          <w:sz w:val="22"/>
          <w:szCs w:val="22"/>
        </w:rPr>
        <w:tab/>
        <w:t>le décret n° 91-875 du 6 septembre 1991 modifié pris pour l’application du premier alinéa de l’article 88 de la loi du 26 janvier 1984 portant dispositions statutaires relatives à la fonction publique territoriale ;</w:t>
      </w:r>
    </w:p>
    <w:p w14:paraId="53C3FF6B" w14:textId="77777777" w:rsidR="00204903" w:rsidRPr="00204903" w:rsidRDefault="00204903" w:rsidP="0038161C">
      <w:pPr>
        <w:tabs>
          <w:tab w:val="left" w:pos="480"/>
        </w:tabs>
        <w:spacing w:before="120"/>
        <w:ind w:left="480" w:hanging="480"/>
        <w:jc w:val="both"/>
        <w:rPr>
          <w:rFonts w:ascii="Arial" w:hAnsi="Arial" w:cs="Arial"/>
          <w:sz w:val="22"/>
          <w:szCs w:val="22"/>
        </w:rPr>
      </w:pPr>
      <w:r w:rsidRPr="00204903">
        <w:rPr>
          <w:rFonts w:ascii="Arial" w:hAnsi="Arial" w:cs="Arial"/>
          <w:sz w:val="22"/>
          <w:szCs w:val="22"/>
        </w:rPr>
        <w:t>Vu</w:t>
      </w:r>
      <w:r w:rsidRPr="00204903">
        <w:rPr>
          <w:rFonts w:ascii="Arial" w:hAnsi="Arial" w:cs="Arial"/>
          <w:sz w:val="22"/>
          <w:szCs w:val="22"/>
        </w:rPr>
        <w:tab/>
        <w:t xml:space="preserve">le décret n° 2000-815 du 25 août 2000 modifié relatif à l’aménagement et à la réduction du temps de travail </w:t>
      </w:r>
      <w:r w:rsidR="000A038A">
        <w:rPr>
          <w:rFonts w:ascii="Arial" w:hAnsi="Arial" w:cs="Arial"/>
          <w:sz w:val="22"/>
          <w:szCs w:val="22"/>
        </w:rPr>
        <w:t>dans la fonction publique de l’É</w:t>
      </w:r>
      <w:r w:rsidRPr="00204903">
        <w:rPr>
          <w:rFonts w:ascii="Arial" w:hAnsi="Arial" w:cs="Arial"/>
          <w:sz w:val="22"/>
          <w:szCs w:val="22"/>
        </w:rPr>
        <w:t>tat ;</w:t>
      </w:r>
    </w:p>
    <w:p w14:paraId="53C3FF6C" w14:textId="43912DB4" w:rsidR="00204903" w:rsidRDefault="00AB018C" w:rsidP="0038161C">
      <w:pPr>
        <w:tabs>
          <w:tab w:val="left" w:pos="480"/>
        </w:tabs>
        <w:spacing w:before="120"/>
        <w:ind w:left="480" w:hanging="480"/>
        <w:jc w:val="both"/>
        <w:rPr>
          <w:rFonts w:ascii="Arial" w:hAnsi="Arial" w:cs="Arial"/>
          <w:sz w:val="22"/>
          <w:szCs w:val="22"/>
        </w:rPr>
      </w:pPr>
      <w:r>
        <w:rPr>
          <w:rFonts w:ascii="Arial" w:hAnsi="Arial" w:cs="Arial"/>
          <w:sz w:val="22"/>
          <w:szCs w:val="22"/>
        </w:rPr>
        <w:t>Vu</w:t>
      </w:r>
      <w:r>
        <w:rPr>
          <w:rFonts w:ascii="Arial" w:hAnsi="Arial" w:cs="Arial"/>
          <w:sz w:val="22"/>
          <w:szCs w:val="22"/>
        </w:rPr>
        <w:tab/>
        <w:t>le décret n° 2001-</w:t>
      </w:r>
      <w:r w:rsidR="00204903" w:rsidRPr="00204903">
        <w:rPr>
          <w:rFonts w:ascii="Arial" w:hAnsi="Arial" w:cs="Arial"/>
          <w:sz w:val="22"/>
          <w:szCs w:val="22"/>
        </w:rPr>
        <w:t>623 du 12 juillet 2001 pris pour l’application de l’article 7-1 de la loi n° 84-53 du 26 janvier 1984</w:t>
      </w:r>
      <w:r w:rsidR="0038161C">
        <w:rPr>
          <w:rFonts w:ascii="Arial" w:hAnsi="Arial" w:cs="Arial"/>
          <w:sz w:val="22"/>
          <w:szCs w:val="22"/>
        </w:rPr>
        <w:t xml:space="preserve"> modifiée</w:t>
      </w:r>
      <w:r w:rsidR="00204903" w:rsidRPr="00204903">
        <w:rPr>
          <w:rFonts w:ascii="Arial" w:hAnsi="Arial" w:cs="Arial"/>
          <w:sz w:val="22"/>
          <w:szCs w:val="22"/>
        </w:rPr>
        <w:t xml:space="preserve"> et relatif à l’aménagement et à la réduction du temps de travail dans la fonction publique territoriale ;</w:t>
      </w:r>
    </w:p>
    <w:p w14:paraId="5B6A77F8" w14:textId="77777777" w:rsidR="00A545B8" w:rsidRPr="00A545B8" w:rsidRDefault="00A545B8" w:rsidP="00A545B8">
      <w:pPr>
        <w:tabs>
          <w:tab w:val="left" w:pos="480"/>
        </w:tabs>
        <w:spacing w:before="120"/>
        <w:ind w:left="480" w:hanging="480"/>
        <w:jc w:val="both"/>
        <w:rPr>
          <w:rFonts w:ascii="Arial" w:hAnsi="Arial" w:cs="Arial"/>
          <w:sz w:val="22"/>
          <w:szCs w:val="22"/>
        </w:rPr>
      </w:pPr>
      <w:r w:rsidRPr="00A545B8">
        <w:rPr>
          <w:rFonts w:ascii="Arial" w:hAnsi="Arial" w:cs="Arial"/>
          <w:sz w:val="22"/>
          <w:szCs w:val="22"/>
        </w:rPr>
        <w:t>Vu le décret n°2015-415 du 14 avril 2015 relatif à l’indemnisation des astreintes et à la compensation ou à la rémunération des interventions aux ministères chargés du développement durable et du logement,</w:t>
      </w:r>
    </w:p>
    <w:p w14:paraId="0EC3BDE1" w14:textId="1E89447B" w:rsidR="00A545B8" w:rsidRDefault="00A545B8" w:rsidP="00A545B8">
      <w:pPr>
        <w:tabs>
          <w:tab w:val="left" w:pos="480"/>
        </w:tabs>
        <w:spacing w:before="120"/>
        <w:ind w:left="480" w:hanging="480"/>
        <w:jc w:val="both"/>
        <w:rPr>
          <w:rFonts w:ascii="Arial" w:hAnsi="Arial" w:cs="Arial"/>
          <w:sz w:val="22"/>
          <w:szCs w:val="22"/>
        </w:rPr>
      </w:pPr>
      <w:r w:rsidRPr="00A545B8">
        <w:rPr>
          <w:rFonts w:ascii="Arial" w:hAnsi="Arial" w:cs="Arial"/>
          <w:sz w:val="22"/>
          <w:szCs w:val="22"/>
        </w:rPr>
        <w:t>Vu les arrêtés du 14 avril 2015 fixant les montants de l'indemnité d'astreinte et la rémunération horaire des interventions aux ministères chargés du développement durable et du logement, ainsi que les conditions de compensation horaire des heures supplémentaires,</w:t>
      </w:r>
    </w:p>
    <w:p w14:paraId="53C3FF70" w14:textId="5EF79D64" w:rsidR="00963D9F" w:rsidRDefault="00963D9F" w:rsidP="00963D9F">
      <w:pPr>
        <w:pStyle w:val="RetraitVU"/>
        <w:tabs>
          <w:tab w:val="clear" w:pos="432"/>
          <w:tab w:val="left" w:pos="480"/>
        </w:tabs>
        <w:spacing w:after="120"/>
        <w:ind w:left="482" w:hanging="482"/>
        <w:rPr>
          <w:rFonts w:ascii="Arial" w:hAnsi="Arial" w:cs="Arial"/>
          <w:sz w:val="22"/>
          <w:szCs w:val="22"/>
        </w:rPr>
      </w:pPr>
      <w:r w:rsidRPr="00204903">
        <w:rPr>
          <w:rFonts w:ascii="Arial" w:hAnsi="Arial" w:cs="Arial"/>
          <w:sz w:val="22"/>
          <w:szCs w:val="22"/>
        </w:rPr>
        <w:t>Vu</w:t>
      </w:r>
      <w:r w:rsidRPr="00204903">
        <w:rPr>
          <w:rFonts w:ascii="Arial" w:hAnsi="Arial" w:cs="Arial"/>
          <w:sz w:val="22"/>
          <w:szCs w:val="22"/>
        </w:rPr>
        <w:tab/>
        <w:t>l</w:t>
      </w:r>
      <w:r>
        <w:rPr>
          <w:rFonts w:ascii="Arial" w:hAnsi="Arial" w:cs="Arial"/>
          <w:sz w:val="22"/>
          <w:szCs w:val="22"/>
        </w:rPr>
        <w:t xml:space="preserve">e décret n°…………. </w:t>
      </w:r>
      <w:proofErr w:type="gramStart"/>
      <w:r>
        <w:rPr>
          <w:rFonts w:ascii="Arial" w:hAnsi="Arial" w:cs="Arial"/>
          <w:sz w:val="22"/>
          <w:szCs w:val="22"/>
        </w:rPr>
        <w:t>du</w:t>
      </w:r>
      <w:proofErr w:type="gramEnd"/>
      <w:r w:rsidR="000A038A">
        <w:rPr>
          <w:rFonts w:ascii="Arial" w:hAnsi="Arial" w:cs="Arial"/>
          <w:sz w:val="22"/>
          <w:szCs w:val="22"/>
        </w:rPr>
        <w:t xml:space="preserve"> </w:t>
      </w:r>
      <w:r>
        <w:rPr>
          <w:rFonts w:ascii="Arial" w:hAnsi="Arial" w:cs="Arial"/>
          <w:sz w:val="22"/>
          <w:szCs w:val="22"/>
        </w:rPr>
        <w:t>……………….</w:t>
      </w:r>
      <w:r w:rsidR="000A038A">
        <w:rPr>
          <w:rFonts w:ascii="Arial" w:hAnsi="Arial" w:cs="Arial"/>
          <w:sz w:val="22"/>
          <w:szCs w:val="22"/>
        </w:rPr>
        <w:t xml:space="preserve"> </w:t>
      </w:r>
      <w:proofErr w:type="gramStart"/>
      <w:r>
        <w:rPr>
          <w:rFonts w:ascii="Arial" w:hAnsi="Arial" w:cs="Arial"/>
          <w:sz w:val="22"/>
          <w:szCs w:val="22"/>
        </w:rPr>
        <w:t>modifié</w:t>
      </w:r>
      <w:proofErr w:type="gramEnd"/>
      <w:r>
        <w:rPr>
          <w:rFonts w:ascii="Arial" w:hAnsi="Arial" w:cs="Arial"/>
          <w:sz w:val="22"/>
          <w:szCs w:val="22"/>
        </w:rPr>
        <w:t xml:space="preserve"> portant statut particulier du cadre d’emplois des</w:t>
      </w:r>
      <w:r w:rsidR="00E109C0">
        <w:rPr>
          <w:rFonts w:ascii="Arial" w:hAnsi="Arial" w:cs="Arial"/>
          <w:sz w:val="22"/>
          <w:szCs w:val="22"/>
        </w:rPr>
        <w:t xml:space="preserve"> </w:t>
      </w:r>
      <w:r>
        <w:rPr>
          <w:rFonts w:ascii="Arial" w:hAnsi="Arial" w:cs="Arial"/>
          <w:sz w:val="22"/>
          <w:szCs w:val="22"/>
        </w:rPr>
        <w:t>……………………………………………..……</w:t>
      </w:r>
      <w:r w:rsidRPr="00204903">
        <w:rPr>
          <w:rFonts w:ascii="Arial" w:hAnsi="Arial" w:cs="Arial"/>
          <w:sz w:val="22"/>
          <w:szCs w:val="22"/>
        </w:rPr>
        <w:t> ;</w:t>
      </w:r>
      <w:r w:rsidR="006973BE">
        <w:rPr>
          <w:rFonts w:ascii="Arial" w:hAnsi="Arial" w:cs="Arial"/>
          <w:sz w:val="22"/>
          <w:szCs w:val="22"/>
        </w:rPr>
        <w:t xml:space="preserve"> </w:t>
      </w:r>
    </w:p>
    <w:p w14:paraId="53C3FF71" w14:textId="77777777" w:rsidR="00204903" w:rsidRDefault="00204903" w:rsidP="00084836">
      <w:pPr>
        <w:pStyle w:val="RetraitVU"/>
        <w:tabs>
          <w:tab w:val="clear" w:pos="432"/>
          <w:tab w:val="left" w:pos="480"/>
        </w:tabs>
        <w:spacing w:after="120"/>
        <w:ind w:left="482" w:hanging="482"/>
        <w:rPr>
          <w:rFonts w:ascii="Arial" w:hAnsi="Arial" w:cs="Arial"/>
          <w:sz w:val="22"/>
          <w:szCs w:val="22"/>
        </w:rPr>
      </w:pPr>
      <w:r w:rsidRPr="00204903">
        <w:rPr>
          <w:rFonts w:ascii="Arial" w:hAnsi="Arial" w:cs="Arial"/>
          <w:sz w:val="22"/>
          <w:szCs w:val="22"/>
        </w:rPr>
        <w:t>Vu</w:t>
      </w:r>
      <w:r w:rsidRPr="00204903">
        <w:rPr>
          <w:rFonts w:ascii="Arial" w:hAnsi="Arial" w:cs="Arial"/>
          <w:sz w:val="22"/>
          <w:szCs w:val="22"/>
        </w:rPr>
        <w:tab/>
        <w:t>l</w:t>
      </w:r>
      <w:r w:rsidR="00084836">
        <w:rPr>
          <w:rFonts w:ascii="Arial" w:hAnsi="Arial" w:cs="Arial"/>
          <w:sz w:val="22"/>
          <w:szCs w:val="22"/>
        </w:rPr>
        <w:t>a délibération du</w:t>
      </w:r>
      <w:r w:rsidR="00E109C0">
        <w:rPr>
          <w:rFonts w:ascii="Arial" w:hAnsi="Arial" w:cs="Arial"/>
          <w:sz w:val="22"/>
          <w:szCs w:val="22"/>
        </w:rPr>
        <w:t xml:space="preserve"> </w:t>
      </w:r>
      <w:r w:rsidR="00084836">
        <w:rPr>
          <w:rFonts w:ascii="Arial" w:hAnsi="Arial" w:cs="Arial"/>
          <w:sz w:val="22"/>
          <w:szCs w:val="22"/>
        </w:rPr>
        <w:t>……</w:t>
      </w:r>
      <w:r w:rsidR="00EA2484">
        <w:rPr>
          <w:rFonts w:ascii="Arial" w:hAnsi="Arial" w:cs="Arial"/>
          <w:sz w:val="22"/>
          <w:szCs w:val="22"/>
        </w:rPr>
        <w:t>……………</w:t>
      </w:r>
      <w:r w:rsidR="00084836">
        <w:rPr>
          <w:rFonts w:ascii="Arial" w:hAnsi="Arial" w:cs="Arial"/>
          <w:sz w:val="22"/>
          <w:szCs w:val="22"/>
        </w:rPr>
        <w:t>………</w:t>
      </w:r>
      <w:r w:rsidR="00E109C0">
        <w:rPr>
          <w:rFonts w:ascii="Arial" w:hAnsi="Arial" w:cs="Arial"/>
          <w:sz w:val="22"/>
          <w:szCs w:val="22"/>
        </w:rPr>
        <w:t xml:space="preserve"> </w:t>
      </w:r>
      <w:r w:rsidR="00084836">
        <w:rPr>
          <w:rFonts w:ascii="Arial" w:hAnsi="Arial" w:cs="Arial"/>
          <w:sz w:val="22"/>
          <w:szCs w:val="22"/>
        </w:rPr>
        <w:t>instaurant l’indemnité d’astreinte et de per</w:t>
      </w:r>
      <w:r w:rsidR="00C22A30">
        <w:rPr>
          <w:rFonts w:ascii="Arial" w:hAnsi="Arial" w:cs="Arial"/>
          <w:sz w:val="22"/>
          <w:szCs w:val="22"/>
        </w:rPr>
        <w:t xml:space="preserve">manence en faveur de la filière technique </w:t>
      </w:r>
      <w:r w:rsidR="00084836">
        <w:rPr>
          <w:rFonts w:ascii="Arial" w:hAnsi="Arial" w:cs="Arial"/>
          <w:sz w:val="22"/>
          <w:szCs w:val="22"/>
        </w:rPr>
        <w:t>dans la collectivité</w:t>
      </w:r>
      <w:r w:rsidRPr="00204903">
        <w:rPr>
          <w:rFonts w:ascii="Arial" w:hAnsi="Arial" w:cs="Arial"/>
          <w:sz w:val="22"/>
          <w:szCs w:val="22"/>
        </w:rPr>
        <w:t> ;</w:t>
      </w:r>
    </w:p>
    <w:p w14:paraId="53C3FF72" w14:textId="77777777" w:rsidR="008B2D06" w:rsidRDefault="0075445C" w:rsidP="00963D9F">
      <w:pPr>
        <w:pStyle w:val="RetraitVU"/>
        <w:rPr>
          <w:rFonts w:ascii="Arial" w:hAnsi="Arial" w:cs="Arial"/>
          <w:sz w:val="22"/>
          <w:szCs w:val="22"/>
        </w:rPr>
      </w:pPr>
      <w:r w:rsidRPr="00B9202B">
        <w:rPr>
          <w:rFonts w:ascii="Arial" w:hAnsi="Arial" w:cs="Arial"/>
          <w:sz w:val="22"/>
          <w:szCs w:val="22"/>
        </w:rPr>
        <w:t xml:space="preserve">Considérant que </w:t>
      </w:r>
      <w:r w:rsidR="00E109C0">
        <w:rPr>
          <w:rFonts w:ascii="Arial" w:hAnsi="Arial" w:cs="Arial"/>
          <w:b/>
          <w:sz w:val="22"/>
          <w:szCs w:val="22"/>
        </w:rPr>
        <w:t>M</w:t>
      </w:r>
      <w:r w:rsidRPr="00E109C0">
        <w:rPr>
          <w:rFonts w:ascii="Arial" w:hAnsi="Arial" w:cs="Arial"/>
          <w:b/>
          <w:sz w:val="22"/>
          <w:szCs w:val="22"/>
        </w:rPr>
        <w:t>..........................................................</w:t>
      </w:r>
      <w:r w:rsidRPr="00B9202B">
        <w:rPr>
          <w:rFonts w:ascii="Arial" w:hAnsi="Arial" w:cs="Arial"/>
          <w:sz w:val="22"/>
          <w:szCs w:val="22"/>
        </w:rPr>
        <w:t xml:space="preserve"> </w:t>
      </w:r>
      <w:r>
        <w:rPr>
          <w:rFonts w:ascii="Arial" w:hAnsi="Arial" w:cs="Arial"/>
          <w:sz w:val="22"/>
          <w:szCs w:val="22"/>
        </w:rPr>
        <w:t>satisfait aux conditions d’octroi de l’indemnité d’astreinte</w:t>
      </w:r>
      <w:r w:rsidR="000D1236">
        <w:rPr>
          <w:rFonts w:ascii="Arial" w:hAnsi="Arial" w:cs="Arial"/>
          <w:sz w:val="22"/>
          <w:szCs w:val="22"/>
        </w:rPr>
        <w:t> : (</w:t>
      </w:r>
      <w:r w:rsidR="000D1236" w:rsidRPr="000D1236">
        <w:rPr>
          <w:rFonts w:ascii="Arial" w:hAnsi="Arial" w:cs="Arial"/>
          <w:i/>
          <w:sz w:val="22"/>
          <w:szCs w:val="22"/>
        </w:rPr>
        <w:t>détailler les fonctions de l’agent et décrire les obligations de service impliquant les astreintes</w:t>
      </w:r>
      <w:r w:rsidR="000D1236">
        <w:rPr>
          <w:rFonts w:ascii="Arial" w:hAnsi="Arial" w:cs="Arial"/>
          <w:sz w:val="22"/>
          <w:szCs w:val="22"/>
        </w:rPr>
        <w:t>)</w:t>
      </w:r>
      <w:r w:rsidR="00E109C0">
        <w:rPr>
          <w:rFonts w:ascii="Arial" w:hAnsi="Arial" w:cs="Arial"/>
          <w:sz w:val="22"/>
          <w:szCs w:val="22"/>
        </w:rPr>
        <w:t xml:space="preserve"> </w:t>
      </w:r>
      <w:r>
        <w:rPr>
          <w:rFonts w:ascii="Arial" w:hAnsi="Arial" w:cs="Arial"/>
          <w:sz w:val="22"/>
          <w:szCs w:val="22"/>
        </w:rPr>
        <w:t>………………………………………………………………………………………………………………………………………………………………………………………………………………………………………</w:t>
      </w:r>
      <w:r w:rsidR="000D1236">
        <w:rPr>
          <w:rFonts w:ascii="Arial" w:hAnsi="Arial" w:cs="Arial"/>
          <w:sz w:val="22"/>
          <w:szCs w:val="22"/>
        </w:rPr>
        <w:t>……</w:t>
      </w:r>
      <w:r w:rsidR="008B2D06">
        <w:rPr>
          <w:rFonts w:ascii="Arial" w:hAnsi="Arial" w:cs="Arial"/>
          <w:sz w:val="22"/>
          <w:szCs w:val="22"/>
        </w:rPr>
        <w:t>…………………………………………………………………………………………………………………………</w:t>
      </w:r>
      <w:proofErr w:type="gramStart"/>
      <w:r w:rsidR="008B2D06">
        <w:rPr>
          <w:rFonts w:ascii="Arial" w:hAnsi="Arial" w:cs="Arial"/>
          <w:sz w:val="22"/>
          <w:szCs w:val="22"/>
        </w:rPr>
        <w:t>…</w:t>
      </w:r>
      <w:r w:rsidR="00CD504F">
        <w:rPr>
          <w:rFonts w:ascii="Arial" w:hAnsi="Arial" w:cs="Arial"/>
          <w:sz w:val="22"/>
          <w:szCs w:val="22"/>
        </w:rPr>
        <w:t xml:space="preserve"> .</w:t>
      </w:r>
      <w:proofErr w:type="gramEnd"/>
    </w:p>
    <w:p w14:paraId="53C3FF73" w14:textId="4A8D4004" w:rsidR="0075445C" w:rsidRPr="00031FD8" w:rsidRDefault="00BF016F" w:rsidP="003449D9">
      <w:pPr>
        <w:pStyle w:val="RetraitVU"/>
        <w:tabs>
          <w:tab w:val="left" w:pos="688"/>
        </w:tabs>
        <w:jc w:val="center"/>
        <w:rPr>
          <w:rFonts w:ascii="Arial" w:hAnsi="Arial" w:cs="Arial"/>
          <w:b/>
          <w:bCs/>
          <w:sz w:val="22"/>
          <w:szCs w:val="22"/>
        </w:rPr>
      </w:pPr>
      <w:r w:rsidRPr="00031FD8">
        <w:rPr>
          <w:rFonts w:ascii="Arial" w:hAnsi="Arial" w:cs="Arial"/>
          <w:b/>
          <w:bCs/>
          <w:sz w:val="22"/>
          <w:szCs w:val="22"/>
        </w:rPr>
        <w:t>ARRÊTE</w:t>
      </w:r>
    </w:p>
    <w:p w14:paraId="53C3FF74" w14:textId="77777777" w:rsidR="0075445C" w:rsidRPr="00B9202B" w:rsidRDefault="0075445C" w:rsidP="0075445C">
      <w:pPr>
        <w:rPr>
          <w:rFonts w:ascii="Arial" w:hAnsi="Arial" w:cs="Arial"/>
          <w:sz w:val="22"/>
          <w:szCs w:val="22"/>
        </w:rPr>
      </w:pPr>
    </w:p>
    <w:p w14:paraId="50480E1C" w14:textId="2FE92EFB" w:rsidR="00A36486" w:rsidRDefault="0075445C" w:rsidP="00A36486">
      <w:pPr>
        <w:pStyle w:val="ARTICLE1"/>
        <w:rPr>
          <w:rFonts w:ascii="Arial" w:hAnsi="Arial" w:cs="Arial"/>
          <w:sz w:val="22"/>
          <w:szCs w:val="22"/>
        </w:rPr>
      </w:pPr>
      <w:r w:rsidRPr="00B9202B">
        <w:rPr>
          <w:rFonts w:ascii="Arial" w:hAnsi="Arial" w:cs="Arial"/>
          <w:sz w:val="22"/>
          <w:szCs w:val="22"/>
          <w:u w:val="single"/>
        </w:rPr>
        <w:t>ARTICLE 1</w:t>
      </w:r>
      <w:r w:rsidRPr="00B9202B">
        <w:rPr>
          <w:rFonts w:ascii="Arial" w:hAnsi="Arial" w:cs="Arial"/>
          <w:sz w:val="22"/>
          <w:szCs w:val="22"/>
        </w:rPr>
        <w:t xml:space="preserve"> -</w:t>
      </w:r>
      <w:r w:rsidRPr="00B9202B">
        <w:rPr>
          <w:rFonts w:ascii="Arial" w:hAnsi="Arial" w:cs="Arial"/>
          <w:sz w:val="22"/>
          <w:szCs w:val="22"/>
        </w:rPr>
        <w:tab/>
      </w:r>
      <w:r w:rsidR="00BF016F">
        <w:rPr>
          <w:rFonts w:ascii="Arial" w:hAnsi="Arial" w:cs="Arial"/>
          <w:b/>
          <w:sz w:val="22"/>
          <w:szCs w:val="22"/>
        </w:rPr>
        <w:tab/>
        <w:t>M</w:t>
      </w:r>
      <w:r w:rsidRPr="00B9202B">
        <w:rPr>
          <w:rFonts w:ascii="Arial" w:hAnsi="Arial" w:cs="Arial"/>
          <w:b/>
          <w:sz w:val="22"/>
          <w:szCs w:val="22"/>
        </w:rPr>
        <w:t>.</w:t>
      </w:r>
      <w:proofErr w:type="gramStart"/>
      <w:r w:rsidRPr="00B9202B">
        <w:rPr>
          <w:rFonts w:ascii="Arial" w:hAnsi="Arial" w:cs="Arial"/>
          <w:b/>
          <w:sz w:val="22"/>
          <w:szCs w:val="22"/>
        </w:rPr>
        <w:t>.....................................................</w:t>
      </w:r>
      <w:r w:rsidR="00CD504F">
        <w:rPr>
          <w:rFonts w:ascii="Arial" w:hAnsi="Arial" w:cs="Arial"/>
          <w:b/>
          <w:sz w:val="22"/>
          <w:szCs w:val="22"/>
        </w:rPr>
        <w:t xml:space="preserve"> </w:t>
      </w:r>
      <w:r>
        <w:rPr>
          <w:rFonts w:ascii="Arial" w:hAnsi="Arial" w:cs="Arial"/>
          <w:sz w:val="22"/>
          <w:szCs w:val="22"/>
        </w:rPr>
        <w:t>,</w:t>
      </w:r>
      <w:proofErr w:type="gramEnd"/>
      <w:r>
        <w:rPr>
          <w:rFonts w:ascii="Arial" w:hAnsi="Arial" w:cs="Arial"/>
          <w:sz w:val="22"/>
          <w:szCs w:val="22"/>
        </w:rPr>
        <w:t xml:space="preserve"> titulaire du grade de</w:t>
      </w:r>
      <w:r w:rsidR="00BF016F">
        <w:rPr>
          <w:rFonts w:ascii="Arial" w:hAnsi="Arial" w:cs="Arial"/>
          <w:sz w:val="22"/>
          <w:szCs w:val="22"/>
        </w:rPr>
        <w:t xml:space="preserve"> </w:t>
      </w:r>
      <w:r w:rsidRPr="00B9202B">
        <w:rPr>
          <w:rFonts w:ascii="Arial" w:hAnsi="Arial" w:cs="Arial"/>
          <w:b/>
          <w:sz w:val="22"/>
          <w:szCs w:val="22"/>
        </w:rPr>
        <w:t>.................</w:t>
      </w:r>
      <w:r w:rsidR="000D1236" w:rsidRPr="00B9202B">
        <w:rPr>
          <w:rFonts w:ascii="Arial" w:hAnsi="Arial" w:cs="Arial"/>
          <w:b/>
          <w:sz w:val="22"/>
          <w:szCs w:val="22"/>
        </w:rPr>
        <w:t>.................</w:t>
      </w:r>
      <w:r w:rsidRPr="00B9202B">
        <w:rPr>
          <w:rFonts w:ascii="Arial" w:hAnsi="Arial" w:cs="Arial"/>
          <w:b/>
          <w:sz w:val="22"/>
          <w:szCs w:val="22"/>
        </w:rPr>
        <w:t>...</w:t>
      </w:r>
      <w:r w:rsidR="00BF016F">
        <w:rPr>
          <w:rFonts w:ascii="Arial" w:hAnsi="Arial" w:cs="Arial"/>
          <w:b/>
          <w:sz w:val="22"/>
          <w:szCs w:val="22"/>
        </w:rPr>
        <w:t xml:space="preserve"> </w:t>
      </w:r>
      <w:r w:rsidR="00CD504F" w:rsidRPr="00CD504F">
        <w:rPr>
          <w:rFonts w:ascii="Arial" w:hAnsi="Arial" w:cs="Arial"/>
          <w:sz w:val="22"/>
          <w:szCs w:val="22"/>
        </w:rPr>
        <w:t>,</w:t>
      </w:r>
      <w:r w:rsidR="00CD504F">
        <w:rPr>
          <w:rFonts w:ascii="Arial" w:hAnsi="Arial" w:cs="Arial"/>
          <w:b/>
          <w:sz w:val="22"/>
          <w:szCs w:val="22"/>
        </w:rPr>
        <w:t xml:space="preserve"> </w:t>
      </w:r>
      <w:r>
        <w:rPr>
          <w:rFonts w:ascii="Arial" w:hAnsi="Arial" w:cs="Arial"/>
          <w:sz w:val="22"/>
          <w:szCs w:val="22"/>
        </w:rPr>
        <w:t xml:space="preserve">percevra </w:t>
      </w:r>
      <w:r w:rsidRPr="00B9202B">
        <w:rPr>
          <w:rFonts w:ascii="Arial" w:hAnsi="Arial" w:cs="Arial"/>
          <w:sz w:val="22"/>
          <w:szCs w:val="22"/>
        </w:rPr>
        <w:t>l’indemnité d’a</w:t>
      </w:r>
      <w:r>
        <w:rPr>
          <w:rFonts w:ascii="Arial" w:hAnsi="Arial" w:cs="Arial"/>
          <w:sz w:val="22"/>
          <w:szCs w:val="22"/>
        </w:rPr>
        <w:t>streinte en fonction du temps d’astreinte réalisé et conformément au tableau ci-dessou</w:t>
      </w:r>
      <w:r w:rsidR="00A36486">
        <w:rPr>
          <w:rFonts w:ascii="Arial" w:hAnsi="Arial" w:cs="Arial"/>
          <w:sz w:val="22"/>
          <w:szCs w:val="22"/>
        </w:rPr>
        <w:t>s :</w:t>
      </w:r>
    </w:p>
    <w:p w14:paraId="23C78C16" w14:textId="77777777" w:rsidR="00A36486" w:rsidRDefault="00A36486" w:rsidP="0075445C">
      <w:pPr>
        <w:pStyle w:val="ARTICLE1"/>
        <w:rPr>
          <w:rFonts w:ascii="Arial" w:hAnsi="Arial" w:cs="Arial"/>
          <w:sz w:val="22"/>
          <w:szCs w:val="22"/>
        </w:rPr>
      </w:pPr>
    </w:p>
    <w:p w14:paraId="53C3FF76" w14:textId="77777777" w:rsidR="008A3BC5" w:rsidRDefault="008A3BC5" w:rsidP="0075445C">
      <w:pPr>
        <w:pStyle w:val="ARTICLE1"/>
        <w:rPr>
          <w:rFonts w:ascii="Arial" w:hAnsi="Arial" w:cs="Arial"/>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2062"/>
        <w:gridCol w:w="2008"/>
        <w:gridCol w:w="1973"/>
      </w:tblGrid>
      <w:tr w:rsidR="00A36486" w:rsidRPr="008B2D06" w14:paraId="53C3FF7B" w14:textId="1F277ACF" w:rsidTr="00DB5F21">
        <w:tc>
          <w:tcPr>
            <w:tcW w:w="4583" w:type="dxa"/>
            <w:shd w:val="pct10" w:color="auto" w:fill="auto"/>
          </w:tcPr>
          <w:p w14:paraId="53C3FF79" w14:textId="2711C449" w:rsidR="00A36486" w:rsidRPr="008B2D06" w:rsidRDefault="00A36486" w:rsidP="00563AC2">
            <w:pPr>
              <w:pStyle w:val="ARTICLE1"/>
              <w:spacing w:before="40" w:after="40"/>
              <w:ind w:left="0" w:firstLine="0"/>
              <w:jc w:val="center"/>
              <w:rPr>
                <w:rFonts w:ascii="Arial" w:hAnsi="Arial" w:cs="Arial"/>
                <w:b/>
                <w:sz w:val="22"/>
                <w:szCs w:val="22"/>
              </w:rPr>
            </w:pPr>
            <w:r w:rsidRPr="008B2D06">
              <w:rPr>
                <w:rFonts w:ascii="Arial" w:hAnsi="Arial" w:cs="Arial"/>
                <w:b/>
                <w:sz w:val="22"/>
                <w:szCs w:val="22"/>
              </w:rPr>
              <w:t xml:space="preserve"> </w:t>
            </w:r>
          </w:p>
        </w:tc>
        <w:tc>
          <w:tcPr>
            <w:tcW w:w="2062" w:type="dxa"/>
            <w:shd w:val="pct10" w:color="auto" w:fill="auto"/>
          </w:tcPr>
          <w:p w14:paraId="6FA3EE3F" w14:textId="2A6FBF8C" w:rsidR="00A36486" w:rsidRPr="008B2D06" w:rsidRDefault="00A36486" w:rsidP="00A36486">
            <w:pPr>
              <w:pStyle w:val="ARTICLE1"/>
              <w:spacing w:before="40"/>
              <w:ind w:left="0" w:firstLine="0"/>
              <w:jc w:val="center"/>
              <w:rPr>
                <w:rFonts w:ascii="Arial" w:hAnsi="Arial" w:cs="Arial"/>
                <w:b/>
                <w:sz w:val="22"/>
                <w:szCs w:val="22"/>
              </w:rPr>
            </w:pPr>
            <w:r w:rsidRPr="008B2D06">
              <w:rPr>
                <w:rFonts w:ascii="Arial" w:hAnsi="Arial" w:cs="Arial"/>
                <w:b/>
                <w:sz w:val="22"/>
                <w:szCs w:val="22"/>
              </w:rPr>
              <w:t>ASTREIN</w:t>
            </w:r>
            <w:r>
              <w:rPr>
                <w:rFonts w:ascii="Arial" w:hAnsi="Arial" w:cs="Arial"/>
                <w:b/>
                <w:sz w:val="22"/>
                <w:szCs w:val="22"/>
              </w:rPr>
              <w:t>TE D’EXPLOITATION</w:t>
            </w:r>
            <w:r w:rsidR="00DB5F21">
              <w:rPr>
                <w:rFonts w:ascii="Arial" w:hAnsi="Arial" w:cs="Arial"/>
                <w:b/>
                <w:sz w:val="22"/>
                <w:szCs w:val="22"/>
              </w:rPr>
              <w:t xml:space="preserve"> (1)</w:t>
            </w:r>
            <w:r>
              <w:rPr>
                <w:rFonts w:ascii="Arial" w:hAnsi="Arial" w:cs="Arial"/>
                <w:b/>
                <w:sz w:val="22"/>
                <w:szCs w:val="22"/>
              </w:rPr>
              <w:t xml:space="preserve"> </w:t>
            </w:r>
          </w:p>
          <w:p w14:paraId="7CC67D8D" w14:textId="7AFE7EF2" w:rsidR="00A36486" w:rsidRPr="008B2D06" w:rsidRDefault="00A36486" w:rsidP="00A36486">
            <w:pPr>
              <w:pStyle w:val="ARTICLE1"/>
              <w:spacing w:before="40"/>
              <w:ind w:left="0" w:firstLine="0"/>
              <w:jc w:val="center"/>
              <w:rPr>
                <w:rFonts w:ascii="Arial" w:hAnsi="Arial" w:cs="Arial"/>
                <w:b/>
                <w:sz w:val="22"/>
                <w:szCs w:val="22"/>
              </w:rPr>
            </w:pPr>
          </w:p>
        </w:tc>
        <w:tc>
          <w:tcPr>
            <w:tcW w:w="2008" w:type="dxa"/>
            <w:shd w:val="pct10" w:color="auto" w:fill="auto"/>
          </w:tcPr>
          <w:p w14:paraId="3D622967" w14:textId="77777777" w:rsidR="00A36486" w:rsidRDefault="00A36486" w:rsidP="00563AC2">
            <w:pPr>
              <w:pStyle w:val="ARTICLE1"/>
              <w:spacing w:before="40"/>
              <w:ind w:left="0" w:firstLine="0"/>
              <w:jc w:val="center"/>
              <w:rPr>
                <w:rFonts w:ascii="Arial" w:hAnsi="Arial" w:cs="Arial"/>
                <w:b/>
                <w:sz w:val="22"/>
                <w:szCs w:val="22"/>
              </w:rPr>
            </w:pPr>
            <w:r w:rsidRPr="008B2D06">
              <w:rPr>
                <w:rFonts w:ascii="Arial" w:hAnsi="Arial" w:cs="Arial"/>
                <w:b/>
                <w:sz w:val="22"/>
                <w:szCs w:val="22"/>
              </w:rPr>
              <w:t>ASTREIN</w:t>
            </w:r>
            <w:r>
              <w:rPr>
                <w:rFonts w:ascii="Arial" w:hAnsi="Arial" w:cs="Arial"/>
                <w:b/>
                <w:sz w:val="22"/>
                <w:szCs w:val="22"/>
              </w:rPr>
              <w:t>TE</w:t>
            </w:r>
          </w:p>
          <w:p w14:paraId="53C3FF7A" w14:textId="374EC9BF" w:rsidR="00A36486" w:rsidRPr="008B2D06" w:rsidRDefault="00A36486" w:rsidP="00563AC2">
            <w:pPr>
              <w:pStyle w:val="ARTICLE1"/>
              <w:spacing w:before="40"/>
              <w:ind w:left="0" w:firstLine="0"/>
              <w:jc w:val="center"/>
              <w:rPr>
                <w:rFonts w:ascii="Arial" w:hAnsi="Arial" w:cs="Arial"/>
                <w:b/>
                <w:sz w:val="22"/>
                <w:szCs w:val="22"/>
              </w:rPr>
            </w:pPr>
            <w:r>
              <w:rPr>
                <w:rFonts w:ascii="Arial" w:hAnsi="Arial" w:cs="Arial"/>
                <w:b/>
                <w:sz w:val="22"/>
                <w:szCs w:val="22"/>
              </w:rPr>
              <w:t>DE SECURITE</w:t>
            </w:r>
            <w:r w:rsidR="00DB5F21">
              <w:rPr>
                <w:rFonts w:ascii="Arial" w:hAnsi="Arial" w:cs="Arial"/>
                <w:b/>
                <w:sz w:val="22"/>
                <w:szCs w:val="22"/>
              </w:rPr>
              <w:t xml:space="preserve"> (1)</w:t>
            </w:r>
          </w:p>
        </w:tc>
        <w:tc>
          <w:tcPr>
            <w:tcW w:w="1973" w:type="dxa"/>
            <w:shd w:val="pct10" w:color="auto" w:fill="auto"/>
          </w:tcPr>
          <w:p w14:paraId="73CB6165" w14:textId="77777777" w:rsidR="00A36486" w:rsidRDefault="00A36486" w:rsidP="00563AC2">
            <w:pPr>
              <w:pStyle w:val="ARTICLE1"/>
              <w:spacing w:before="40"/>
              <w:ind w:left="0" w:firstLine="0"/>
              <w:jc w:val="center"/>
              <w:rPr>
                <w:rFonts w:ascii="Arial" w:hAnsi="Arial" w:cs="Arial"/>
                <w:b/>
                <w:sz w:val="22"/>
                <w:szCs w:val="22"/>
              </w:rPr>
            </w:pPr>
            <w:r w:rsidRPr="008B2D06">
              <w:rPr>
                <w:rFonts w:ascii="Arial" w:hAnsi="Arial" w:cs="Arial"/>
                <w:b/>
                <w:sz w:val="22"/>
                <w:szCs w:val="22"/>
              </w:rPr>
              <w:t>ASTREIN</w:t>
            </w:r>
            <w:r>
              <w:rPr>
                <w:rFonts w:ascii="Arial" w:hAnsi="Arial" w:cs="Arial"/>
                <w:b/>
                <w:sz w:val="22"/>
                <w:szCs w:val="22"/>
              </w:rPr>
              <w:t>TE</w:t>
            </w:r>
          </w:p>
          <w:p w14:paraId="489F27E6" w14:textId="13C96D01" w:rsidR="00A36486" w:rsidRPr="008B2D06" w:rsidRDefault="00A36486" w:rsidP="00563AC2">
            <w:pPr>
              <w:pStyle w:val="ARTICLE1"/>
              <w:spacing w:before="40"/>
              <w:ind w:left="0" w:firstLine="0"/>
              <w:jc w:val="center"/>
              <w:rPr>
                <w:rFonts w:ascii="Arial" w:hAnsi="Arial" w:cs="Arial"/>
                <w:b/>
                <w:sz w:val="22"/>
                <w:szCs w:val="22"/>
              </w:rPr>
            </w:pPr>
            <w:r>
              <w:rPr>
                <w:rFonts w:ascii="Arial" w:hAnsi="Arial" w:cs="Arial"/>
                <w:b/>
                <w:sz w:val="22"/>
                <w:szCs w:val="22"/>
              </w:rPr>
              <w:t>DE DECISION</w:t>
            </w:r>
            <w:r w:rsidR="00DB5F21">
              <w:rPr>
                <w:rFonts w:ascii="Arial" w:hAnsi="Arial" w:cs="Arial"/>
                <w:b/>
                <w:sz w:val="22"/>
                <w:szCs w:val="22"/>
              </w:rPr>
              <w:t xml:space="preserve"> (1)</w:t>
            </w:r>
          </w:p>
        </w:tc>
      </w:tr>
      <w:tr w:rsidR="00A36486" w:rsidRPr="002033B9" w14:paraId="53C3FF80" w14:textId="628B5006" w:rsidTr="00DB5F21">
        <w:tc>
          <w:tcPr>
            <w:tcW w:w="4583" w:type="dxa"/>
            <w:shd w:val="clear" w:color="auto" w:fill="auto"/>
          </w:tcPr>
          <w:p w14:paraId="53C3FF7E" w14:textId="77777777" w:rsidR="00A36486" w:rsidRPr="002033B9" w:rsidRDefault="00A36486" w:rsidP="00DB5F21">
            <w:pPr>
              <w:pStyle w:val="ARTICLE1"/>
              <w:spacing w:before="40" w:after="40"/>
              <w:ind w:left="0" w:firstLine="0"/>
              <w:jc w:val="left"/>
              <w:rPr>
                <w:rFonts w:ascii="Arial" w:hAnsi="Arial" w:cs="Arial"/>
                <w:sz w:val="22"/>
                <w:szCs w:val="22"/>
              </w:rPr>
            </w:pPr>
            <w:r w:rsidRPr="002033B9">
              <w:rPr>
                <w:rFonts w:ascii="Arial" w:hAnsi="Arial" w:cs="Arial"/>
                <w:sz w:val="22"/>
                <w:szCs w:val="22"/>
              </w:rPr>
              <w:t>Une semaine complète</w:t>
            </w:r>
          </w:p>
        </w:tc>
        <w:tc>
          <w:tcPr>
            <w:tcW w:w="2062" w:type="dxa"/>
          </w:tcPr>
          <w:p w14:paraId="36032A5E" w14:textId="487DC2BD" w:rsidR="00A36486" w:rsidRDefault="00A36486" w:rsidP="00031FD8">
            <w:pPr>
              <w:pStyle w:val="ARTICLE1"/>
              <w:spacing w:before="40" w:after="40"/>
              <w:ind w:left="0" w:firstLine="0"/>
              <w:jc w:val="center"/>
              <w:rPr>
                <w:rFonts w:ascii="Arial" w:hAnsi="Arial" w:cs="Arial"/>
                <w:sz w:val="22"/>
                <w:szCs w:val="22"/>
              </w:rPr>
            </w:pPr>
            <w:r>
              <w:rPr>
                <w:rFonts w:ascii="Arial" w:hAnsi="Arial" w:cs="Arial"/>
                <w:sz w:val="22"/>
                <w:szCs w:val="22"/>
              </w:rPr>
              <w:t>159.20</w:t>
            </w:r>
            <w:r w:rsidR="00AF59CE">
              <w:rPr>
                <w:rFonts w:ascii="Arial" w:hAnsi="Arial" w:cs="Arial"/>
                <w:sz w:val="22"/>
                <w:szCs w:val="22"/>
              </w:rPr>
              <w:t xml:space="preserve"> </w:t>
            </w:r>
            <w:r w:rsidR="00AF59CE" w:rsidRPr="002033B9">
              <w:rPr>
                <w:rFonts w:ascii="Arial" w:hAnsi="Arial" w:cs="Arial"/>
                <w:sz w:val="22"/>
                <w:szCs w:val="22"/>
              </w:rPr>
              <w:t>€</w:t>
            </w:r>
          </w:p>
        </w:tc>
        <w:tc>
          <w:tcPr>
            <w:tcW w:w="2008" w:type="dxa"/>
            <w:shd w:val="clear" w:color="auto" w:fill="auto"/>
          </w:tcPr>
          <w:p w14:paraId="53C3FF7F" w14:textId="1DE895E1" w:rsidR="00A36486" w:rsidRPr="002033B9" w:rsidRDefault="00A36486" w:rsidP="00031FD8">
            <w:pPr>
              <w:pStyle w:val="ARTICLE1"/>
              <w:spacing w:before="40" w:after="40"/>
              <w:ind w:left="0" w:firstLine="0"/>
              <w:jc w:val="center"/>
              <w:rPr>
                <w:rFonts w:ascii="Arial" w:hAnsi="Arial" w:cs="Arial"/>
                <w:sz w:val="22"/>
                <w:szCs w:val="22"/>
              </w:rPr>
            </w:pPr>
            <w:r>
              <w:rPr>
                <w:rFonts w:ascii="Arial" w:hAnsi="Arial" w:cs="Arial"/>
                <w:sz w:val="22"/>
                <w:szCs w:val="22"/>
              </w:rPr>
              <w:t>149.48</w:t>
            </w:r>
            <w:r w:rsidRPr="002033B9">
              <w:rPr>
                <w:rFonts w:ascii="Arial" w:hAnsi="Arial" w:cs="Arial"/>
                <w:sz w:val="22"/>
                <w:szCs w:val="22"/>
              </w:rPr>
              <w:t xml:space="preserve"> €</w:t>
            </w:r>
          </w:p>
        </w:tc>
        <w:tc>
          <w:tcPr>
            <w:tcW w:w="1973" w:type="dxa"/>
          </w:tcPr>
          <w:p w14:paraId="1589E7C6" w14:textId="78A8E1F2" w:rsidR="00A36486" w:rsidRDefault="00A36486" w:rsidP="00031FD8">
            <w:pPr>
              <w:pStyle w:val="ARTICLE1"/>
              <w:spacing w:before="40" w:after="40"/>
              <w:ind w:left="0" w:firstLine="0"/>
              <w:jc w:val="center"/>
              <w:rPr>
                <w:rFonts w:ascii="Arial" w:hAnsi="Arial" w:cs="Arial"/>
                <w:sz w:val="22"/>
                <w:szCs w:val="22"/>
              </w:rPr>
            </w:pPr>
            <w:r>
              <w:rPr>
                <w:rFonts w:ascii="Arial" w:hAnsi="Arial" w:cs="Arial"/>
                <w:sz w:val="22"/>
                <w:szCs w:val="22"/>
              </w:rPr>
              <w:t>121</w:t>
            </w:r>
            <w:r w:rsidR="00AF59CE">
              <w:rPr>
                <w:rFonts w:ascii="Arial" w:hAnsi="Arial" w:cs="Arial"/>
                <w:sz w:val="22"/>
                <w:szCs w:val="22"/>
              </w:rPr>
              <w:t xml:space="preserve">.00 </w:t>
            </w:r>
            <w:r w:rsidR="00AF59CE" w:rsidRPr="002033B9">
              <w:rPr>
                <w:rFonts w:ascii="Arial" w:hAnsi="Arial" w:cs="Arial"/>
                <w:sz w:val="22"/>
                <w:szCs w:val="22"/>
              </w:rPr>
              <w:t>€</w:t>
            </w:r>
          </w:p>
        </w:tc>
      </w:tr>
      <w:tr w:rsidR="00A36486" w:rsidRPr="002033B9" w14:paraId="53C3FF85" w14:textId="320083FA" w:rsidTr="00DB5F21">
        <w:tc>
          <w:tcPr>
            <w:tcW w:w="4583" w:type="dxa"/>
            <w:shd w:val="clear" w:color="auto" w:fill="auto"/>
          </w:tcPr>
          <w:p w14:paraId="53C3FF82" w14:textId="5EB5E128" w:rsidR="00A36486" w:rsidRDefault="00A36486" w:rsidP="00DB5F21">
            <w:pPr>
              <w:pStyle w:val="ARTICLE1"/>
              <w:spacing w:before="40"/>
              <w:ind w:left="0" w:firstLine="0"/>
              <w:jc w:val="left"/>
              <w:rPr>
                <w:rFonts w:ascii="Arial" w:hAnsi="Arial" w:cs="Arial"/>
                <w:sz w:val="22"/>
                <w:szCs w:val="22"/>
              </w:rPr>
            </w:pPr>
            <w:r>
              <w:rPr>
                <w:rFonts w:ascii="Arial" w:hAnsi="Arial" w:cs="Arial"/>
                <w:sz w:val="22"/>
                <w:szCs w:val="22"/>
              </w:rPr>
              <w:t xml:space="preserve">Du vendredi soir </w:t>
            </w:r>
          </w:p>
          <w:p w14:paraId="53C3FF83" w14:textId="77777777" w:rsidR="00A36486" w:rsidRPr="002033B9" w:rsidRDefault="00A36486" w:rsidP="00DB5F21">
            <w:pPr>
              <w:pStyle w:val="ARTICLE1"/>
              <w:spacing w:after="40"/>
              <w:ind w:left="0" w:firstLine="0"/>
              <w:jc w:val="left"/>
              <w:rPr>
                <w:rFonts w:ascii="Arial" w:hAnsi="Arial" w:cs="Arial"/>
                <w:sz w:val="22"/>
                <w:szCs w:val="22"/>
              </w:rPr>
            </w:pPr>
            <w:proofErr w:type="gramStart"/>
            <w:r>
              <w:rPr>
                <w:rFonts w:ascii="Arial" w:hAnsi="Arial" w:cs="Arial"/>
                <w:sz w:val="22"/>
                <w:szCs w:val="22"/>
              </w:rPr>
              <w:t>au</w:t>
            </w:r>
            <w:proofErr w:type="gramEnd"/>
            <w:r>
              <w:rPr>
                <w:rFonts w:ascii="Arial" w:hAnsi="Arial" w:cs="Arial"/>
                <w:sz w:val="22"/>
                <w:szCs w:val="22"/>
              </w:rPr>
              <w:t xml:space="preserve"> lundi matin</w:t>
            </w:r>
          </w:p>
        </w:tc>
        <w:tc>
          <w:tcPr>
            <w:tcW w:w="2062" w:type="dxa"/>
          </w:tcPr>
          <w:p w14:paraId="7EA5F358" w14:textId="184EFA42" w:rsidR="00A36486" w:rsidRDefault="00A36486" w:rsidP="00031FD8">
            <w:pPr>
              <w:pStyle w:val="ARTICLE1"/>
              <w:spacing w:before="40"/>
              <w:ind w:left="0" w:firstLine="0"/>
              <w:jc w:val="center"/>
              <w:rPr>
                <w:rFonts w:ascii="Arial" w:hAnsi="Arial" w:cs="Arial"/>
                <w:sz w:val="22"/>
                <w:szCs w:val="22"/>
              </w:rPr>
            </w:pPr>
            <w:r>
              <w:rPr>
                <w:rFonts w:ascii="Arial" w:hAnsi="Arial" w:cs="Arial"/>
                <w:sz w:val="22"/>
                <w:szCs w:val="22"/>
              </w:rPr>
              <w:t>116.20</w:t>
            </w:r>
            <w:r w:rsidR="00AF59CE">
              <w:rPr>
                <w:rFonts w:ascii="Arial" w:hAnsi="Arial" w:cs="Arial"/>
                <w:sz w:val="22"/>
                <w:szCs w:val="22"/>
              </w:rPr>
              <w:t xml:space="preserve"> </w:t>
            </w:r>
            <w:r w:rsidR="00AF59CE" w:rsidRPr="002033B9">
              <w:rPr>
                <w:rFonts w:ascii="Arial" w:hAnsi="Arial" w:cs="Arial"/>
                <w:sz w:val="22"/>
                <w:szCs w:val="22"/>
              </w:rPr>
              <w:t>€</w:t>
            </w:r>
          </w:p>
        </w:tc>
        <w:tc>
          <w:tcPr>
            <w:tcW w:w="2008" w:type="dxa"/>
            <w:shd w:val="clear" w:color="auto" w:fill="auto"/>
          </w:tcPr>
          <w:p w14:paraId="53C3FF84" w14:textId="1C6D6352" w:rsidR="00A36486" w:rsidRPr="002033B9" w:rsidRDefault="00A36486" w:rsidP="00031FD8">
            <w:pPr>
              <w:pStyle w:val="ARTICLE1"/>
              <w:spacing w:before="40"/>
              <w:ind w:left="0" w:firstLine="0"/>
              <w:jc w:val="center"/>
              <w:rPr>
                <w:rFonts w:ascii="Arial" w:hAnsi="Arial" w:cs="Arial"/>
                <w:sz w:val="22"/>
                <w:szCs w:val="22"/>
              </w:rPr>
            </w:pPr>
            <w:r>
              <w:rPr>
                <w:rFonts w:ascii="Arial" w:hAnsi="Arial" w:cs="Arial"/>
                <w:sz w:val="22"/>
                <w:szCs w:val="22"/>
              </w:rPr>
              <w:t>109.28</w:t>
            </w:r>
            <w:r w:rsidRPr="002033B9">
              <w:rPr>
                <w:rFonts w:ascii="Arial" w:hAnsi="Arial" w:cs="Arial"/>
                <w:sz w:val="22"/>
                <w:szCs w:val="22"/>
              </w:rPr>
              <w:t xml:space="preserve"> €</w:t>
            </w:r>
          </w:p>
        </w:tc>
        <w:tc>
          <w:tcPr>
            <w:tcW w:w="1973" w:type="dxa"/>
          </w:tcPr>
          <w:p w14:paraId="58D3D5C0" w14:textId="1FBC3532" w:rsidR="00A36486" w:rsidRDefault="00A36486" w:rsidP="00031FD8">
            <w:pPr>
              <w:pStyle w:val="ARTICLE1"/>
              <w:spacing w:before="40"/>
              <w:ind w:left="0" w:firstLine="0"/>
              <w:jc w:val="center"/>
              <w:rPr>
                <w:rFonts w:ascii="Arial" w:hAnsi="Arial" w:cs="Arial"/>
                <w:sz w:val="22"/>
                <w:szCs w:val="22"/>
              </w:rPr>
            </w:pPr>
            <w:r>
              <w:rPr>
                <w:rFonts w:ascii="Arial" w:hAnsi="Arial" w:cs="Arial"/>
                <w:sz w:val="22"/>
                <w:szCs w:val="22"/>
              </w:rPr>
              <w:t>76</w:t>
            </w:r>
            <w:r w:rsidR="00AF59CE">
              <w:rPr>
                <w:rFonts w:ascii="Arial" w:hAnsi="Arial" w:cs="Arial"/>
                <w:sz w:val="22"/>
                <w:szCs w:val="22"/>
              </w:rPr>
              <w:t xml:space="preserve">.00 </w:t>
            </w:r>
            <w:r w:rsidR="00AF59CE" w:rsidRPr="002033B9">
              <w:rPr>
                <w:rFonts w:ascii="Arial" w:hAnsi="Arial" w:cs="Arial"/>
                <w:sz w:val="22"/>
                <w:szCs w:val="22"/>
              </w:rPr>
              <w:t>€</w:t>
            </w:r>
            <w:r w:rsidR="00AF59CE">
              <w:rPr>
                <w:rFonts w:ascii="Arial" w:hAnsi="Arial" w:cs="Arial"/>
                <w:sz w:val="22"/>
                <w:szCs w:val="22"/>
              </w:rPr>
              <w:t xml:space="preserve"> </w:t>
            </w:r>
          </w:p>
        </w:tc>
      </w:tr>
      <w:tr w:rsidR="00A36486" w:rsidRPr="002033B9" w14:paraId="53C3FF89" w14:textId="6758E970" w:rsidTr="00DB5F21">
        <w:tc>
          <w:tcPr>
            <w:tcW w:w="4583" w:type="dxa"/>
            <w:shd w:val="clear" w:color="auto" w:fill="auto"/>
          </w:tcPr>
          <w:p w14:paraId="53C3FF87" w14:textId="77777777" w:rsidR="00A36486" w:rsidRPr="002033B9" w:rsidRDefault="00A36486" w:rsidP="00DB5F21">
            <w:pPr>
              <w:pStyle w:val="ARTICLE1"/>
              <w:ind w:left="0" w:firstLine="0"/>
              <w:jc w:val="left"/>
              <w:rPr>
                <w:rFonts w:ascii="Arial" w:hAnsi="Arial" w:cs="Arial"/>
                <w:sz w:val="22"/>
                <w:szCs w:val="22"/>
              </w:rPr>
            </w:pPr>
            <w:r>
              <w:rPr>
                <w:rFonts w:ascii="Arial" w:hAnsi="Arial" w:cs="Arial"/>
                <w:sz w:val="22"/>
                <w:szCs w:val="22"/>
              </w:rPr>
              <w:t>Le dimanche ou un jour férié</w:t>
            </w:r>
          </w:p>
        </w:tc>
        <w:tc>
          <w:tcPr>
            <w:tcW w:w="2062" w:type="dxa"/>
          </w:tcPr>
          <w:p w14:paraId="7D8F7D3A" w14:textId="39E0BB54" w:rsidR="00A36486" w:rsidRDefault="00A36486" w:rsidP="00031FD8">
            <w:pPr>
              <w:pStyle w:val="ARTICLE1"/>
              <w:spacing w:before="40"/>
              <w:ind w:left="0" w:firstLine="0"/>
              <w:jc w:val="center"/>
              <w:rPr>
                <w:rFonts w:ascii="Arial" w:hAnsi="Arial" w:cs="Arial"/>
                <w:sz w:val="22"/>
                <w:szCs w:val="22"/>
              </w:rPr>
            </w:pPr>
            <w:r>
              <w:rPr>
                <w:rFonts w:ascii="Arial" w:hAnsi="Arial" w:cs="Arial"/>
                <w:sz w:val="22"/>
                <w:szCs w:val="22"/>
              </w:rPr>
              <w:t>46.55</w:t>
            </w:r>
            <w:r w:rsidR="00AF59CE">
              <w:rPr>
                <w:rFonts w:ascii="Arial" w:hAnsi="Arial" w:cs="Arial"/>
                <w:sz w:val="22"/>
                <w:szCs w:val="22"/>
              </w:rPr>
              <w:t xml:space="preserve"> </w:t>
            </w:r>
            <w:r w:rsidR="00AF59CE" w:rsidRPr="002033B9">
              <w:rPr>
                <w:rFonts w:ascii="Arial" w:hAnsi="Arial" w:cs="Arial"/>
                <w:sz w:val="22"/>
                <w:szCs w:val="22"/>
              </w:rPr>
              <w:t>€</w:t>
            </w:r>
          </w:p>
        </w:tc>
        <w:tc>
          <w:tcPr>
            <w:tcW w:w="2008" w:type="dxa"/>
            <w:shd w:val="clear" w:color="auto" w:fill="auto"/>
          </w:tcPr>
          <w:p w14:paraId="53C3FF88" w14:textId="6548910B" w:rsidR="00A36486" w:rsidRPr="002033B9" w:rsidRDefault="00A36486" w:rsidP="00031FD8">
            <w:pPr>
              <w:pStyle w:val="ARTICLE1"/>
              <w:spacing w:before="40"/>
              <w:ind w:left="0" w:firstLine="0"/>
              <w:jc w:val="center"/>
              <w:rPr>
                <w:rFonts w:ascii="Arial" w:hAnsi="Arial" w:cs="Arial"/>
                <w:sz w:val="22"/>
                <w:szCs w:val="22"/>
              </w:rPr>
            </w:pPr>
            <w:r>
              <w:rPr>
                <w:rFonts w:ascii="Arial" w:hAnsi="Arial" w:cs="Arial"/>
                <w:sz w:val="22"/>
                <w:szCs w:val="22"/>
              </w:rPr>
              <w:t xml:space="preserve">43.38 </w:t>
            </w:r>
            <w:r w:rsidRPr="002033B9">
              <w:rPr>
                <w:rFonts w:ascii="Arial" w:hAnsi="Arial" w:cs="Arial"/>
                <w:sz w:val="22"/>
                <w:szCs w:val="22"/>
              </w:rPr>
              <w:t>€</w:t>
            </w:r>
          </w:p>
        </w:tc>
        <w:tc>
          <w:tcPr>
            <w:tcW w:w="1973" w:type="dxa"/>
          </w:tcPr>
          <w:p w14:paraId="59005D7B" w14:textId="10C699B2" w:rsidR="00A36486" w:rsidRDefault="00A36486" w:rsidP="00031FD8">
            <w:pPr>
              <w:pStyle w:val="ARTICLE1"/>
              <w:spacing w:before="40"/>
              <w:ind w:left="0" w:firstLine="0"/>
              <w:jc w:val="center"/>
              <w:rPr>
                <w:rFonts w:ascii="Arial" w:hAnsi="Arial" w:cs="Arial"/>
                <w:sz w:val="22"/>
                <w:szCs w:val="22"/>
              </w:rPr>
            </w:pPr>
            <w:r>
              <w:rPr>
                <w:rFonts w:ascii="Arial" w:hAnsi="Arial" w:cs="Arial"/>
                <w:sz w:val="22"/>
                <w:szCs w:val="22"/>
              </w:rPr>
              <w:t>34.85</w:t>
            </w:r>
            <w:r w:rsidR="00AF59CE">
              <w:rPr>
                <w:rFonts w:ascii="Arial" w:hAnsi="Arial" w:cs="Arial"/>
                <w:sz w:val="22"/>
                <w:szCs w:val="22"/>
              </w:rPr>
              <w:t xml:space="preserve"> </w:t>
            </w:r>
            <w:r w:rsidR="00AF59CE" w:rsidRPr="002033B9">
              <w:rPr>
                <w:rFonts w:ascii="Arial" w:hAnsi="Arial" w:cs="Arial"/>
                <w:sz w:val="22"/>
                <w:szCs w:val="22"/>
              </w:rPr>
              <w:t>€</w:t>
            </w:r>
          </w:p>
        </w:tc>
      </w:tr>
      <w:tr w:rsidR="00A36486" w:rsidRPr="002033B9" w14:paraId="53C3FF8D" w14:textId="59ACE4CC" w:rsidTr="00DB5F21">
        <w:tc>
          <w:tcPr>
            <w:tcW w:w="4583" w:type="dxa"/>
            <w:shd w:val="clear" w:color="auto" w:fill="auto"/>
          </w:tcPr>
          <w:p w14:paraId="53C3FF8B" w14:textId="1DB591AA" w:rsidR="00A36486" w:rsidRPr="002033B9" w:rsidRDefault="00A36486" w:rsidP="00DB5F21">
            <w:pPr>
              <w:pStyle w:val="ARTICLE1"/>
              <w:spacing w:before="40" w:after="40"/>
              <w:ind w:left="0" w:firstLine="0"/>
              <w:jc w:val="left"/>
              <w:rPr>
                <w:rFonts w:ascii="Arial" w:hAnsi="Arial" w:cs="Arial"/>
                <w:sz w:val="22"/>
                <w:szCs w:val="22"/>
              </w:rPr>
            </w:pPr>
            <w:r>
              <w:rPr>
                <w:rFonts w:ascii="Arial" w:hAnsi="Arial" w:cs="Arial"/>
                <w:sz w:val="22"/>
                <w:szCs w:val="22"/>
              </w:rPr>
              <w:t>Le samedi ou une journée de récupération</w:t>
            </w:r>
          </w:p>
        </w:tc>
        <w:tc>
          <w:tcPr>
            <w:tcW w:w="2062" w:type="dxa"/>
          </w:tcPr>
          <w:p w14:paraId="283FD3F5" w14:textId="1586E5F6" w:rsidR="00A36486" w:rsidRPr="00AF59CE" w:rsidRDefault="00A36486" w:rsidP="00031FD8">
            <w:pPr>
              <w:pStyle w:val="ARTICLE1"/>
              <w:spacing w:before="40"/>
              <w:ind w:left="0" w:firstLine="0"/>
              <w:jc w:val="center"/>
            </w:pPr>
            <w:r>
              <w:rPr>
                <w:rFonts w:ascii="Arial" w:hAnsi="Arial" w:cs="Arial"/>
                <w:sz w:val="22"/>
                <w:szCs w:val="22"/>
              </w:rPr>
              <w:t>37.40</w:t>
            </w:r>
            <w:r w:rsidR="00AF59CE">
              <w:t xml:space="preserve"> </w:t>
            </w:r>
            <w:r w:rsidR="00AF59CE" w:rsidRPr="002033B9">
              <w:rPr>
                <w:rFonts w:ascii="Arial" w:hAnsi="Arial" w:cs="Arial"/>
                <w:sz w:val="22"/>
                <w:szCs w:val="22"/>
              </w:rPr>
              <w:t>€</w:t>
            </w:r>
          </w:p>
        </w:tc>
        <w:tc>
          <w:tcPr>
            <w:tcW w:w="2008" w:type="dxa"/>
            <w:shd w:val="clear" w:color="auto" w:fill="auto"/>
          </w:tcPr>
          <w:p w14:paraId="53C3FF8C" w14:textId="0AF39D36" w:rsidR="00A36486" w:rsidRPr="002033B9" w:rsidRDefault="00A36486" w:rsidP="00031FD8">
            <w:pPr>
              <w:pStyle w:val="ARTICLE1"/>
              <w:spacing w:before="40"/>
              <w:ind w:left="0" w:firstLine="0"/>
              <w:jc w:val="center"/>
              <w:rPr>
                <w:rFonts w:ascii="Arial" w:hAnsi="Arial" w:cs="Arial"/>
                <w:sz w:val="22"/>
                <w:szCs w:val="22"/>
              </w:rPr>
            </w:pPr>
            <w:r>
              <w:rPr>
                <w:rFonts w:ascii="Arial" w:hAnsi="Arial" w:cs="Arial"/>
                <w:sz w:val="22"/>
                <w:szCs w:val="22"/>
              </w:rPr>
              <w:t>34</w:t>
            </w:r>
            <w:r w:rsidR="00AF59CE">
              <w:rPr>
                <w:rFonts w:ascii="Arial" w:hAnsi="Arial" w:cs="Arial"/>
                <w:sz w:val="22"/>
                <w:szCs w:val="22"/>
              </w:rPr>
              <w:t>.</w:t>
            </w:r>
            <w:r>
              <w:rPr>
                <w:rFonts w:ascii="Arial" w:hAnsi="Arial" w:cs="Arial"/>
                <w:sz w:val="22"/>
                <w:szCs w:val="22"/>
              </w:rPr>
              <w:t>85</w:t>
            </w:r>
            <w:r w:rsidRPr="002033B9">
              <w:rPr>
                <w:rFonts w:ascii="Arial" w:hAnsi="Arial" w:cs="Arial"/>
                <w:sz w:val="22"/>
                <w:szCs w:val="22"/>
              </w:rPr>
              <w:t xml:space="preserve"> €</w:t>
            </w:r>
          </w:p>
        </w:tc>
        <w:tc>
          <w:tcPr>
            <w:tcW w:w="1973" w:type="dxa"/>
          </w:tcPr>
          <w:p w14:paraId="58D243C5" w14:textId="04B0D06E" w:rsidR="00A36486" w:rsidRDefault="00A36486" w:rsidP="00031FD8">
            <w:pPr>
              <w:pStyle w:val="ARTICLE1"/>
              <w:spacing w:before="40"/>
              <w:ind w:left="0" w:firstLine="0"/>
              <w:jc w:val="center"/>
              <w:rPr>
                <w:rFonts w:ascii="Arial" w:hAnsi="Arial" w:cs="Arial"/>
                <w:sz w:val="22"/>
                <w:szCs w:val="22"/>
              </w:rPr>
            </w:pPr>
            <w:r>
              <w:rPr>
                <w:rFonts w:ascii="Arial" w:hAnsi="Arial" w:cs="Arial"/>
                <w:sz w:val="22"/>
                <w:szCs w:val="22"/>
              </w:rPr>
              <w:t>25</w:t>
            </w:r>
            <w:r w:rsidR="00AF59CE">
              <w:rPr>
                <w:rFonts w:ascii="Arial" w:hAnsi="Arial" w:cs="Arial"/>
                <w:sz w:val="22"/>
                <w:szCs w:val="22"/>
              </w:rPr>
              <w:t xml:space="preserve">.00 </w:t>
            </w:r>
            <w:r w:rsidR="00AF59CE" w:rsidRPr="002033B9">
              <w:rPr>
                <w:rFonts w:ascii="Arial" w:hAnsi="Arial" w:cs="Arial"/>
                <w:sz w:val="22"/>
                <w:szCs w:val="22"/>
              </w:rPr>
              <w:t>€</w:t>
            </w:r>
          </w:p>
        </w:tc>
      </w:tr>
      <w:tr w:rsidR="00A36486" w:rsidRPr="002033B9" w14:paraId="53C3FF98" w14:textId="15BB4DB1" w:rsidTr="00DB5F21">
        <w:tc>
          <w:tcPr>
            <w:tcW w:w="4583" w:type="dxa"/>
            <w:shd w:val="clear" w:color="auto" w:fill="auto"/>
          </w:tcPr>
          <w:p w14:paraId="53C3FF92" w14:textId="56833DC8" w:rsidR="00A36486" w:rsidRPr="002033B9" w:rsidRDefault="00A36486" w:rsidP="00DB5F21">
            <w:pPr>
              <w:pStyle w:val="ARTICLE1"/>
              <w:spacing w:after="40"/>
              <w:ind w:left="0" w:firstLine="0"/>
              <w:jc w:val="left"/>
              <w:rPr>
                <w:rFonts w:ascii="Arial" w:hAnsi="Arial" w:cs="Arial"/>
                <w:sz w:val="22"/>
                <w:szCs w:val="22"/>
              </w:rPr>
            </w:pPr>
            <w:r>
              <w:rPr>
                <w:rFonts w:ascii="Arial" w:hAnsi="Arial" w:cs="Arial"/>
                <w:sz w:val="22"/>
                <w:szCs w:val="22"/>
              </w:rPr>
              <w:t xml:space="preserve"> Nuit entre le lundi et le samedi supérieur à 10h </w:t>
            </w:r>
          </w:p>
        </w:tc>
        <w:tc>
          <w:tcPr>
            <w:tcW w:w="2062" w:type="dxa"/>
          </w:tcPr>
          <w:p w14:paraId="3C5E0F93" w14:textId="318658C4" w:rsidR="00A36486" w:rsidRPr="002033B9" w:rsidRDefault="00A36486" w:rsidP="00031FD8">
            <w:pPr>
              <w:pStyle w:val="ARTICLE1"/>
              <w:spacing w:before="40"/>
              <w:ind w:left="0" w:firstLine="0"/>
              <w:jc w:val="center"/>
              <w:rPr>
                <w:rFonts w:ascii="Arial" w:hAnsi="Arial" w:cs="Arial"/>
                <w:sz w:val="22"/>
                <w:szCs w:val="22"/>
              </w:rPr>
            </w:pPr>
            <w:r>
              <w:rPr>
                <w:rFonts w:ascii="Arial" w:hAnsi="Arial" w:cs="Arial"/>
                <w:sz w:val="22"/>
                <w:szCs w:val="22"/>
              </w:rPr>
              <w:t>10.75</w:t>
            </w:r>
            <w:r w:rsidR="00AF59CE">
              <w:rPr>
                <w:rFonts w:ascii="Arial" w:hAnsi="Arial" w:cs="Arial"/>
                <w:sz w:val="22"/>
                <w:szCs w:val="22"/>
              </w:rPr>
              <w:t xml:space="preserve"> </w:t>
            </w:r>
            <w:r w:rsidR="00AF59CE" w:rsidRPr="002033B9">
              <w:rPr>
                <w:rFonts w:ascii="Arial" w:hAnsi="Arial" w:cs="Arial"/>
                <w:sz w:val="22"/>
                <w:szCs w:val="22"/>
              </w:rPr>
              <w:t>€</w:t>
            </w:r>
          </w:p>
        </w:tc>
        <w:tc>
          <w:tcPr>
            <w:tcW w:w="2008" w:type="dxa"/>
            <w:shd w:val="clear" w:color="auto" w:fill="auto"/>
          </w:tcPr>
          <w:p w14:paraId="53C3FF97" w14:textId="1DAD7CE1" w:rsidR="00A36486" w:rsidRPr="002033B9" w:rsidRDefault="00A36486" w:rsidP="00A36486">
            <w:pPr>
              <w:pStyle w:val="ARTICLE1"/>
              <w:spacing w:before="40"/>
              <w:ind w:left="0" w:firstLine="0"/>
              <w:jc w:val="center"/>
              <w:rPr>
                <w:rFonts w:ascii="Arial" w:hAnsi="Arial" w:cs="Arial"/>
                <w:sz w:val="22"/>
                <w:szCs w:val="22"/>
              </w:rPr>
            </w:pPr>
            <w:r w:rsidRPr="002033B9">
              <w:rPr>
                <w:rFonts w:ascii="Arial" w:hAnsi="Arial" w:cs="Arial"/>
                <w:sz w:val="22"/>
                <w:szCs w:val="22"/>
              </w:rPr>
              <w:t>10</w:t>
            </w:r>
            <w:r w:rsidR="00AF59CE">
              <w:rPr>
                <w:rFonts w:ascii="Arial" w:hAnsi="Arial" w:cs="Arial"/>
                <w:sz w:val="22"/>
                <w:szCs w:val="22"/>
              </w:rPr>
              <w:t>.</w:t>
            </w:r>
            <w:r>
              <w:rPr>
                <w:rFonts w:ascii="Arial" w:hAnsi="Arial" w:cs="Arial"/>
                <w:sz w:val="22"/>
                <w:szCs w:val="22"/>
              </w:rPr>
              <w:t>05</w:t>
            </w:r>
            <w:r w:rsidRPr="002033B9">
              <w:rPr>
                <w:rFonts w:ascii="Arial" w:hAnsi="Arial" w:cs="Arial"/>
                <w:sz w:val="22"/>
                <w:szCs w:val="22"/>
              </w:rPr>
              <w:t xml:space="preserve"> €</w:t>
            </w:r>
          </w:p>
        </w:tc>
        <w:tc>
          <w:tcPr>
            <w:tcW w:w="1973" w:type="dxa"/>
          </w:tcPr>
          <w:p w14:paraId="4DA030E7" w14:textId="7694ACB4" w:rsidR="00A36486" w:rsidRPr="002033B9" w:rsidRDefault="00A36486" w:rsidP="00031FD8">
            <w:pPr>
              <w:pStyle w:val="ARTICLE1"/>
              <w:spacing w:before="40"/>
              <w:ind w:left="0" w:firstLine="0"/>
              <w:jc w:val="center"/>
              <w:rPr>
                <w:rFonts w:ascii="Arial" w:hAnsi="Arial" w:cs="Arial"/>
                <w:sz w:val="22"/>
                <w:szCs w:val="22"/>
              </w:rPr>
            </w:pPr>
            <w:r>
              <w:rPr>
                <w:rFonts w:ascii="Arial" w:hAnsi="Arial" w:cs="Arial"/>
                <w:sz w:val="22"/>
                <w:szCs w:val="22"/>
              </w:rPr>
              <w:t>10</w:t>
            </w:r>
            <w:r w:rsidR="00AF59CE">
              <w:rPr>
                <w:rFonts w:ascii="Arial" w:hAnsi="Arial" w:cs="Arial"/>
                <w:sz w:val="22"/>
                <w:szCs w:val="22"/>
              </w:rPr>
              <w:t xml:space="preserve">.00 </w:t>
            </w:r>
            <w:r w:rsidR="00AF59CE" w:rsidRPr="002033B9">
              <w:rPr>
                <w:rFonts w:ascii="Arial" w:hAnsi="Arial" w:cs="Arial"/>
                <w:sz w:val="22"/>
                <w:szCs w:val="22"/>
              </w:rPr>
              <w:t>€</w:t>
            </w:r>
          </w:p>
        </w:tc>
      </w:tr>
      <w:tr w:rsidR="00A36486" w:rsidRPr="002033B9" w14:paraId="5589121F" w14:textId="77777777" w:rsidTr="00DB5F21">
        <w:tc>
          <w:tcPr>
            <w:tcW w:w="4583" w:type="dxa"/>
            <w:shd w:val="clear" w:color="auto" w:fill="auto"/>
          </w:tcPr>
          <w:p w14:paraId="49751203" w14:textId="231FF78E" w:rsidR="00A36486" w:rsidRDefault="00A36486" w:rsidP="00DB5F21">
            <w:pPr>
              <w:pStyle w:val="ARTICLE1"/>
              <w:spacing w:after="40"/>
              <w:ind w:left="0" w:firstLine="0"/>
              <w:jc w:val="left"/>
              <w:rPr>
                <w:rFonts w:ascii="Arial" w:hAnsi="Arial" w:cs="Arial"/>
                <w:sz w:val="22"/>
                <w:szCs w:val="22"/>
              </w:rPr>
            </w:pPr>
            <w:r>
              <w:rPr>
                <w:rFonts w:ascii="Arial" w:hAnsi="Arial" w:cs="Arial"/>
                <w:sz w:val="22"/>
                <w:szCs w:val="22"/>
              </w:rPr>
              <w:t>Nuit entre le lundi et le samedi inférieure à 10h</w:t>
            </w:r>
          </w:p>
        </w:tc>
        <w:tc>
          <w:tcPr>
            <w:tcW w:w="2062" w:type="dxa"/>
          </w:tcPr>
          <w:p w14:paraId="2B40C699" w14:textId="7AB44992" w:rsidR="00A36486" w:rsidRPr="002033B9" w:rsidRDefault="00A36486" w:rsidP="00031FD8">
            <w:pPr>
              <w:pStyle w:val="ARTICLE1"/>
              <w:spacing w:before="40"/>
              <w:ind w:left="0" w:firstLine="0"/>
              <w:jc w:val="center"/>
              <w:rPr>
                <w:rFonts w:ascii="Arial" w:hAnsi="Arial" w:cs="Arial"/>
                <w:sz w:val="22"/>
                <w:szCs w:val="22"/>
              </w:rPr>
            </w:pPr>
            <w:r>
              <w:rPr>
                <w:rFonts w:ascii="Arial" w:hAnsi="Arial" w:cs="Arial"/>
                <w:sz w:val="22"/>
                <w:szCs w:val="22"/>
              </w:rPr>
              <w:t>8.60</w:t>
            </w:r>
            <w:r w:rsidR="00AF59CE">
              <w:rPr>
                <w:rFonts w:ascii="Arial" w:hAnsi="Arial" w:cs="Arial"/>
                <w:sz w:val="22"/>
                <w:szCs w:val="22"/>
              </w:rPr>
              <w:t xml:space="preserve"> </w:t>
            </w:r>
            <w:r w:rsidR="00AF59CE" w:rsidRPr="002033B9">
              <w:rPr>
                <w:rFonts w:ascii="Arial" w:hAnsi="Arial" w:cs="Arial"/>
                <w:sz w:val="22"/>
                <w:szCs w:val="22"/>
              </w:rPr>
              <w:t>€</w:t>
            </w:r>
          </w:p>
        </w:tc>
        <w:tc>
          <w:tcPr>
            <w:tcW w:w="2008" w:type="dxa"/>
            <w:shd w:val="clear" w:color="auto" w:fill="auto"/>
          </w:tcPr>
          <w:p w14:paraId="6F0F9653" w14:textId="5116CBF8" w:rsidR="00A36486" w:rsidRPr="002033B9" w:rsidRDefault="00A36486" w:rsidP="00AF59CE">
            <w:pPr>
              <w:pStyle w:val="ARTICLE1"/>
              <w:spacing w:before="40"/>
              <w:ind w:left="0" w:firstLine="0"/>
              <w:jc w:val="center"/>
              <w:rPr>
                <w:rFonts w:ascii="Arial" w:hAnsi="Arial" w:cs="Arial"/>
                <w:sz w:val="22"/>
                <w:szCs w:val="22"/>
              </w:rPr>
            </w:pPr>
            <w:r>
              <w:rPr>
                <w:rFonts w:ascii="Arial" w:hAnsi="Arial" w:cs="Arial"/>
                <w:sz w:val="22"/>
                <w:szCs w:val="22"/>
              </w:rPr>
              <w:t>8</w:t>
            </w:r>
            <w:r w:rsidR="00AF59CE">
              <w:rPr>
                <w:rFonts w:ascii="Arial" w:hAnsi="Arial" w:cs="Arial"/>
                <w:sz w:val="22"/>
                <w:szCs w:val="22"/>
              </w:rPr>
              <w:t>.</w:t>
            </w:r>
            <w:r>
              <w:rPr>
                <w:rFonts w:ascii="Arial" w:hAnsi="Arial" w:cs="Arial"/>
                <w:sz w:val="22"/>
                <w:szCs w:val="22"/>
              </w:rPr>
              <w:t>08 €</w:t>
            </w:r>
          </w:p>
        </w:tc>
        <w:tc>
          <w:tcPr>
            <w:tcW w:w="1973" w:type="dxa"/>
          </w:tcPr>
          <w:p w14:paraId="4406D794" w14:textId="0ECE60BE" w:rsidR="00A36486" w:rsidRPr="002033B9" w:rsidRDefault="00A36486" w:rsidP="00031FD8">
            <w:pPr>
              <w:pStyle w:val="ARTICLE1"/>
              <w:spacing w:before="40"/>
              <w:ind w:left="0" w:firstLine="0"/>
              <w:jc w:val="center"/>
              <w:rPr>
                <w:rFonts w:ascii="Arial" w:hAnsi="Arial" w:cs="Arial"/>
                <w:sz w:val="22"/>
                <w:szCs w:val="22"/>
              </w:rPr>
            </w:pPr>
            <w:r>
              <w:rPr>
                <w:rFonts w:ascii="Arial" w:hAnsi="Arial" w:cs="Arial"/>
                <w:sz w:val="22"/>
                <w:szCs w:val="22"/>
              </w:rPr>
              <w:t>10</w:t>
            </w:r>
            <w:r w:rsidR="00AF59CE">
              <w:rPr>
                <w:rFonts w:ascii="Arial" w:hAnsi="Arial" w:cs="Arial"/>
                <w:sz w:val="22"/>
                <w:szCs w:val="22"/>
              </w:rPr>
              <w:t xml:space="preserve">.00 </w:t>
            </w:r>
            <w:r w:rsidR="00AF59CE" w:rsidRPr="002033B9">
              <w:rPr>
                <w:rFonts w:ascii="Arial" w:hAnsi="Arial" w:cs="Arial"/>
                <w:sz w:val="22"/>
                <w:szCs w:val="22"/>
              </w:rPr>
              <w:t>€</w:t>
            </w:r>
          </w:p>
        </w:tc>
      </w:tr>
    </w:tbl>
    <w:p w14:paraId="3B71BB5E" w14:textId="77777777" w:rsidR="00DB5F21" w:rsidRDefault="00DB5F21" w:rsidP="005F7357">
      <w:pPr>
        <w:pStyle w:val="ARTICLE1"/>
        <w:rPr>
          <w:rFonts w:ascii="Arial" w:hAnsi="Arial" w:cs="Arial"/>
          <w:sz w:val="22"/>
          <w:szCs w:val="22"/>
          <w:u w:val="single"/>
        </w:rPr>
      </w:pPr>
    </w:p>
    <w:p w14:paraId="53C3FF9A" w14:textId="4C1E24AC" w:rsidR="005F7357" w:rsidRDefault="0075445C" w:rsidP="005F7357">
      <w:pPr>
        <w:pStyle w:val="ARTICLE1"/>
        <w:rPr>
          <w:rFonts w:ascii="Arial" w:hAnsi="Arial" w:cs="Arial"/>
          <w:sz w:val="22"/>
          <w:szCs w:val="22"/>
        </w:rPr>
      </w:pPr>
      <w:r w:rsidRPr="00B9202B">
        <w:rPr>
          <w:rFonts w:ascii="Arial" w:hAnsi="Arial" w:cs="Arial"/>
          <w:sz w:val="22"/>
          <w:szCs w:val="22"/>
          <w:u w:val="single"/>
        </w:rPr>
        <w:t>ARTICLE 2</w:t>
      </w:r>
      <w:r w:rsidRPr="00B9202B">
        <w:rPr>
          <w:rFonts w:ascii="Arial" w:hAnsi="Arial" w:cs="Arial"/>
          <w:sz w:val="22"/>
          <w:szCs w:val="22"/>
        </w:rPr>
        <w:t xml:space="preserve"> - </w:t>
      </w:r>
      <w:r w:rsidRPr="00B9202B">
        <w:rPr>
          <w:rFonts w:ascii="Arial" w:hAnsi="Arial" w:cs="Arial"/>
          <w:sz w:val="22"/>
          <w:szCs w:val="22"/>
        </w:rPr>
        <w:tab/>
      </w:r>
      <w:r w:rsidR="002E3E4C">
        <w:rPr>
          <w:rFonts w:ascii="Arial" w:hAnsi="Arial" w:cs="Arial"/>
          <w:sz w:val="22"/>
          <w:szCs w:val="22"/>
        </w:rPr>
        <w:t>Les montant des indemnités d’astreinte définis</w:t>
      </w:r>
      <w:r w:rsidR="000A4271">
        <w:rPr>
          <w:rFonts w:ascii="Arial" w:hAnsi="Arial" w:cs="Arial"/>
          <w:sz w:val="22"/>
          <w:szCs w:val="22"/>
        </w:rPr>
        <w:t xml:space="preserve"> ci-dessus seront majorés de 50</w:t>
      </w:r>
      <w:r w:rsidR="002E3E4C">
        <w:rPr>
          <w:rFonts w:ascii="Arial" w:hAnsi="Arial" w:cs="Arial"/>
          <w:sz w:val="22"/>
          <w:szCs w:val="22"/>
        </w:rPr>
        <w:t>% lorsque l’agent est prévenu de sa mise en astreinte pour une période donnée moins de quinze jours francs avant le début de cette période.</w:t>
      </w:r>
    </w:p>
    <w:p w14:paraId="53C3FF9B" w14:textId="77777777" w:rsidR="0075445C" w:rsidRPr="00B9202B" w:rsidRDefault="0075445C" w:rsidP="0075445C">
      <w:pPr>
        <w:pStyle w:val="ARTICLE1"/>
        <w:ind w:left="0" w:firstLine="0"/>
        <w:rPr>
          <w:rFonts w:ascii="Arial" w:hAnsi="Arial" w:cs="Arial"/>
          <w:sz w:val="22"/>
          <w:szCs w:val="22"/>
        </w:rPr>
      </w:pPr>
    </w:p>
    <w:p w14:paraId="53C3FF9C" w14:textId="77777777" w:rsidR="0075445C" w:rsidRPr="00B9202B" w:rsidRDefault="0075445C" w:rsidP="0075445C">
      <w:pPr>
        <w:pStyle w:val="ARTICLE1"/>
        <w:rPr>
          <w:rFonts w:ascii="Arial" w:hAnsi="Arial" w:cs="Arial"/>
          <w:sz w:val="22"/>
          <w:szCs w:val="22"/>
        </w:rPr>
      </w:pPr>
      <w:r w:rsidRPr="00B9202B">
        <w:rPr>
          <w:rFonts w:ascii="Arial" w:hAnsi="Arial" w:cs="Arial"/>
          <w:sz w:val="22"/>
          <w:szCs w:val="22"/>
          <w:u w:val="single"/>
        </w:rPr>
        <w:t xml:space="preserve">ARTICLE </w:t>
      </w:r>
      <w:r>
        <w:rPr>
          <w:rFonts w:ascii="Arial" w:hAnsi="Arial" w:cs="Arial"/>
          <w:sz w:val="22"/>
          <w:szCs w:val="22"/>
          <w:u w:val="single"/>
        </w:rPr>
        <w:t>3</w:t>
      </w:r>
      <w:r w:rsidRPr="00B9202B">
        <w:rPr>
          <w:rFonts w:ascii="Arial" w:hAnsi="Arial" w:cs="Arial"/>
          <w:sz w:val="22"/>
          <w:szCs w:val="22"/>
        </w:rPr>
        <w:t xml:space="preserve"> -</w:t>
      </w:r>
      <w:r w:rsidRPr="00B9202B">
        <w:rPr>
          <w:rFonts w:ascii="Arial" w:hAnsi="Arial" w:cs="Arial"/>
          <w:sz w:val="22"/>
          <w:szCs w:val="22"/>
        </w:rPr>
        <w:tab/>
        <w:t>Le présent arrêté sera :</w:t>
      </w:r>
    </w:p>
    <w:p w14:paraId="53C3FF9D" w14:textId="77777777" w:rsidR="0075445C" w:rsidRPr="00B9202B" w:rsidRDefault="0075445C" w:rsidP="0075445C">
      <w:pPr>
        <w:pStyle w:val="ARTICLE1"/>
        <w:rPr>
          <w:rFonts w:ascii="Arial" w:hAnsi="Arial" w:cs="Arial"/>
          <w:sz w:val="22"/>
          <w:szCs w:val="22"/>
        </w:rPr>
      </w:pPr>
      <w:r w:rsidRPr="00B9202B">
        <w:rPr>
          <w:rFonts w:ascii="Arial" w:hAnsi="Arial" w:cs="Arial"/>
          <w:sz w:val="22"/>
          <w:szCs w:val="22"/>
        </w:rPr>
        <w:tab/>
        <w:t>- notifié à l'agent,</w:t>
      </w:r>
    </w:p>
    <w:p w14:paraId="53C3FF9E" w14:textId="77777777" w:rsidR="0075445C" w:rsidRPr="00B9202B" w:rsidRDefault="0075445C" w:rsidP="0075445C">
      <w:pPr>
        <w:pStyle w:val="ARTICLE1"/>
        <w:rPr>
          <w:rFonts w:ascii="Arial" w:hAnsi="Arial" w:cs="Arial"/>
          <w:sz w:val="22"/>
          <w:szCs w:val="22"/>
        </w:rPr>
      </w:pPr>
      <w:r w:rsidRPr="00B9202B">
        <w:rPr>
          <w:rFonts w:ascii="Arial" w:hAnsi="Arial" w:cs="Arial"/>
          <w:sz w:val="22"/>
          <w:szCs w:val="22"/>
        </w:rPr>
        <w:tab/>
        <w:t xml:space="preserve">- transmis </w:t>
      </w:r>
      <w:r w:rsidR="00563AC2">
        <w:rPr>
          <w:rFonts w:ascii="Arial" w:hAnsi="Arial" w:cs="Arial"/>
          <w:sz w:val="22"/>
          <w:szCs w:val="22"/>
        </w:rPr>
        <w:t>au comptable de la collectivité.</w:t>
      </w:r>
    </w:p>
    <w:p w14:paraId="53C3FF9F" w14:textId="77777777" w:rsidR="0075445C" w:rsidRDefault="0075445C" w:rsidP="0075445C">
      <w:pPr>
        <w:pStyle w:val="ARTICLE1"/>
        <w:rPr>
          <w:rFonts w:ascii="Arial" w:hAnsi="Arial" w:cs="Arial"/>
          <w:sz w:val="22"/>
          <w:szCs w:val="22"/>
        </w:rPr>
      </w:pPr>
    </w:p>
    <w:p w14:paraId="53C3FFA0" w14:textId="77777777" w:rsidR="00563AC2" w:rsidRPr="00B9202B" w:rsidRDefault="00563AC2" w:rsidP="0075445C">
      <w:pPr>
        <w:pStyle w:val="ARTICLE1"/>
        <w:rPr>
          <w:rFonts w:ascii="Arial" w:hAnsi="Arial" w:cs="Arial"/>
          <w:sz w:val="22"/>
          <w:szCs w:val="22"/>
        </w:rPr>
      </w:pPr>
    </w:p>
    <w:p w14:paraId="53C3FFA1" w14:textId="77777777" w:rsidR="00296CAC" w:rsidRPr="00296CAC" w:rsidRDefault="00296CAC" w:rsidP="00296CAC">
      <w:pPr>
        <w:rPr>
          <w:rFonts w:ascii="Arial" w:hAnsi="Arial" w:cs="Arial"/>
          <w:sz w:val="22"/>
          <w:szCs w:val="22"/>
        </w:rPr>
      </w:pPr>
      <w:r w:rsidRPr="00296CAC">
        <w:rPr>
          <w:rFonts w:ascii="Arial" w:hAnsi="Arial" w:cs="Arial"/>
          <w:sz w:val="22"/>
          <w:szCs w:val="22"/>
        </w:rPr>
        <w:t>Le Maire,</w:t>
      </w:r>
    </w:p>
    <w:p w14:paraId="53C3FFA2" w14:textId="77777777" w:rsidR="00296CAC" w:rsidRPr="00296CAC" w:rsidRDefault="00296CAC" w:rsidP="00296CAC">
      <w:pPr>
        <w:rPr>
          <w:rFonts w:ascii="Arial" w:hAnsi="Arial" w:cs="Arial"/>
          <w:sz w:val="22"/>
          <w:szCs w:val="22"/>
        </w:rPr>
      </w:pPr>
      <w:r w:rsidRPr="00296CAC">
        <w:rPr>
          <w:rFonts w:ascii="Arial" w:hAnsi="Arial" w:cs="Arial"/>
          <w:sz w:val="22"/>
          <w:szCs w:val="22"/>
        </w:rPr>
        <w:t>Le Président,</w:t>
      </w:r>
    </w:p>
    <w:p w14:paraId="53C3FFA3" w14:textId="77777777" w:rsidR="00296CAC" w:rsidRPr="00296CAC" w:rsidRDefault="00296CAC" w:rsidP="00296CAC">
      <w:pPr>
        <w:rPr>
          <w:rFonts w:ascii="Arial" w:hAnsi="Arial" w:cs="Arial"/>
          <w:sz w:val="22"/>
          <w:szCs w:val="22"/>
        </w:rPr>
      </w:pPr>
    </w:p>
    <w:p w14:paraId="154C0DE6" w14:textId="77777777" w:rsidR="00296CAC" w:rsidRPr="00296CAC" w:rsidRDefault="00296CAC" w:rsidP="00296CAC">
      <w:pPr>
        <w:rPr>
          <w:rFonts w:ascii="Arial" w:hAnsi="Arial" w:cs="Arial"/>
          <w:sz w:val="22"/>
          <w:szCs w:val="22"/>
        </w:rPr>
      </w:pPr>
      <w:r w:rsidRPr="00296CAC">
        <w:rPr>
          <w:rFonts w:ascii="Arial" w:hAnsi="Arial" w:cs="Arial"/>
          <w:sz w:val="22"/>
          <w:szCs w:val="22"/>
        </w:rPr>
        <w:t xml:space="preserve">-    certifie sous sa responsabilité le caractère exécutoire de cet acte, </w:t>
      </w:r>
    </w:p>
    <w:p w14:paraId="21BDE2FC" w14:textId="5FD952CD" w:rsidR="00296CAC" w:rsidRPr="00296CAC" w:rsidRDefault="00296CAC" w:rsidP="00296CAC">
      <w:pPr>
        <w:rPr>
          <w:rFonts w:ascii="Arial" w:hAnsi="Arial" w:cs="Arial"/>
          <w:sz w:val="22"/>
          <w:szCs w:val="22"/>
        </w:rPr>
      </w:pPr>
      <w:r w:rsidRPr="00296CAC">
        <w:rPr>
          <w:rFonts w:ascii="Arial" w:hAnsi="Arial" w:cs="Arial"/>
          <w:sz w:val="22"/>
          <w:szCs w:val="22"/>
        </w:rPr>
        <w:t>-    informe que la présenté délibération peut faire l'objet d'un recours pour excès de pouvoir devant le Tribunal Administratif de Bordeaux (</w:t>
      </w:r>
      <w:r>
        <w:rPr>
          <w:rFonts w:ascii="Arial" w:hAnsi="Arial" w:cs="Arial"/>
          <w:sz w:val="22"/>
          <w:szCs w:val="22"/>
        </w:rPr>
        <w:t>2</w:t>
      </w:r>
      <w:r w:rsidRPr="00296CAC">
        <w:rPr>
          <w:rFonts w:ascii="Arial" w:hAnsi="Arial" w:cs="Arial"/>
          <w:sz w:val="22"/>
          <w:szCs w:val="22"/>
        </w:rPr>
        <w:t>) dans un délai de 2 mois à compter de sa réception par le représentant de l'État et sa publication.</w:t>
      </w:r>
    </w:p>
    <w:p w14:paraId="0CB99A64" w14:textId="77777777" w:rsidR="00296CAC" w:rsidRPr="00296CAC" w:rsidRDefault="00296CAC" w:rsidP="00296CAC">
      <w:pPr>
        <w:rPr>
          <w:rFonts w:ascii="Arial" w:hAnsi="Arial" w:cs="Arial"/>
          <w:sz w:val="22"/>
          <w:szCs w:val="22"/>
        </w:rPr>
      </w:pPr>
    </w:p>
    <w:p w14:paraId="4764B4B0" w14:textId="77777777" w:rsidR="00296CAC" w:rsidRPr="00296CAC" w:rsidRDefault="00296CAC" w:rsidP="00296CAC">
      <w:pPr>
        <w:rPr>
          <w:rFonts w:ascii="Arial" w:hAnsi="Arial" w:cs="Arial"/>
          <w:sz w:val="22"/>
          <w:szCs w:val="22"/>
        </w:rPr>
      </w:pPr>
      <w:r w:rsidRPr="00296CAC">
        <w:rPr>
          <w:rFonts w:ascii="Arial" w:hAnsi="Arial" w:cs="Arial"/>
          <w:sz w:val="22"/>
          <w:szCs w:val="22"/>
        </w:rPr>
        <w:t xml:space="preserve">                                                                                                             </w:t>
      </w:r>
      <w:proofErr w:type="gramStart"/>
      <w:r w:rsidRPr="00296CAC">
        <w:rPr>
          <w:rFonts w:ascii="Arial" w:hAnsi="Arial" w:cs="Arial"/>
          <w:sz w:val="22"/>
          <w:szCs w:val="22"/>
        </w:rPr>
        <w:t>Fait  à</w:t>
      </w:r>
      <w:proofErr w:type="gramEnd"/>
      <w:r w:rsidRPr="00296CAC">
        <w:rPr>
          <w:rFonts w:ascii="Arial" w:hAnsi="Arial" w:cs="Arial"/>
          <w:sz w:val="22"/>
          <w:szCs w:val="22"/>
        </w:rPr>
        <w:t xml:space="preserve"> ........................ ,</w:t>
      </w:r>
    </w:p>
    <w:p w14:paraId="7D748CEA" w14:textId="77777777" w:rsidR="00296CAC" w:rsidRPr="00296CAC" w:rsidRDefault="00296CAC" w:rsidP="00296CAC">
      <w:pPr>
        <w:rPr>
          <w:rFonts w:ascii="Arial" w:hAnsi="Arial" w:cs="Arial"/>
          <w:sz w:val="22"/>
          <w:szCs w:val="22"/>
        </w:rPr>
      </w:pPr>
      <w:r w:rsidRPr="00296CAC">
        <w:rPr>
          <w:rFonts w:ascii="Arial" w:hAnsi="Arial" w:cs="Arial"/>
          <w:sz w:val="22"/>
          <w:szCs w:val="22"/>
        </w:rPr>
        <w:t>PUBLIÉE LE :</w:t>
      </w:r>
    </w:p>
    <w:p w14:paraId="7B4EEA0F" w14:textId="77777777" w:rsidR="00296CAC" w:rsidRPr="00296CAC" w:rsidRDefault="00296CAC" w:rsidP="00296CAC">
      <w:pPr>
        <w:rPr>
          <w:rFonts w:ascii="Arial" w:hAnsi="Arial" w:cs="Arial"/>
          <w:sz w:val="22"/>
          <w:szCs w:val="22"/>
        </w:rPr>
      </w:pPr>
      <w:r w:rsidRPr="00296CAC">
        <w:rPr>
          <w:rFonts w:ascii="Arial" w:hAnsi="Arial" w:cs="Arial"/>
          <w:sz w:val="22"/>
          <w:szCs w:val="22"/>
        </w:rPr>
        <w:t xml:space="preserve">                                                                                                             </w:t>
      </w:r>
      <w:proofErr w:type="gramStart"/>
      <w:r w:rsidRPr="00296CAC">
        <w:rPr>
          <w:rFonts w:ascii="Arial" w:hAnsi="Arial" w:cs="Arial"/>
          <w:sz w:val="22"/>
          <w:szCs w:val="22"/>
        </w:rPr>
        <w:t>le</w:t>
      </w:r>
      <w:proofErr w:type="gramEnd"/>
      <w:r w:rsidRPr="00296CAC">
        <w:rPr>
          <w:rFonts w:ascii="Arial" w:hAnsi="Arial" w:cs="Arial"/>
          <w:sz w:val="22"/>
          <w:szCs w:val="22"/>
        </w:rPr>
        <w:t xml:space="preserve"> ........................,</w:t>
      </w:r>
    </w:p>
    <w:p w14:paraId="1D7647CC" w14:textId="77777777" w:rsidR="00296CAC" w:rsidRPr="00296CAC" w:rsidRDefault="00296CAC" w:rsidP="00296CAC">
      <w:pPr>
        <w:rPr>
          <w:rFonts w:ascii="Arial" w:hAnsi="Arial" w:cs="Arial"/>
          <w:sz w:val="22"/>
          <w:szCs w:val="22"/>
        </w:rPr>
      </w:pPr>
    </w:p>
    <w:p w14:paraId="5DAD2ACF" w14:textId="77777777" w:rsidR="00296CAC" w:rsidRPr="00296CAC" w:rsidRDefault="00296CAC" w:rsidP="00296CAC">
      <w:pPr>
        <w:rPr>
          <w:rFonts w:ascii="Arial" w:hAnsi="Arial" w:cs="Arial"/>
          <w:sz w:val="22"/>
          <w:szCs w:val="22"/>
        </w:rPr>
      </w:pPr>
    </w:p>
    <w:p w14:paraId="57502EE6" w14:textId="77777777" w:rsidR="00296CAC" w:rsidRPr="00296CAC" w:rsidRDefault="00296CAC" w:rsidP="00296CAC">
      <w:pPr>
        <w:rPr>
          <w:rFonts w:ascii="Arial" w:hAnsi="Arial" w:cs="Arial"/>
          <w:sz w:val="22"/>
          <w:szCs w:val="22"/>
        </w:rPr>
      </w:pPr>
      <w:r w:rsidRPr="00296CAC">
        <w:rPr>
          <w:rFonts w:ascii="Arial" w:hAnsi="Arial" w:cs="Arial"/>
          <w:sz w:val="22"/>
          <w:szCs w:val="22"/>
        </w:rPr>
        <w:t xml:space="preserve">                                                                                                             Le Maire,</w:t>
      </w:r>
    </w:p>
    <w:p w14:paraId="3A241661" w14:textId="77777777" w:rsidR="00296CAC" w:rsidRPr="00296CAC" w:rsidRDefault="00296CAC" w:rsidP="00296CAC">
      <w:pPr>
        <w:rPr>
          <w:rFonts w:ascii="Arial" w:hAnsi="Arial" w:cs="Arial"/>
          <w:sz w:val="22"/>
          <w:szCs w:val="22"/>
        </w:rPr>
      </w:pPr>
      <w:r w:rsidRPr="00296CAC">
        <w:rPr>
          <w:rFonts w:ascii="Arial" w:hAnsi="Arial" w:cs="Arial"/>
          <w:sz w:val="22"/>
          <w:szCs w:val="22"/>
        </w:rPr>
        <w:t xml:space="preserve">                                                                                                             Le Président,</w:t>
      </w:r>
    </w:p>
    <w:p w14:paraId="157B6580" w14:textId="77777777" w:rsidR="00296CAC" w:rsidRPr="00296CAC" w:rsidRDefault="00296CAC" w:rsidP="00296CAC">
      <w:pPr>
        <w:rPr>
          <w:rFonts w:ascii="Arial" w:hAnsi="Arial" w:cs="Arial"/>
          <w:sz w:val="22"/>
          <w:szCs w:val="22"/>
        </w:rPr>
      </w:pPr>
    </w:p>
    <w:p w14:paraId="39F1A64F" w14:textId="77777777" w:rsidR="00296CAC" w:rsidRPr="00296CAC" w:rsidRDefault="00296CAC" w:rsidP="00296CAC">
      <w:pPr>
        <w:rPr>
          <w:rFonts w:ascii="Arial" w:hAnsi="Arial" w:cs="Arial"/>
          <w:sz w:val="22"/>
          <w:szCs w:val="22"/>
        </w:rPr>
      </w:pPr>
    </w:p>
    <w:p w14:paraId="0685F121" w14:textId="77777777" w:rsidR="00296CAC" w:rsidRPr="00296CAC" w:rsidRDefault="00296CAC" w:rsidP="00296CAC">
      <w:pPr>
        <w:rPr>
          <w:rFonts w:ascii="Arial" w:hAnsi="Arial" w:cs="Arial"/>
          <w:sz w:val="22"/>
          <w:szCs w:val="22"/>
        </w:rPr>
      </w:pPr>
    </w:p>
    <w:p w14:paraId="5B803CF4" w14:textId="77777777" w:rsidR="00296CAC" w:rsidRPr="00296CAC" w:rsidRDefault="00296CAC" w:rsidP="00296CAC">
      <w:pPr>
        <w:rPr>
          <w:rFonts w:ascii="Arial" w:hAnsi="Arial" w:cs="Arial"/>
          <w:sz w:val="22"/>
          <w:szCs w:val="22"/>
        </w:rPr>
      </w:pPr>
    </w:p>
    <w:p w14:paraId="61AF3ECC" w14:textId="77777777" w:rsidR="00296CAC" w:rsidRPr="00296CAC" w:rsidRDefault="00296CAC" w:rsidP="00296CAC">
      <w:pPr>
        <w:rPr>
          <w:rFonts w:ascii="Arial" w:hAnsi="Arial" w:cs="Arial"/>
          <w:sz w:val="22"/>
          <w:szCs w:val="22"/>
        </w:rPr>
      </w:pPr>
    </w:p>
    <w:p w14:paraId="53C3FFAE" w14:textId="77777777" w:rsidR="00296CAC" w:rsidRPr="00296CAC" w:rsidRDefault="00296CAC" w:rsidP="00296CAC">
      <w:pPr>
        <w:rPr>
          <w:rFonts w:ascii="Arial" w:hAnsi="Arial" w:cs="Arial"/>
          <w:sz w:val="22"/>
          <w:szCs w:val="22"/>
        </w:rPr>
      </w:pPr>
    </w:p>
    <w:p w14:paraId="53C3FFAF" w14:textId="77777777" w:rsidR="00EF5329" w:rsidRDefault="00EF5329" w:rsidP="00563AC2">
      <w:pPr>
        <w:rPr>
          <w:rFonts w:ascii="Arial" w:hAnsi="Arial" w:cs="Arial"/>
          <w:sz w:val="22"/>
          <w:szCs w:val="22"/>
        </w:rPr>
      </w:pPr>
    </w:p>
    <w:p w14:paraId="53C3FFB0" w14:textId="77777777" w:rsidR="00EF5329" w:rsidRDefault="00EF5329" w:rsidP="00563AC2">
      <w:pPr>
        <w:rPr>
          <w:rFonts w:ascii="Arial" w:hAnsi="Arial" w:cs="Arial"/>
          <w:sz w:val="22"/>
          <w:szCs w:val="22"/>
        </w:rPr>
      </w:pPr>
    </w:p>
    <w:p w14:paraId="53C3FFB1" w14:textId="77777777" w:rsidR="00EF5329" w:rsidRDefault="00EF5329" w:rsidP="00563AC2">
      <w:pPr>
        <w:rPr>
          <w:rFonts w:ascii="Arial" w:hAnsi="Arial" w:cs="Arial"/>
          <w:sz w:val="22"/>
          <w:szCs w:val="22"/>
        </w:rPr>
      </w:pPr>
    </w:p>
    <w:p w14:paraId="70403E21" w14:textId="77777777" w:rsidR="00DC350F" w:rsidRPr="00DC350F" w:rsidRDefault="00DC350F" w:rsidP="00DC350F">
      <w:pPr>
        <w:pStyle w:val="RetraitVU"/>
        <w:tabs>
          <w:tab w:val="clear" w:pos="432"/>
          <w:tab w:val="left" w:pos="480"/>
        </w:tabs>
        <w:spacing w:after="120"/>
        <w:ind w:left="482" w:hanging="482"/>
        <w:rPr>
          <w:rFonts w:ascii="Arial" w:hAnsi="Arial" w:cs="Arial"/>
          <w:i/>
          <w:iCs/>
          <w:sz w:val="22"/>
          <w:szCs w:val="22"/>
        </w:rPr>
      </w:pPr>
      <w:r w:rsidRPr="00DC350F">
        <w:rPr>
          <w:rFonts w:ascii="Arial" w:hAnsi="Arial" w:cs="Arial"/>
          <w:i/>
          <w:iCs/>
          <w:sz w:val="22"/>
          <w:szCs w:val="22"/>
        </w:rPr>
        <w:t>(1)</w:t>
      </w:r>
    </w:p>
    <w:p w14:paraId="418EF5FD" w14:textId="29876D69" w:rsidR="00DB5F21" w:rsidRPr="00DB5F21" w:rsidRDefault="00DB5F21" w:rsidP="00DB5F21">
      <w:pPr>
        <w:tabs>
          <w:tab w:val="left" w:pos="0"/>
        </w:tabs>
        <w:jc w:val="both"/>
        <w:rPr>
          <w:rFonts w:ascii="Arial" w:hAnsi="Arial" w:cs="Arial"/>
          <w:sz w:val="22"/>
          <w:szCs w:val="22"/>
        </w:rPr>
      </w:pPr>
      <w:r w:rsidRPr="00DB5F21">
        <w:rPr>
          <w:rFonts w:ascii="Arial" w:hAnsi="Arial" w:cs="Arial"/>
          <w:sz w:val="22"/>
          <w:szCs w:val="22"/>
          <w:u w:val="single"/>
        </w:rPr>
        <w:t>Astreinte d’exploitation</w:t>
      </w:r>
      <w:r w:rsidRPr="00DB5F21">
        <w:rPr>
          <w:rFonts w:ascii="Arial" w:hAnsi="Arial" w:cs="Arial"/>
          <w:sz w:val="22"/>
          <w:szCs w:val="22"/>
        </w:rPr>
        <w:t xml:space="preserve"> : situation des agents tenus d'intervenir pour mener des actions préventives ou curatives sur les infrastructures (ex : surveillance du bon fonctionnement d’une station d’épuration).</w:t>
      </w:r>
    </w:p>
    <w:p w14:paraId="247FC726" w14:textId="5660E4C0" w:rsidR="00DB5F21" w:rsidRPr="00DB5F21" w:rsidRDefault="00DB5F21" w:rsidP="00DB5F21">
      <w:pPr>
        <w:jc w:val="both"/>
        <w:rPr>
          <w:rFonts w:ascii="Arial" w:hAnsi="Arial" w:cs="Arial"/>
          <w:sz w:val="22"/>
          <w:szCs w:val="22"/>
        </w:rPr>
      </w:pPr>
      <w:r w:rsidRPr="00DB5F21">
        <w:rPr>
          <w:rFonts w:ascii="Arial" w:hAnsi="Arial" w:cs="Arial"/>
          <w:sz w:val="22"/>
          <w:szCs w:val="22"/>
          <w:u w:val="single"/>
        </w:rPr>
        <w:t>Astreinte de sécurité</w:t>
      </w:r>
      <w:r w:rsidRPr="00DB5F21">
        <w:rPr>
          <w:rFonts w:ascii="Arial" w:hAnsi="Arial" w:cs="Arial"/>
          <w:sz w:val="22"/>
          <w:szCs w:val="22"/>
        </w:rPr>
        <w:t xml:space="preserve"> : situation des agents appelés à participer à un plan d’intervention dans le cas d’un besoin</w:t>
      </w:r>
      <w:r>
        <w:rPr>
          <w:rFonts w:ascii="Arial" w:hAnsi="Arial" w:cs="Arial"/>
          <w:sz w:val="22"/>
          <w:szCs w:val="22"/>
        </w:rPr>
        <w:t xml:space="preserve"> </w:t>
      </w:r>
      <w:r w:rsidRPr="00DB5F21">
        <w:rPr>
          <w:rFonts w:ascii="Arial" w:hAnsi="Arial" w:cs="Arial"/>
          <w:sz w:val="22"/>
          <w:szCs w:val="22"/>
        </w:rPr>
        <w:t>de renforcement en moyens humains faisant suite à un événement soudain ou imprévu (situation de pré-crise ou de crise, inondations, fortes tempêtes).</w:t>
      </w:r>
    </w:p>
    <w:p w14:paraId="5507C748" w14:textId="3EABD600" w:rsidR="00DB5F21" w:rsidRDefault="00DB5F21" w:rsidP="00DB5F21">
      <w:pPr>
        <w:jc w:val="both"/>
        <w:rPr>
          <w:rFonts w:ascii="Arial" w:hAnsi="Arial" w:cs="Arial"/>
          <w:sz w:val="22"/>
          <w:szCs w:val="22"/>
        </w:rPr>
      </w:pPr>
      <w:r w:rsidRPr="00DB5F21">
        <w:rPr>
          <w:rFonts w:ascii="Arial" w:hAnsi="Arial" w:cs="Arial"/>
          <w:sz w:val="22"/>
          <w:szCs w:val="22"/>
          <w:u w:val="single"/>
        </w:rPr>
        <w:t>Astreinte de décision</w:t>
      </w:r>
      <w:r w:rsidRPr="00DB5F21">
        <w:rPr>
          <w:rFonts w:ascii="Arial" w:hAnsi="Arial" w:cs="Arial"/>
          <w:sz w:val="22"/>
          <w:szCs w:val="22"/>
        </w:rPr>
        <w:t xml:space="preserve"> : situation des personnels d’encadrement pouvant être joints directement par l’autorité territoriale, en dehors des heures d'activité normale du service, afin d'arrêter les dispositions nécessaires (ex : ingénieurs, techniciens, agents de maîtrise, selon leurs statuts particuliers).</w:t>
      </w:r>
    </w:p>
    <w:p w14:paraId="26750420" w14:textId="77777777" w:rsidR="00DB5F21" w:rsidRDefault="00DB5F21" w:rsidP="00DB5F21">
      <w:pPr>
        <w:tabs>
          <w:tab w:val="left" w:pos="288"/>
        </w:tabs>
        <w:ind w:left="288" w:hanging="288"/>
        <w:jc w:val="both"/>
        <w:rPr>
          <w:rFonts w:ascii="Arial" w:hAnsi="Arial" w:cs="Arial"/>
          <w:sz w:val="22"/>
          <w:szCs w:val="22"/>
        </w:rPr>
      </w:pPr>
    </w:p>
    <w:p w14:paraId="259879CF" w14:textId="77777777" w:rsidR="00296CAC" w:rsidRPr="00296CAC" w:rsidRDefault="00296CAC" w:rsidP="00296CAC">
      <w:pPr>
        <w:rPr>
          <w:rFonts w:ascii="Arial" w:hAnsi="Arial" w:cs="Arial"/>
          <w:sz w:val="22"/>
          <w:szCs w:val="22"/>
        </w:rPr>
      </w:pPr>
    </w:p>
    <w:p w14:paraId="6585BA30" w14:textId="77777777" w:rsidR="00296CAC" w:rsidRPr="00296CAC" w:rsidRDefault="00296CAC" w:rsidP="00296CAC">
      <w:pPr>
        <w:rPr>
          <w:rFonts w:ascii="Arial" w:hAnsi="Arial" w:cs="Arial"/>
          <w:sz w:val="22"/>
          <w:szCs w:val="22"/>
        </w:rPr>
      </w:pPr>
      <w:r w:rsidRPr="00296CAC">
        <w:rPr>
          <w:rFonts w:ascii="Arial" w:hAnsi="Arial" w:cs="Arial"/>
          <w:sz w:val="22"/>
          <w:szCs w:val="22"/>
        </w:rPr>
        <w:t>(</w:t>
      </w:r>
      <w:proofErr w:type="gramStart"/>
      <w:r>
        <w:rPr>
          <w:rFonts w:ascii="Arial" w:hAnsi="Arial" w:cs="Arial"/>
          <w:sz w:val="22"/>
          <w:szCs w:val="22"/>
        </w:rPr>
        <w:t>2</w:t>
      </w:r>
      <w:r w:rsidRPr="00296CAC">
        <w:rPr>
          <w:rFonts w:ascii="Arial" w:hAnsi="Arial" w:cs="Arial"/>
          <w:sz w:val="22"/>
          <w:szCs w:val="22"/>
        </w:rPr>
        <w:t>)La</w:t>
      </w:r>
      <w:proofErr w:type="gramEnd"/>
      <w:r w:rsidRPr="00296CAC">
        <w:rPr>
          <w:rFonts w:ascii="Arial" w:hAnsi="Arial" w:cs="Arial"/>
          <w:sz w:val="22"/>
          <w:szCs w:val="22"/>
        </w:rPr>
        <w:t xml:space="preserve"> présente délibération peut faire l’objet d’un recours contentieux dans les 2 mois à compter de la présente publicité par courrier adressé au Tribunal administratif de Bordeaux ou par l’application Télérecours citoyen accessible à partir du site : www.telerecours.fr</w:t>
      </w:r>
    </w:p>
    <w:p w14:paraId="5644A1EC" w14:textId="77777777" w:rsidR="00296CAC" w:rsidRPr="00296CAC" w:rsidRDefault="00296CAC" w:rsidP="00296CAC">
      <w:pPr>
        <w:rPr>
          <w:rFonts w:ascii="Arial" w:hAnsi="Arial" w:cs="Arial"/>
          <w:sz w:val="22"/>
          <w:szCs w:val="22"/>
        </w:rPr>
      </w:pPr>
    </w:p>
    <w:p w14:paraId="53C3FFB3" w14:textId="32FA249A" w:rsidR="00CD504F" w:rsidRPr="00DB5F21" w:rsidRDefault="00CD504F" w:rsidP="00DB5F21">
      <w:pPr>
        <w:rPr>
          <w:rFonts w:ascii="Arial" w:hAnsi="Arial" w:cs="Arial"/>
          <w:sz w:val="22"/>
          <w:szCs w:val="22"/>
        </w:rPr>
      </w:pPr>
    </w:p>
    <w:sectPr w:rsidR="00CD504F" w:rsidRPr="00DB5F21" w:rsidSect="004A28F9">
      <w:headerReference w:type="default" r:id="rId12"/>
      <w:type w:val="continuous"/>
      <w:pgSz w:w="11907" w:h="16840" w:code="9"/>
      <w:pgMar w:top="567" w:right="567" w:bottom="567" w:left="567" w:header="567" w:footer="1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E5A06" w14:textId="77777777" w:rsidR="00415904" w:rsidRDefault="00415904">
      <w:r>
        <w:separator/>
      </w:r>
    </w:p>
  </w:endnote>
  <w:endnote w:type="continuationSeparator" w:id="0">
    <w:p w14:paraId="13F2A038" w14:textId="77777777" w:rsidR="00415904" w:rsidRDefault="00415904">
      <w:r>
        <w:continuationSeparator/>
      </w:r>
    </w:p>
  </w:endnote>
  <w:endnote w:type="continuationNotice" w:id="1">
    <w:p w14:paraId="3FB9641D" w14:textId="77777777" w:rsidR="00D97353" w:rsidRDefault="00D97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5717C" w14:textId="77777777" w:rsidR="00415904" w:rsidRDefault="00415904">
      <w:r>
        <w:separator/>
      </w:r>
    </w:p>
  </w:footnote>
  <w:footnote w:type="continuationSeparator" w:id="0">
    <w:p w14:paraId="20C81946" w14:textId="77777777" w:rsidR="00415904" w:rsidRDefault="00415904">
      <w:r>
        <w:continuationSeparator/>
      </w:r>
    </w:p>
  </w:footnote>
  <w:footnote w:type="continuationNotice" w:id="1">
    <w:p w14:paraId="02A01198" w14:textId="77777777" w:rsidR="00D97353" w:rsidRDefault="00D973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FFBB" w14:textId="2C698BB0" w:rsidR="00B46831" w:rsidRDefault="00B46831">
    <w:pPr>
      <w:pStyle w:val="En-tte"/>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FILENAME   \* MERGEFORMAT </w:instrText>
    </w:r>
    <w:r>
      <w:rPr>
        <w:rFonts w:ascii="Arial" w:hAnsi="Arial" w:cs="Arial"/>
        <w:sz w:val="18"/>
        <w:szCs w:val="18"/>
      </w:rPr>
      <w:fldChar w:fldCharType="separate"/>
    </w:r>
    <w:r w:rsidR="00456407">
      <w:rPr>
        <w:rFonts w:ascii="Arial" w:hAnsi="Arial" w:cs="Arial"/>
        <w:noProof/>
        <w:sz w:val="18"/>
        <w:szCs w:val="18"/>
      </w:rPr>
      <w:t>20141217_ASTREINTEATTRIBTECH</w:t>
    </w:r>
    <w:r>
      <w:rPr>
        <w:rFonts w:ascii="Arial" w:hAnsi="Arial" w:cs="Arial"/>
        <w:sz w:val="18"/>
        <w:szCs w:val="18"/>
      </w:rPr>
      <w:fldChar w:fldCharType="end"/>
    </w:r>
  </w:p>
  <w:p w14:paraId="53C3FFBC" w14:textId="5D620CF1" w:rsidR="00B46831" w:rsidRDefault="00176D58">
    <w:pPr>
      <w:pStyle w:val="En-tte"/>
      <w:rPr>
        <w:rFonts w:ascii="Arial" w:hAnsi="Arial" w:cs="Arial"/>
        <w:sz w:val="18"/>
        <w:szCs w:val="18"/>
      </w:rPr>
    </w:pPr>
    <w:r>
      <w:rPr>
        <w:rFonts w:ascii="Arial" w:hAnsi="Arial" w:cs="Arial"/>
        <w:sz w:val="18"/>
        <w:szCs w:val="18"/>
      </w:rPr>
      <w:t xml:space="preserve">MAJ </w:t>
    </w:r>
    <w:r w:rsidR="003449D9">
      <w:rPr>
        <w:rFonts w:ascii="Arial" w:hAnsi="Arial" w:cs="Arial"/>
        <w:sz w:val="18"/>
        <w:szCs w:val="18"/>
      </w:rPr>
      <w:t>août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FFC1" w14:textId="77777777" w:rsidR="00B46831" w:rsidRPr="00045081" w:rsidRDefault="00B46831">
    <w:pPr>
      <w:pStyle w:val="En-tt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18C3E84"/>
    <w:lvl w:ilvl="0">
      <w:start w:val="1"/>
      <w:numFmt w:val="upperRoman"/>
      <w:lvlText w:val="%1."/>
      <w:lvlJc w:val="left"/>
      <w:pPr>
        <w:tabs>
          <w:tab w:val="num" w:pos="0"/>
        </w:tabs>
        <w:ind w:left="567" w:hanging="567"/>
      </w:pPr>
      <w:rPr>
        <w:rFonts w:hint="default"/>
      </w:rPr>
    </w:lvl>
    <w:lvl w:ilvl="1">
      <w:numFmt w:val="none"/>
      <w:lvlText w:val=""/>
      <w:lvlJc w:val="left"/>
      <w:pPr>
        <w:tabs>
          <w:tab w:val="num" w:pos="0"/>
        </w:tabs>
        <w:ind w:left="0" w:firstLine="0"/>
      </w:pPr>
      <w:rPr>
        <w:rFonts w:hint="default"/>
      </w:rPr>
    </w:lvl>
    <w:lvl w:ilvl="2">
      <w:numFmt w:val="none"/>
      <w:lvlText w:val=""/>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1" w15:restartNumberingAfterBreak="0">
    <w:nsid w:val="FFFFFFFE"/>
    <w:multiLevelType w:val="singleLevel"/>
    <w:tmpl w:val="CADCE07C"/>
    <w:lvl w:ilvl="0">
      <w:numFmt w:val="decimal"/>
      <w:lvlText w:val="*"/>
      <w:lvlJc w:val="left"/>
    </w:lvl>
  </w:abstractNum>
  <w:abstractNum w:abstractNumId="2" w15:restartNumberingAfterBreak="0">
    <w:nsid w:val="01FF3D7B"/>
    <w:multiLevelType w:val="hybridMultilevel"/>
    <w:tmpl w:val="C2E8CDE0"/>
    <w:lvl w:ilvl="0" w:tplc="6234E606">
      <w:start w:val="1"/>
      <w:numFmt w:val="lowerLetter"/>
      <w:pStyle w:val="StyleTitre212ptAvant25cm"/>
      <w:lvlText w:val="%1."/>
      <w:lvlJc w:val="left"/>
      <w:pPr>
        <w:tabs>
          <w:tab w:val="num" w:pos="2138"/>
        </w:tabs>
        <w:ind w:left="2138" w:hanging="360"/>
      </w:pPr>
    </w:lvl>
    <w:lvl w:ilvl="1" w:tplc="040C0019" w:tentative="1">
      <w:start w:val="1"/>
      <w:numFmt w:val="lowerLetter"/>
      <w:lvlText w:val="%2."/>
      <w:lvlJc w:val="left"/>
      <w:pPr>
        <w:tabs>
          <w:tab w:val="num" w:pos="2858"/>
        </w:tabs>
        <w:ind w:left="2858" w:hanging="360"/>
      </w:pPr>
    </w:lvl>
    <w:lvl w:ilvl="2" w:tplc="040C001B" w:tentative="1">
      <w:start w:val="1"/>
      <w:numFmt w:val="lowerRoman"/>
      <w:lvlText w:val="%3."/>
      <w:lvlJc w:val="right"/>
      <w:pPr>
        <w:tabs>
          <w:tab w:val="num" w:pos="3578"/>
        </w:tabs>
        <w:ind w:left="3578" w:hanging="180"/>
      </w:pPr>
    </w:lvl>
    <w:lvl w:ilvl="3" w:tplc="040C000F" w:tentative="1">
      <w:start w:val="1"/>
      <w:numFmt w:val="decimal"/>
      <w:lvlText w:val="%4."/>
      <w:lvlJc w:val="left"/>
      <w:pPr>
        <w:tabs>
          <w:tab w:val="num" w:pos="4298"/>
        </w:tabs>
        <w:ind w:left="4298" w:hanging="360"/>
      </w:pPr>
    </w:lvl>
    <w:lvl w:ilvl="4" w:tplc="040C0019" w:tentative="1">
      <w:start w:val="1"/>
      <w:numFmt w:val="lowerLetter"/>
      <w:lvlText w:val="%5."/>
      <w:lvlJc w:val="left"/>
      <w:pPr>
        <w:tabs>
          <w:tab w:val="num" w:pos="5018"/>
        </w:tabs>
        <w:ind w:left="5018" w:hanging="360"/>
      </w:pPr>
    </w:lvl>
    <w:lvl w:ilvl="5" w:tplc="040C001B" w:tentative="1">
      <w:start w:val="1"/>
      <w:numFmt w:val="lowerRoman"/>
      <w:lvlText w:val="%6."/>
      <w:lvlJc w:val="right"/>
      <w:pPr>
        <w:tabs>
          <w:tab w:val="num" w:pos="5738"/>
        </w:tabs>
        <w:ind w:left="5738" w:hanging="180"/>
      </w:pPr>
    </w:lvl>
    <w:lvl w:ilvl="6" w:tplc="040C000F" w:tentative="1">
      <w:start w:val="1"/>
      <w:numFmt w:val="decimal"/>
      <w:lvlText w:val="%7."/>
      <w:lvlJc w:val="left"/>
      <w:pPr>
        <w:tabs>
          <w:tab w:val="num" w:pos="6458"/>
        </w:tabs>
        <w:ind w:left="6458" w:hanging="360"/>
      </w:pPr>
    </w:lvl>
    <w:lvl w:ilvl="7" w:tplc="040C0019" w:tentative="1">
      <w:start w:val="1"/>
      <w:numFmt w:val="lowerLetter"/>
      <w:lvlText w:val="%8."/>
      <w:lvlJc w:val="left"/>
      <w:pPr>
        <w:tabs>
          <w:tab w:val="num" w:pos="7178"/>
        </w:tabs>
        <w:ind w:left="7178" w:hanging="360"/>
      </w:pPr>
    </w:lvl>
    <w:lvl w:ilvl="8" w:tplc="040C001B" w:tentative="1">
      <w:start w:val="1"/>
      <w:numFmt w:val="lowerRoman"/>
      <w:lvlText w:val="%9."/>
      <w:lvlJc w:val="right"/>
      <w:pPr>
        <w:tabs>
          <w:tab w:val="num" w:pos="7898"/>
        </w:tabs>
        <w:ind w:left="7898" w:hanging="180"/>
      </w:pPr>
    </w:lvl>
  </w:abstractNum>
  <w:abstractNum w:abstractNumId="3" w15:restartNumberingAfterBreak="0">
    <w:nsid w:val="25B3038C"/>
    <w:multiLevelType w:val="hybridMultilevel"/>
    <w:tmpl w:val="55D8BC58"/>
    <w:lvl w:ilvl="0" w:tplc="16B2F9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8C1404F"/>
    <w:multiLevelType w:val="hybridMultilevel"/>
    <w:tmpl w:val="B646455A"/>
    <w:lvl w:ilvl="0" w:tplc="A4A837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A401D97"/>
    <w:multiLevelType w:val="multilevel"/>
    <w:tmpl w:val="3C0A9A4A"/>
    <w:lvl w:ilvl="0">
      <w:start w:val="1"/>
      <w:numFmt w:val="upperRoman"/>
      <w:pStyle w:val="StyleHirarchisationGrasAvant0cmSuspendu1cmCrnage"/>
      <w:lvlText w:val="%1."/>
      <w:legacy w:legacy="1" w:legacySpace="120" w:legacyIndent="567"/>
      <w:lvlJc w:val="left"/>
      <w:pPr>
        <w:ind w:left="567" w:hanging="567"/>
      </w:pPr>
    </w:lvl>
    <w:lvl w:ilvl="1">
      <w:numFmt w:val="none"/>
      <w:lvlText w:val=""/>
      <w:legacy w:legacy="1" w:legacySpace="120" w:legacyIndent="360"/>
      <w:lvlJc w:val="left"/>
    </w:lvl>
    <w:lvl w:ilvl="2">
      <w:numFmt w:val="none"/>
      <w:lvlText w:val=""/>
      <w:legacy w:legacy="1" w:legacySpace="120" w:legacyIndent="360"/>
      <w:lvlJc w:val="left"/>
    </w:lvl>
    <w:lvl w:ilvl="3">
      <w:numFmt w:val="none"/>
      <w:lvlText w:val=""/>
      <w:legacy w:legacy="1" w:legacySpace="120" w:legacyIndent="360"/>
      <w:lvlJc w:val="left"/>
    </w:lvl>
    <w:lvl w:ilvl="4">
      <w:numFmt w:val="none"/>
      <w:lvlText w:val=""/>
      <w:legacy w:legacy="1" w:legacySpace="120" w:legacyIndent="360"/>
      <w:lvlJc w:val="left"/>
    </w:lvl>
    <w:lvl w:ilvl="5">
      <w:numFmt w:val="none"/>
      <w:lvlText w:val=""/>
      <w:legacy w:legacy="1" w:legacySpace="120" w:legacyIndent="360"/>
      <w:lvlJc w:val="left"/>
    </w:lvl>
    <w:lvl w:ilvl="6">
      <w:numFmt w:val="none"/>
      <w:lvlText w:val=""/>
      <w:legacy w:legacy="1" w:legacySpace="120" w:legacyIndent="360"/>
      <w:lvlJc w:val="left"/>
    </w:lvl>
    <w:lvl w:ilvl="7">
      <w:numFmt w:val="none"/>
      <w:lvlText w:val=""/>
      <w:legacy w:legacy="1" w:legacySpace="120" w:legacyIndent="360"/>
      <w:lvlJc w:val="left"/>
    </w:lvl>
    <w:lvl w:ilvl="8">
      <w:numFmt w:val="none"/>
      <w:lvlText w:val=""/>
      <w:legacy w:legacy="1" w:legacySpace="120" w:legacyIndent="360"/>
      <w:lvlJc w:val="left"/>
    </w:lvl>
  </w:abstractNum>
  <w:abstractNum w:abstractNumId="6" w15:restartNumberingAfterBreak="0">
    <w:nsid w:val="3B2D7257"/>
    <w:multiLevelType w:val="hybridMultilevel"/>
    <w:tmpl w:val="18F0F214"/>
    <w:lvl w:ilvl="0" w:tplc="8BCA70C0">
      <w:start w:val="1"/>
      <w:numFmt w:val="decimal"/>
      <w:pStyle w:val="Titre3"/>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56D270CA"/>
    <w:multiLevelType w:val="hybridMultilevel"/>
    <w:tmpl w:val="924CE2D4"/>
    <w:lvl w:ilvl="0" w:tplc="4060F9BE">
      <w:start w:val="1"/>
      <w:numFmt w:val="upperRoman"/>
      <w:pStyle w:val="StyleTitre1Latin12pt"/>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6C0B3A3B"/>
    <w:multiLevelType w:val="hybridMultilevel"/>
    <w:tmpl w:val="31946492"/>
    <w:lvl w:ilvl="0" w:tplc="0910ED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928426B"/>
    <w:multiLevelType w:val="hybridMultilevel"/>
    <w:tmpl w:val="957666FA"/>
    <w:lvl w:ilvl="0" w:tplc="BF001168">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708383950">
    <w:abstractNumId w:val="2"/>
  </w:num>
  <w:num w:numId="2" w16cid:durableId="191694034">
    <w:abstractNumId w:val="0"/>
  </w:num>
  <w:num w:numId="3" w16cid:durableId="593587081">
    <w:abstractNumId w:val="7"/>
  </w:num>
  <w:num w:numId="4" w16cid:durableId="1975022646">
    <w:abstractNumId w:val="5"/>
  </w:num>
  <w:num w:numId="5" w16cid:durableId="1436905065">
    <w:abstractNumId w:val="6"/>
  </w:num>
  <w:num w:numId="6" w16cid:durableId="625044589">
    <w:abstractNumId w:val="1"/>
    <w:lvlOverride w:ilvl="0">
      <w:lvl w:ilvl="0">
        <w:start w:val="1"/>
        <w:numFmt w:val="bullet"/>
        <w:lvlText w:val=""/>
        <w:legacy w:legacy="1" w:legacySpace="0" w:legacyIndent="283"/>
        <w:lvlJc w:val="left"/>
        <w:pPr>
          <w:ind w:left="283" w:hanging="283"/>
        </w:pPr>
        <w:rPr>
          <w:rFonts w:ascii="Wingdings" w:hAnsi="Wingdings" w:hint="default"/>
        </w:rPr>
      </w:lvl>
    </w:lvlOverride>
  </w:num>
  <w:num w:numId="7" w16cid:durableId="582183739">
    <w:abstractNumId w:val="9"/>
  </w:num>
  <w:num w:numId="8" w16cid:durableId="1153178868">
    <w:abstractNumId w:val="3"/>
  </w:num>
  <w:num w:numId="9" w16cid:durableId="1744061980">
    <w:abstractNumId w:val="4"/>
  </w:num>
  <w:num w:numId="10" w16cid:durableId="201360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2E0"/>
    <w:rsid w:val="0001153B"/>
    <w:rsid w:val="00017CA0"/>
    <w:rsid w:val="00021A2A"/>
    <w:rsid w:val="00031FD8"/>
    <w:rsid w:val="000350A8"/>
    <w:rsid w:val="00040FC7"/>
    <w:rsid w:val="00045CA9"/>
    <w:rsid w:val="0004758A"/>
    <w:rsid w:val="000479ED"/>
    <w:rsid w:val="00050B71"/>
    <w:rsid w:val="00052FF6"/>
    <w:rsid w:val="00066854"/>
    <w:rsid w:val="00074A96"/>
    <w:rsid w:val="000774C8"/>
    <w:rsid w:val="00084836"/>
    <w:rsid w:val="00085660"/>
    <w:rsid w:val="00094EFF"/>
    <w:rsid w:val="000954B6"/>
    <w:rsid w:val="000A038A"/>
    <w:rsid w:val="000A4271"/>
    <w:rsid w:val="000A5223"/>
    <w:rsid w:val="000A63C8"/>
    <w:rsid w:val="000B214E"/>
    <w:rsid w:val="000C15F7"/>
    <w:rsid w:val="000C3038"/>
    <w:rsid w:val="000D1236"/>
    <w:rsid w:val="000D1798"/>
    <w:rsid w:val="000D2FA7"/>
    <w:rsid w:val="000D6C5A"/>
    <w:rsid w:val="000E15E4"/>
    <w:rsid w:val="000E18F4"/>
    <w:rsid w:val="000E2EB9"/>
    <w:rsid w:val="000E313C"/>
    <w:rsid w:val="000E34FB"/>
    <w:rsid w:val="000E36B4"/>
    <w:rsid w:val="000E3AD2"/>
    <w:rsid w:val="000F0FC3"/>
    <w:rsid w:val="000F19D6"/>
    <w:rsid w:val="000F2D9E"/>
    <w:rsid w:val="000F3CC8"/>
    <w:rsid w:val="000F5193"/>
    <w:rsid w:val="000F5D09"/>
    <w:rsid w:val="000F5D79"/>
    <w:rsid w:val="00100A9F"/>
    <w:rsid w:val="001031C8"/>
    <w:rsid w:val="00106CBB"/>
    <w:rsid w:val="00113CF5"/>
    <w:rsid w:val="0011788F"/>
    <w:rsid w:val="001330A7"/>
    <w:rsid w:val="0014306F"/>
    <w:rsid w:val="00144A4A"/>
    <w:rsid w:val="00144A6F"/>
    <w:rsid w:val="00152C28"/>
    <w:rsid w:val="00155A3E"/>
    <w:rsid w:val="0016246F"/>
    <w:rsid w:val="00163020"/>
    <w:rsid w:val="00173735"/>
    <w:rsid w:val="00173E5C"/>
    <w:rsid w:val="001745F6"/>
    <w:rsid w:val="00176D58"/>
    <w:rsid w:val="00180ACA"/>
    <w:rsid w:val="00185025"/>
    <w:rsid w:val="0018551D"/>
    <w:rsid w:val="00187AC8"/>
    <w:rsid w:val="001946D1"/>
    <w:rsid w:val="00195B40"/>
    <w:rsid w:val="001A4352"/>
    <w:rsid w:val="001C063F"/>
    <w:rsid w:val="001C3A9F"/>
    <w:rsid w:val="001D1876"/>
    <w:rsid w:val="001D7C24"/>
    <w:rsid w:val="001F280B"/>
    <w:rsid w:val="001F4E9C"/>
    <w:rsid w:val="001F5A79"/>
    <w:rsid w:val="001F6065"/>
    <w:rsid w:val="001F70CC"/>
    <w:rsid w:val="002033B9"/>
    <w:rsid w:val="00203808"/>
    <w:rsid w:val="00204903"/>
    <w:rsid w:val="0021176B"/>
    <w:rsid w:val="0021256A"/>
    <w:rsid w:val="00215DA2"/>
    <w:rsid w:val="00221256"/>
    <w:rsid w:val="00223A8A"/>
    <w:rsid w:val="00226DC3"/>
    <w:rsid w:val="0023042C"/>
    <w:rsid w:val="00237532"/>
    <w:rsid w:val="0024041A"/>
    <w:rsid w:val="00244829"/>
    <w:rsid w:val="00244E38"/>
    <w:rsid w:val="00256875"/>
    <w:rsid w:val="0026223C"/>
    <w:rsid w:val="00262EB9"/>
    <w:rsid w:val="00267DC0"/>
    <w:rsid w:val="002726EC"/>
    <w:rsid w:val="00273908"/>
    <w:rsid w:val="0028359A"/>
    <w:rsid w:val="002857B9"/>
    <w:rsid w:val="00294F0B"/>
    <w:rsid w:val="0029525D"/>
    <w:rsid w:val="00296CAC"/>
    <w:rsid w:val="002A11B3"/>
    <w:rsid w:val="002A5D5B"/>
    <w:rsid w:val="002B06E3"/>
    <w:rsid w:val="002B2E65"/>
    <w:rsid w:val="002B4AD5"/>
    <w:rsid w:val="002C09CC"/>
    <w:rsid w:val="002C646A"/>
    <w:rsid w:val="002C66AD"/>
    <w:rsid w:val="002C6CAD"/>
    <w:rsid w:val="002D0EE0"/>
    <w:rsid w:val="002E11BB"/>
    <w:rsid w:val="002E1813"/>
    <w:rsid w:val="002E1F94"/>
    <w:rsid w:val="002E3E4C"/>
    <w:rsid w:val="002E5DA2"/>
    <w:rsid w:val="00312141"/>
    <w:rsid w:val="00321F28"/>
    <w:rsid w:val="00326AE0"/>
    <w:rsid w:val="003270EC"/>
    <w:rsid w:val="00332334"/>
    <w:rsid w:val="003340F3"/>
    <w:rsid w:val="003426B4"/>
    <w:rsid w:val="003441FF"/>
    <w:rsid w:val="003449D9"/>
    <w:rsid w:val="00346B06"/>
    <w:rsid w:val="0035375F"/>
    <w:rsid w:val="0035628A"/>
    <w:rsid w:val="003809C2"/>
    <w:rsid w:val="00380D4D"/>
    <w:rsid w:val="0038161C"/>
    <w:rsid w:val="00387E6F"/>
    <w:rsid w:val="003931B3"/>
    <w:rsid w:val="003A5BD3"/>
    <w:rsid w:val="003A6868"/>
    <w:rsid w:val="003A7063"/>
    <w:rsid w:val="003B1A59"/>
    <w:rsid w:val="003B59D1"/>
    <w:rsid w:val="003C31B4"/>
    <w:rsid w:val="003C7AD0"/>
    <w:rsid w:val="003C7E12"/>
    <w:rsid w:val="003E45AC"/>
    <w:rsid w:val="003E7086"/>
    <w:rsid w:val="003F2170"/>
    <w:rsid w:val="003F29E9"/>
    <w:rsid w:val="003F32E2"/>
    <w:rsid w:val="003F63A6"/>
    <w:rsid w:val="003F73D3"/>
    <w:rsid w:val="00401051"/>
    <w:rsid w:val="00403A6F"/>
    <w:rsid w:val="0040588C"/>
    <w:rsid w:val="00405EEC"/>
    <w:rsid w:val="00412386"/>
    <w:rsid w:val="00415904"/>
    <w:rsid w:val="00423259"/>
    <w:rsid w:val="0042347E"/>
    <w:rsid w:val="00423D02"/>
    <w:rsid w:val="004272D7"/>
    <w:rsid w:val="004347C0"/>
    <w:rsid w:val="004379C2"/>
    <w:rsid w:val="00447C60"/>
    <w:rsid w:val="004522D6"/>
    <w:rsid w:val="00454C64"/>
    <w:rsid w:val="00456407"/>
    <w:rsid w:val="00461115"/>
    <w:rsid w:val="00462E9D"/>
    <w:rsid w:val="00463E9E"/>
    <w:rsid w:val="00485182"/>
    <w:rsid w:val="004866BD"/>
    <w:rsid w:val="00486C78"/>
    <w:rsid w:val="004941B3"/>
    <w:rsid w:val="004952AB"/>
    <w:rsid w:val="004A28F9"/>
    <w:rsid w:val="004B32CC"/>
    <w:rsid w:val="004B6FFE"/>
    <w:rsid w:val="004B7EDE"/>
    <w:rsid w:val="004C537C"/>
    <w:rsid w:val="004C719A"/>
    <w:rsid w:val="004D313D"/>
    <w:rsid w:val="004E2E03"/>
    <w:rsid w:val="004E7E64"/>
    <w:rsid w:val="004F1275"/>
    <w:rsid w:val="004F645B"/>
    <w:rsid w:val="00502D32"/>
    <w:rsid w:val="00504F4A"/>
    <w:rsid w:val="0050545F"/>
    <w:rsid w:val="00505E59"/>
    <w:rsid w:val="00505EBB"/>
    <w:rsid w:val="005067A5"/>
    <w:rsid w:val="00506875"/>
    <w:rsid w:val="00512ACA"/>
    <w:rsid w:val="00513E6D"/>
    <w:rsid w:val="00522DD2"/>
    <w:rsid w:val="00524928"/>
    <w:rsid w:val="0053008A"/>
    <w:rsid w:val="00540212"/>
    <w:rsid w:val="00541E9B"/>
    <w:rsid w:val="00543029"/>
    <w:rsid w:val="0054498F"/>
    <w:rsid w:val="0054754C"/>
    <w:rsid w:val="00552AD8"/>
    <w:rsid w:val="005567DC"/>
    <w:rsid w:val="00561389"/>
    <w:rsid w:val="00563AC2"/>
    <w:rsid w:val="0056722A"/>
    <w:rsid w:val="005713A7"/>
    <w:rsid w:val="00573F3E"/>
    <w:rsid w:val="00576051"/>
    <w:rsid w:val="005769F5"/>
    <w:rsid w:val="005830EA"/>
    <w:rsid w:val="0058498D"/>
    <w:rsid w:val="00591BED"/>
    <w:rsid w:val="00596FE2"/>
    <w:rsid w:val="005A227A"/>
    <w:rsid w:val="005A2431"/>
    <w:rsid w:val="005A52E0"/>
    <w:rsid w:val="005A6A6B"/>
    <w:rsid w:val="005A6EEC"/>
    <w:rsid w:val="005A7846"/>
    <w:rsid w:val="005B23E9"/>
    <w:rsid w:val="005B5F89"/>
    <w:rsid w:val="005D1CB1"/>
    <w:rsid w:val="005D45B6"/>
    <w:rsid w:val="005E7F6D"/>
    <w:rsid w:val="005F2475"/>
    <w:rsid w:val="005F37FB"/>
    <w:rsid w:val="005F5B65"/>
    <w:rsid w:val="005F7357"/>
    <w:rsid w:val="006028B1"/>
    <w:rsid w:val="006051C0"/>
    <w:rsid w:val="006063A6"/>
    <w:rsid w:val="00606D67"/>
    <w:rsid w:val="00614CDC"/>
    <w:rsid w:val="00616E7D"/>
    <w:rsid w:val="00620115"/>
    <w:rsid w:val="00620493"/>
    <w:rsid w:val="00622B8F"/>
    <w:rsid w:val="0062548D"/>
    <w:rsid w:val="006274D4"/>
    <w:rsid w:val="006300F3"/>
    <w:rsid w:val="00632FF8"/>
    <w:rsid w:val="00640271"/>
    <w:rsid w:val="0064111B"/>
    <w:rsid w:val="00643FA7"/>
    <w:rsid w:val="0064545C"/>
    <w:rsid w:val="00650F14"/>
    <w:rsid w:val="00651E9E"/>
    <w:rsid w:val="00654338"/>
    <w:rsid w:val="006567E7"/>
    <w:rsid w:val="0067183A"/>
    <w:rsid w:val="006722CA"/>
    <w:rsid w:val="00682D66"/>
    <w:rsid w:val="006831BC"/>
    <w:rsid w:val="006858F6"/>
    <w:rsid w:val="00690E60"/>
    <w:rsid w:val="00693A5D"/>
    <w:rsid w:val="006973BE"/>
    <w:rsid w:val="006A777B"/>
    <w:rsid w:val="006B0D86"/>
    <w:rsid w:val="006B15D6"/>
    <w:rsid w:val="006D29F1"/>
    <w:rsid w:val="006D53D7"/>
    <w:rsid w:val="006E1C93"/>
    <w:rsid w:val="006E61A2"/>
    <w:rsid w:val="006F53E2"/>
    <w:rsid w:val="006F7FEE"/>
    <w:rsid w:val="00700469"/>
    <w:rsid w:val="007029A7"/>
    <w:rsid w:val="00705AD2"/>
    <w:rsid w:val="0072451D"/>
    <w:rsid w:val="007368FC"/>
    <w:rsid w:val="00742AFF"/>
    <w:rsid w:val="00747CB7"/>
    <w:rsid w:val="007523A9"/>
    <w:rsid w:val="007541F8"/>
    <w:rsid w:val="0075445C"/>
    <w:rsid w:val="0076791D"/>
    <w:rsid w:val="007749CD"/>
    <w:rsid w:val="00775FA7"/>
    <w:rsid w:val="00780E4C"/>
    <w:rsid w:val="00792988"/>
    <w:rsid w:val="007A16DD"/>
    <w:rsid w:val="007A24D9"/>
    <w:rsid w:val="007B559B"/>
    <w:rsid w:val="007B587C"/>
    <w:rsid w:val="007B5BED"/>
    <w:rsid w:val="007B6853"/>
    <w:rsid w:val="007B75B8"/>
    <w:rsid w:val="007C1431"/>
    <w:rsid w:val="007C160D"/>
    <w:rsid w:val="007D3066"/>
    <w:rsid w:val="007D32B4"/>
    <w:rsid w:val="007D5455"/>
    <w:rsid w:val="007D6179"/>
    <w:rsid w:val="007D7DD7"/>
    <w:rsid w:val="007E6708"/>
    <w:rsid w:val="007F5AC9"/>
    <w:rsid w:val="00812392"/>
    <w:rsid w:val="00812422"/>
    <w:rsid w:val="00827A7F"/>
    <w:rsid w:val="00837F9D"/>
    <w:rsid w:val="00841BB3"/>
    <w:rsid w:val="00857757"/>
    <w:rsid w:val="00867E32"/>
    <w:rsid w:val="008726BD"/>
    <w:rsid w:val="00875ADA"/>
    <w:rsid w:val="00875B5C"/>
    <w:rsid w:val="00880267"/>
    <w:rsid w:val="00881B2A"/>
    <w:rsid w:val="00882AC4"/>
    <w:rsid w:val="0088511D"/>
    <w:rsid w:val="0089565D"/>
    <w:rsid w:val="00896833"/>
    <w:rsid w:val="008A03D9"/>
    <w:rsid w:val="008A1E62"/>
    <w:rsid w:val="008A2CFE"/>
    <w:rsid w:val="008A3BC5"/>
    <w:rsid w:val="008B19A2"/>
    <w:rsid w:val="008B2D06"/>
    <w:rsid w:val="008B4EFF"/>
    <w:rsid w:val="008C1E3B"/>
    <w:rsid w:val="008C2697"/>
    <w:rsid w:val="008D468A"/>
    <w:rsid w:val="008E32EA"/>
    <w:rsid w:val="008E6374"/>
    <w:rsid w:val="008E71F7"/>
    <w:rsid w:val="00902D1D"/>
    <w:rsid w:val="009043CF"/>
    <w:rsid w:val="00906789"/>
    <w:rsid w:val="009073E3"/>
    <w:rsid w:val="00907428"/>
    <w:rsid w:val="009213AE"/>
    <w:rsid w:val="00932F56"/>
    <w:rsid w:val="009338BF"/>
    <w:rsid w:val="00942174"/>
    <w:rsid w:val="009454BF"/>
    <w:rsid w:val="00957357"/>
    <w:rsid w:val="009621F2"/>
    <w:rsid w:val="00963D9F"/>
    <w:rsid w:val="00965385"/>
    <w:rsid w:val="00965598"/>
    <w:rsid w:val="009747FA"/>
    <w:rsid w:val="0099014B"/>
    <w:rsid w:val="00994B33"/>
    <w:rsid w:val="00994B5A"/>
    <w:rsid w:val="009A0BE0"/>
    <w:rsid w:val="009C4C26"/>
    <w:rsid w:val="009D23C0"/>
    <w:rsid w:val="009D2D13"/>
    <w:rsid w:val="009D4511"/>
    <w:rsid w:val="009D6A46"/>
    <w:rsid w:val="009D706F"/>
    <w:rsid w:val="009E1F2C"/>
    <w:rsid w:val="009E33C6"/>
    <w:rsid w:val="009E70B9"/>
    <w:rsid w:val="009F041F"/>
    <w:rsid w:val="009F4049"/>
    <w:rsid w:val="009F4750"/>
    <w:rsid w:val="00A06542"/>
    <w:rsid w:val="00A33C1D"/>
    <w:rsid w:val="00A36486"/>
    <w:rsid w:val="00A4015B"/>
    <w:rsid w:val="00A413DA"/>
    <w:rsid w:val="00A441C7"/>
    <w:rsid w:val="00A44913"/>
    <w:rsid w:val="00A462C0"/>
    <w:rsid w:val="00A4716E"/>
    <w:rsid w:val="00A47264"/>
    <w:rsid w:val="00A501ED"/>
    <w:rsid w:val="00A5243E"/>
    <w:rsid w:val="00A524E1"/>
    <w:rsid w:val="00A54232"/>
    <w:rsid w:val="00A545B8"/>
    <w:rsid w:val="00A64509"/>
    <w:rsid w:val="00A705E2"/>
    <w:rsid w:val="00A71E6A"/>
    <w:rsid w:val="00A72274"/>
    <w:rsid w:val="00A758BA"/>
    <w:rsid w:val="00A77912"/>
    <w:rsid w:val="00A84C6C"/>
    <w:rsid w:val="00A91C39"/>
    <w:rsid w:val="00AA0DB3"/>
    <w:rsid w:val="00AB018C"/>
    <w:rsid w:val="00AB1198"/>
    <w:rsid w:val="00AB66BB"/>
    <w:rsid w:val="00AB687C"/>
    <w:rsid w:val="00AC1501"/>
    <w:rsid w:val="00AC2955"/>
    <w:rsid w:val="00AC58B1"/>
    <w:rsid w:val="00AD511F"/>
    <w:rsid w:val="00AD552B"/>
    <w:rsid w:val="00AE5085"/>
    <w:rsid w:val="00AE7D95"/>
    <w:rsid w:val="00AF26DD"/>
    <w:rsid w:val="00AF2CD6"/>
    <w:rsid w:val="00AF59CE"/>
    <w:rsid w:val="00AF5D14"/>
    <w:rsid w:val="00B028A2"/>
    <w:rsid w:val="00B15341"/>
    <w:rsid w:val="00B15ABA"/>
    <w:rsid w:val="00B223C8"/>
    <w:rsid w:val="00B345C8"/>
    <w:rsid w:val="00B45041"/>
    <w:rsid w:val="00B46831"/>
    <w:rsid w:val="00B619E2"/>
    <w:rsid w:val="00B65D6F"/>
    <w:rsid w:val="00B71760"/>
    <w:rsid w:val="00B73C4F"/>
    <w:rsid w:val="00B77829"/>
    <w:rsid w:val="00B85420"/>
    <w:rsid w:val="00B91BB6"/>
    <w:rsid w:val="00BA6CCF"/>
    <w:rsid w:val="00BB2C2D"/>
    <w:rsid w:val="00BB2EAC"/>
    <w:rsid w:val="00BB5154"/>
    <w:rsid w:val="00BB6A4D"/>
    <w:rsid w:val="00BC3F38"/>
    <w:rsid w:val="00BD46E1"/>
    <w:rsid w:val="00BF016F"/>
    <w:rsid w:val="00C01E91"/>
    <w:rsid w:val="00C072DA"/>
    <w:rsid w:val="00C215EC"/>
    <w:rsid w:val="00C21840"/>
    <w:rsid w:val="00C21933"/>
    <w:rsid w:val="00C22A30"/>
    <w:rsid w:val="00C22F16"/>
    <w:rsid w:val="00C2485C"/>
    <w:rsid w:val="00C24B0C"/>
    <w:rsid w:val="00C3067C"/>
    <w:rsid w:val="00C330A5"/>
    <w:rsid w:val="00C33133"/>
    <w:rsid w:val="00C33B94"/>
    <w:rsid w:val="00C344A5"/>
    <w:rsid w:val="00C3598A"/>
    <w:rsid w:val="00C460F8"/>
    <w:rsid w:val="00C46D50"/>
    <w:rsid w:val="00C46D78"/>
    <w:rsid w:val="00C51DF3"/>
    <w:rsid w:val="00C53D03"/>
    <w:rsid w:val="00C60725"/>
    <w:rsid w:val="00C63E6F"/>
    <w:rsid w:val="00C71F35"/>
    <w:rsid w:val="00C746AF"/>
    <w:rsid w:val="00C838F6"/>
    <w:rsid w:val="00C83C14"/>
    <w:rsid w:val="00CA0055"/>
    <w:rsid w:val="00CA23F8"/>
    <w:rsid w:val="00CA7454"/>
    <w:rsid w:val="00CB23CF"/>
    <w:rsid w:val="00CB2F11"/>
    <w:rsid w:val="00CB4F2B"/>
    <w:rsid w:val="00CB5EE3"/>
    <w:rsid w:val="00CB6AAE"/>
    <w:rsid w:val="00CC1298"/>
    <w:rsid w:val="00CC6B0E"/>
    <w:rsid w:val="00CC722E"/>
    <w:rsid w:val="00CD11C6"/>
    <w:rsid w:val="00CD504F"/>
    <w:rsid w:val="00CD5245"/>
    <w:rsid w:val="00CE5DB7"/>
    <w:rsid w:val="00CE7BB7"/>
    <w:rsid w:val="00CF5FE6"/>
    <w:rsid w:val="00D049BC"/>
    <w:rsid w:val="00D12CF8"/>
    <w:rsid w:val="00D12D91"/>
    <w:rsid w:val="00D22598"/>
    <w:rsid w:val="00D22BBF"/>
    <w:rsid w:val="00D35601"/>
    <w:rsid w:val="00D40896"/>
    <w:rsid w:val="00D40C57"/>
    <w:rsid w:val="00D457CF"/>
    <w:rsid w:val="00D46817"/>
    <w:rsid w:val="00D52410"/>
    <w:rsid w:val="00D558E8"/>
    <w:rsid w:val="00D61387"/>
    <w:rsid w:val="00D61767"/>
    <w:rsid w:val="00D65D5A"/>
    <w:rsid w:val="00D733DA"/>
    <w:rsid w:val="00D73C39"/>
    <w:rsid w:val="00D82E41"/>
    <w:rsid w:val="00D85F9D"/>
    <w:rsid w:val="00D94B91"/>
    <w:rsid w:val="00D97353"/>
    <w:rsid w:val="00DA0F13"/>
    <w:rsid w:val="00DA3C6F"/>
    <w:rsid w:val="00DA5CED"/>
    <w:rsid w:val="00DA71A2"/>
    <w:rsid w:val="00DB2602"/>
    <w:rsid w:val="00DB5F21"/>
    <w:rsid w:val="00DB7E00"/>
    <w:rsid w:val="00DC1552"/>
    <w:rsid w:val="00DC350F"/>
    <w:rsid w:val="00DC35FD"/>
    <w:rsid w:val="00DC4FA4"/>
    <w:rsid w:val="00DD03E3"/>
    <w:rsid w:val="00DD3608"/>
    <w:rsid w:val="00DE0724"/>
    <w:rsid w:val="00DE0E8A"/>
    <w:rsid w:val="00DE45BF"/>
    <w:rsid w:val="00DF2D6A"/>
    <w:rsid w:val="00E01F6A"/>
    <w:rsid w:val="00E028D6"/>
    <w:rsid w:val="00E03C2F"/>
    <w:rsid w:val="00E06EC2"/>
    <w:rsid w:val="00E109C0"/>
    <w:rsid w:val="00E15B5D"/>
    <w:rsid w:val="00E2714E"/>
    <w:rsid w:val="00E27A1D"/>
    <w:rsid w:val="00E351E1"/>
    <w:rsid w:val="00E40000"/>
    <w:rsid w:val="00E65B86"/>
    <w:rsid w:val="00E70D22"/>
    <w:rsid w:val="00E800DE"/>
    <w:rsid w:val="00E84736"/>
    <w:rsid w:val="00E86C7F"/>
    <w:rsid w:val="00E8792C"/>
    <w:rsid w:val="00E87D8A"/>
    <w:rsid w:val="00E91BA8"/>
    <w:rsid w:val="00E935D3"/>
    <w:rsid w:val="00E9387C"/>
    <w:rsid w:val="00E95F4E"/>
    <w:rsid w:val="00EA2484"/>
    <w:rsid w:val="00EB13F4"/>
    <w:rsid w:val="00EE2059"/>
    <w:rsid w:val="00EE2296"/>
    <w:rsid w:val="00EF0714"/>
    <w:rsid w:val="00EF16AD"/>
    <w:rsid w:val="00EF2013"/>
    <w:rsid w:val="00EF5329"/>
    <w:rsid w:val="00F01DC0"/>
    <w:rsid w:val="00F02584"/>
    <w:rsid w:val="00F03ED3"/>
    <w:rsid w:val="00F06D70"/>
    <w:rsid w:val="00F10D5B"/>
    <w:rsid w:val="00F213D8"/>
    <w:rsid w:val="00F27176"/>
    <w:rsid w:val="00F415E5"/>
    <w:rsid w:val="00F51C84"/>
    <w:rsid w:val="00F53A66"/>
    <w:rsid w:val="00F54A6D"/>
    <w:rsid w:val="00F55370"/>
    <w:rsid w:val="00F64D1A"/>
    <w:rsid w:val="00F65F4D"/>
    <w:rsid w:val="00F66E32"/>
    <w:rsid w:val="00F67B86"/>
    <w:rsid w:val="00F7269D"/>
    <w:rsid w:val="00F72AC5"/>
    <w:rsid w:val="00F80065"/>
    <w:rsid w:val="00F808E2"/>
    <w:rsid w:val="00F82BA7"/>
    <w:rsid w:val="00F90920"/>
    <w:rsid w:val="00F94875"/>
    <w:rsid w:val="00F94AAE"/>
    <w:rsid w:val="00F9569A"/>
    <w:rsid w:val="00FA3411"/>
    <w:rsid w:val="00FA3FB0"/>
    <w:rsid w:val="00FA5387"/>
    <w:rsid w:val="00FA780A"/>
    <w:rsid w:val="00FB1421"/>
    <w:rsid w:val="00FB1D0F"/>
    <w:rsid w:val="00FC2CF9"/>
    <w:rsid w:val="00FD078C"/>
    <w:rsid w:val="00FD0BE8"/>
    <w:rsid w:val="00FD2E40"/>
    <w:rsid w:val="00FE36EE"/>
    <w:rsid w:val="00FE5C60"/>
    <w:rsid w:val="00FF62A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3FF60"/>
  <w15:chartTrackingRefBased/>
  <w15:docId w15:val="{4B8E4BF1-60FE-4800-A318-3CA06D5C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28F9"/>
    <w:pPr>
      <w:overflowPunct w:val="0"/>
      <w:autoSpaceDE w:val="0"/>
      <w:autoSpaceDN w:val="0"/>
      <w:adjustRightInd w:val="0"/>
      <w:textAlignment w:val="baseline"/>
    </w:pPr>
    <w:rPr>
      <w:sz w:val="24"/>
      <w:szCs w:val="24"/>
      <w:lang w:eastAsia="fr-FR"/>
    </w:rPr>
  </w:style>
  <w:style w:type="paragraph" w:styleId="Titre1">
    <w:name w:val="heading 1"/>
    <w:basedOn w:val="Normal"/>
    <w:next w:val="Normal"/>
    <w:qFormat/>
    <w:rsid w:val="005713A7"/>
    <w:pPr>
      <w:keepNext/>
      <w:spacing w:before="240" w:after="60"/>
      <w:outlineLvl w:val="0"/>
    </w:pPr>
    <w:rPr>
      <w:rFonts w:ascii="Arial" w:hAnsi="Arial" w:cs="Arial"/>
      <w:b/>
      <w:bCs/>
      <w:kern w:val="32"/>
      <w:sz w:val="32"/>
      <w:szCs w:val="32"/>
    </w:rPr>
  </w:style>
  <w:style w:type="paragraph" w:styleId="Titre2">
    <w:name w:val="heading 2"/>
    <w:aliases w:val="Charte Gris"/>
    <w:basedOn w:val="Normal"/>
    <w:next w:val="Normal"/>
    <w:qFormat/>
    <w:rsid w:val="009D23C0"/>
    <w:pPr>
      <w:keepNext/>
      <w:outlineLvl w:val="1"/>
    </w:pPr>
    <w:rPr>
      <w:rFonts w:cs="Arial"/>
      <w:bCs/>
      <w:iCs/>
      <w:color w:val="878889"/>
      <w:szCs w:val="28"/>
    </w:rPr>
  </w:style>
  <w:style w:type="paragraph" w:styleId="Titre3">
    <w:name w:val="heading 3"/>
    <w:basedOn w:val="Normal"/>
    <w:next w:val="Normal"/>
    <w:qFormat/>
    <w:rsid w:val="0050545F"/>
    <w:pPr>
      <w:keepNext/>
      <w:numPr>
        <w:numId w:val="5"/>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basedOn w:val="Normal"/>
    <w:pPr>
      <w:ind w:firstLine="709"/>
      <w:jc w:val="both"/>
    </w:pPr>
    <w:rPr>
      <w:b/>
      <w:bCs/>
    </w:rPr>
  </w:style>
  <w:style w:type="paragraph" w:customStyle="1" w:styleId="StyleTitre212ptAvant25cm">
    <w:name w:val="Style Titre 2 + 12 pt Avant : 25 cm"/>
    <w:basedOn w:val="Titre2"/>
    <w:autoRedefine/>
    <w:rsid w:val="005713A7"/>
    <w:pPr>
      <w:numPr>
        <w:numId w:val="1"/>
      </w:numPr>
    </w:pPr>
    <w:rPr>
      <w:szCs w:val="24"/>
    </w:rPr>
  </w:style>
  <w:style w:type="paragraph" w:customStyle="1" w:styleId="StyleTitre1Latin12pt">
    <w:name w:val="Style Titre 1 + (Latin) 12 pt"/>
    <w:basedOn w:val="Titre1"/>
    <w:rsid w:val="0035375F"/>
    <w:pPr>
      <w:numPr>
        <w:numId w:val="3"/>
      </w:numPr>
      <w:tabs>
        <w:tab w:val="left" w:pos="0"/>
      </w:tabs>
      <w:jc w:val="both"/>
      <w:outlineLvl w:val="9"/>
    </w:pPr>
    <w:rPr>
      <w:rFonts w:ascii="Times New Roman" w:hAnsi="Times New Roman" w:cs="Times New Roman"/>
      <w:sz w:val="24"/>
      <w:szCs w:val="24"/>
    </w:rPr>
  </w:style>
  <w:style w:type="paragraph" w:customStyle="1" w:styleId="StyleHirarchisationGrasAvant0cmSuspendu1cmCrnage">
    <w:name w:val="Style Hiérarchisation Gras Avant : 0 cm Suspendu : 1 cm Crénage..."/>
    <w:basedOn w:val="StyleTitre1Latin12pt"/>
    <w:next w:val="Normal"/>
    <w:rsid w:val="0035375F"/>
    <w:pPr>
      <w:numPr>
        <w:numId w:val="4"/>
      </w:numPr>
      <w:tabs>
        <w:tab w:val="clear" w:pos="0"/>
      </w:tabs>
    </w:pPr>
  </w:style>
  <w:style w:type="paragraph" w:customStyle="1" w:styleId="RetraitVU">
    <w:name w:val="Retrait VU"/>
    <w:rsid w:val="004A28F9"/>
    <w:pPr>
      <w:tabs>
        <w:tab w:val="left" w:pos="432"/>
      </w:tabs>
      <w:overflowPunct w:val="0"/>
      <w:autoSpaceDE w:val="0"/>
      <w:autoSpaceDN w:val="0"/>
      <w:adjustRightInd w:val="0"/>
      <w:spacing w:before="120"/>
      <w:ind w:left="431" w:hanging="431"/>
      <w:jc w:val="both"/>
      <w:textAlignment w:val="baseline"/>
    </w:pPr>
    <w:rPr>
      <w:sz w:val="24"/>
      <w:szCs w:val="24"/>
      <w:lang w:eastAsia="fr-FR"/>
    </w:rPr>
  </w:style>
  <w:style w:type="paragraph" w:customStyle="1" w:styleId="ARTICLE1">
    <w:name w:val="ARTICLE 1"/>
    <w:rsid w:val="004A28F9"/>
    <w:pPr>
      <w:tabs>
        <w:tab w:val="left" w:pos="1728"/>
      </w:tabs>
      <w:overflowPunct w:val="0"/>
      <w:autoSpaceDE w:val="0"/>
      <w:autoSpaceDN w:val="0"/>
      <w:adjustRightInd w:val="0"/>
      <w:ind w:left="1729" w:hanging="1729"/>
      <w:jc w:val="both"/>
      <w:textAlignment w:val="baseline"/>
    </w:pPr>
    <w:rPr>
      <w:sz w:val="24"/>
      <w:szCs w:val="24"/>
      <w:lang w:eastAsia="fr-FR"/>
    </w:rPr>
  </w:style>
  <w:style w:type="paragraph" w:styleId="En-tte">
    <w:name w:val="header"/>
    <w:basedOn w:val="Normal"/>
    <w:rsid w:val="004A28F9"/>
    <w:pPr>
      <w:tabs>
        <w:tab w:val="center" w:pos="4536"/>
        <w:tab w:val="right" w:pos="9072"/>
      </w:tabs>
    </w:pPr>
  </w:style>
  <w:style w:type="paragraph" w:styleId="Pieddepage">
    <w:name w:val="footer"/>
    <w:basedOn w:val="Normal"/>
    <w:rsid w:val="004A28F9"/>
    <w:pPr>
      <w:tabs>
        <w:tab w:val="center" w:pos="4536"/>
        <w:tab w:val="right" w:pos="9072"/>
      </w:tabs>
    </w:pPr>
  </w:style>
  <w:style w:type="paragraph" w:styleId="Textedebulles">
    <w:name w:val="Balloon Text"/>
    <w:basedOn w:val="Normal"/>
    <w:semiHidden/>
    <w:rsid w:val="006858F6"/>
    <w:rPr>
      <w:rFonts w:ascii="Tahoma" w:hAnsi="Tahoma" w:cs="Tahoma"/>
      <w:sz w:val="16"/>
      <w:szCs w:val="16"/>
    </w:rPr>
  </w:style>
  <w:style w:type="paragraph" w:customStyle="1" w:styleId="GrasCentr">
    <w:name w:val="Gras Centré"/>
    <w:rsid w:val="0075445C"/>
    <w:pPr>
      <w:overflowPunct w:val="0"/>
      <w:autoSpaceDE w:val="0"/>
      <w:autoSpaceDN w:val="0"/>
      <w:adjustRightInd w:val="0"/>
      <w:jc w:val="center"/>
      <w:textAlignment w:val="baseline"/>
    </w:pPr>
    <w:rPr>
      <w:rFonts w:ascii="Times" w:hAnsi="Times"/>
      <w:b/>
      <w:bCs/>
      <w:sz w:val="24"/>
      <w:szCs w:val="24"/>
      <w:lang w:eastAsia="fr-FR"/>
    </w:rPr>
  </w:style>
  <w:style w:type="table" w:styleId="Grilledutableau">
    <w:name w:val="Table Grid"/>
    <w:basedOn w:val="TableauNormal"/>
    <w:rsid w:val="008A3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B5F21"/>
    <w:pPr>
      <w:ind w:left="720"/>
      <w:contextualSpacing/>
    </w:pPr>
  </w:style>
  <w:style w:type="character" w:styleId="Lienhypertexte">
    <w:name w:val="Hyperlink"/>
    <w:basedOn w:val="Policepardfaut"/>
    <w:rsid w:val="00DB5F21"/>
    <w:rPr>
      <w:color w:val="0563C1" w:themeColor="hyperlink"/>
      <w:u w:val="single"/>
    </w:rPr>
  </w:style>
  <w:style w:type="character" w:styleId="Mentionnonrsolue">
    <w:name w:val="Unresolved Mention"/>
    <w:basedOn w:val="Policepardfaut"/>
    <w:uiPriority w:val="99"/>
    <w:semiHidden/>
    <w:unhideWhenUsed/>
    <w:rsid w:val="00DB5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37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782EFA423E58B540AD37A444681CC01A" ma:contentTypeVersion="23" ma:contentTypeDescription="" ma:contentTypeScope="" ma:versionID="13c08c043e0a2560b6d1e9b554abfe14">
  <xsd:schema xmlns:xsd="http://www.w3.org/2001/XMLSchema" xmlns:xs="http://www.w3.org/2001/XMLSchema" xmlns:p="http://schemas.microsoft.com/office/2006/metadata/properties" xmlns:ns2="6fe09545-cdc4-43a9-9da5-abd37ca73394" xmlns:ns3="43d493ca-37cc-4588-abba-851b64bfc280" targetNamespace="http://schemas.microsoft.com/office/2006/metadata/properties" ma:root="true" ma:fieldsID="7035851d2fc2ba82cd53eb2b24b78588" ns2:_="" ns3:_="">
    <xsd:import namespace="6fe09545-cdc4-43a9-9da5-abd37ca73394"/>
    <xsd:import namespace="43d493ca-37cc-4588-abba-851b64bfc280"/>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element ref="ns3:Th_x00e8_me"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édecine et prévention"/>
          <xsd:enumeration value="Mobilité"/>
          <xsd:enumeration value="Recrutement"/>
          <xsd:enumeration value="Rémunération"/>
          <xsd:enumeration value="Signalements et Médiations"/>
          <xsd:enumeration value="Temps de travail"/>
          <xsd:enumeration value="Mag RH"/>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NBI"/>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sionnel"/>
          <xsd:enumeration value="Examens"/>
          <xsd:enumeration value="Filière Administrative"/>
          <xsd:enumeration value="Filière Animation"/>
          <xsd:enumeration value="Filière Culturelle"/>
          <xsd:enumeration value="Filière Médico-sociale"/>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stes d'aptitudes"/>
          <xsd:enumeration value="Maintien dans l'emploi"/>
          <xsd:enumeration value="Médécine préventive"/>
          <xsd:enumeration value="Médiations"/>
          <xsd:enumeration value="Mise à disposition"/>
          <xsd:enumeration value="Missions"/>
          <xsd:enumeration value="Mutation"/>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Mag RH"/>
        </xsd:restriction>
      </xsd:simpleType>
    </xsd:element>
    <xsd:element name="SharedWithUsers" ma:index="3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493ca-37cc-4588-abba-851b64bfc280"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Th_x00e8_me" ma:index="25" nillable="true" ma:displayName="Thème" ma:format="Dropdown" ma:internalName="Th_x00e8_me">
      <xsd:simpleType>
        <xsd:restriction base="dms:Choice">
          <xsd:enumeration value="Autorisations spéciales d’absence"/>
          <xsd:enumeration value="Avancement - Promotion interne"/>
          <xsd:enumeration value="Cessation de fonction"/>
          <xsd:enumeration value="CET"/>
          <xsd:enumeration value="Congé parental"/>
          <xsd:enumeration value="Congés annuels"/>
          <xsd:enumeration value="Congés liés à la famille"/>
          <xsd:enumeration value="Congés liés à l'indisponibilité physique"/>
          <xsd:enumeration value="Contractuel - Congés"/>
          <xsd:enumeration value="Contractuel - Exécution du contrat"/>
          <xsd:enumeration value="Contractuel - Fin de contrat"/>
          <xsd:enumeration value="Contractuel -  Recrutement"/>
          <xsd:enumeration value="Covid"/>
          <xsd:enumeration value="Déontologie – Cumul d’activité"/>
          <xsd:enumeration value="Détachement"/>
          <xsd:enumeration value="Discipline"/>
          <xsd:enumeration value="Disponibilité"/>
          <xsd:enumeration value="Droits et Obligations"/>
          <xsd:enumeration value="Emploi de direction"/>
          <xsd:enumeration value="Entretien professionnel"/>
          <xsd:enumeration value="Formation"/>
          <xsd:enumeration value="Mise à disposition"/>
          <xsd:enumeration value="Reclassement / PPR"/>
          <xsd:enumeration value="Recrutement"/>
          <xsd:enumeration value="Régime indemnitaire"/>
          <xsd:enumeration value="Rémunération"/>
          <xsd:enumeration value="Temps de travail : durée et conditions d’exercices"/>
          <xsd:enumeration value="Temps partiel"/>
        </xsd:restriction>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Balises d’images" ma:readOnly="false" ma:fieldId="{5cf76f15-5ced-4ddc-b409-7134ff3c332f}" ma:taxonomyMulti="true" ma:sspId="080acc9f-a124-4651-8c21-27ed651001c5"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fe09545-cdc4-43a9-9da5-abd37ca73394">
      <Value>11</Value>
    </TaxCatchAll>
    <Th_x00e8_me xmlns="43d493ca-37cc-4588-abba-851b64bfc280">Régime indemnitaire</Th_x00e8_me>
    <Tag xmlns="6fe09545-cdc4-43a9-9da5-abd37ca73394">Régime indemnitaire</Tag>
    <Date_x0020_de_x0020_publication xmlns="6fe09545-cdc4-43a9-9da5-abd37ca73394" xsi:nil="true"/>
    <Description_x0020_site_x0020_internet xmlns="6fe09545-cdc4-43a9-9da5-abd37ca73394" xsi:nil="true"/>
    <dce64921054a4cfeb178169aa5c80488 xmlns="6fe09545-cdc4-43a9-9da5-abd37ca73394">
      <Terms xmlns="http://schemas.microsoft.com/office/infopath/2007/PartnerControls">
        <TermInfo xmlns="http://schemas.microsoft.com/office/infopath/2007/PartnerControls">
          <TermName xmlns="http://schemas.microsoft.com/office/infopath/2007/PartnerControls">Modèle de délibération</TermName>
          <TermId xmlns="http://schemas.microsoft.com/office/infopath/2007/PartnerControls">fbca7540-7c10-47b2-bebc-ba3935028d45</TermId>
        </TermInfo>
      </Term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Modèles de délibération</Thème_x0020_site_x0020_internet>
    <Date_x0020_de_x0020_dépublication xmlns="6fe09545-cdc4-43a9-9da5-abd37ca73394" xsi:nil="true"/>
    <Thème_x0020_3_x0020_site_x0020_internet xmlns="6fe09545-cdc4-43a9-9da5-abd37ca73394" xsi:nil="true"/>
    <CATEGORIE xmlns="6fe09545-cdc4-43a9-9da5-abd37ca73394">Rémunération</CATEGORIE>
    <Thème_x0020_2_x0020_site_x0020_internet xmlns="6fe09545-cdc4-43a9-9da5-abd37ca73394" xsi:nil="true"/>
    <MediaLengthInSeconds xmlns="43d493ca-37cc-4588-abba-851b64bfc280" xsi:nil="true"/>
    <lcf76f155ced4ddcb4097134ff3c332f xmlns="43d493ca-37cc-4588-abba-851b64bfc280">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684BF4C-F1EA-40CD-91D6-B2046883B1E2}">
  <ds:schemaRefs>
    <ds:schemaRef ds:uri="http://schemas.microsoft.com/sharepoint/v3/contenttype/forms"/>
  </ds:schemaRefs>
</ds:datastoreItem>
</file>

<file path=customXml/itemProps2.xml><?xml version="1.0" encoding="utf-8"?>
<ds:datastoreItem xmlns:ds="http://schemas.openxmlformats.org/officeDocument/2006/customXml" ds:itemID="{81BB7B47-DBFD-43AC-97C5-085E9EE25EBB}"/>
</file>

<file path=customXml/itemProps3.xml><?xml version="1.0" encoding="utf-8"?>
<ds:datastoreItem xmlns:ds="http://schemas.openxmlformats.org/officeDocument/2006/customXml" ds:itemID="{6A92A783-855C-4D28-AB8C-A2D518BD2CAF}">
  <ds:schemaRefs>
    <ds:schemaRef ds:uri="http://schemas.microsoft.com/office/2006/metadata/properties"/>
    <ds:schemaRef ds:uri="http://www.w3.org/XML/1998/namespace"/>
    <ds:schemaRef ds:uri="http://purl.org/dc/elements/1.1/"/>
    <ds:schemaRef ds:uri="eeac6a90-98fe-484e-aa6c-a13eb956425d"/>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7e9f8f30-c86f-4d43-9357-50bbf3212c37"/>
  </ds:schemaRefs>
</ds:datastoreItem>
</file>

<file path=customXml/itemProps4.xml><?xml version="1.0" encoding="utf-8"?>
<ds:datastoreItem xmlns:ds="http://schemas.openxmlformats.org/officeDocument/2006/customXml" ds:itemID="{E774968E-C18C-42FE-A920-546339465F5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774</Words>
  <Characters>4258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Modèle de délibération portant attribution de l'indemnité d'astreinte (filière technique)</vt:lpstr>
    </vt:vector>
  </TitlesOfParts>
  <Company>C.D.G.F.P.T de la Gironde</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portant attribution de l'indemnité d'astreinte (filière technique)</dc:title>
  <dc:subject/>
  <dc:creator>DELCROIX Jean-Marie</dc:creator>
  <cp:keywords/>
  <dc:description/>
  <cp:lastModifiedBy>DORRONSORO Sabine</cp:lastModifiedBy>
  <cp:revision>14</cp:revision>
  <cp:lastPrinted>2023-08-29T11:23:00Z</cp:lastPrinted>
  <dcterms:created xsi:type="dcterms:W3CDTF">2021-07-07T14:24:00Z</dcterms:created>
  <dcterms:modified xsi:type="dcterms:W3CDTF">2023-09-06T13:49:00Z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4b136eeb23e4825aff962a12a6bd520">
    <vt:lpwstr/>
  </property>
  <property fmtid="{D5CDD505-2E9C-101B-9397-08002B2CF9AE}" pid="3" name="yes_NatureDocument">
    <vt:lpwstr>20;#Modèle de délibération|cbeeeabb-620c-417d-96d9-50e1f3f56196</vt:lpwstr>
  </property>
  <property fmtid="{D5CDD505-2E9C-101B-9397-08002B2CF9AE}" pid="4" name="yes_Processus">
    <vt:lpwstr/>
  </property>
  <property fmtid="{D5CDD505-2E9C-101B-9397-08002B2CF9AE}" pid="5" name="dc12d3d9c8d6415c92e2af3457b973bf">
    <vt:lpwstr>Modèle de délibération|cbeeeabb-620c-417d-96d9-50e1f3f56196</vt:lpwstr>
  </property>
  <property fmtid="{D5CDD505-2E9C-101B-9397-08002B2CF9AE}" pid="6" name="yes_Origine">
    <vt:lpwstr>17;#Assistance et conseil statutaire|44b57568-df21-44ab-a701-d79c0db0f3d7</vt:lpwstr>
  </property>
  <property fmtid="{D5CDD505-2E9C-101B-9397-08002B2CF9AE}" pid="7" name="jcdae72f0142403388db80d1458aa256">
    <vt:lpwstr>Assistance et conseil statutaire|44b57568-df21-44ab-a701-d79c0db0f3d7</vt:lpwstr>
  </property>
  <property fmtid="{D5CDD505-2E9C-101B-9397-08002B2CF9AE}" pid="8" name="TaxCatchAll">
    <vt:lpwstr>176;#Assistance et conseil statutaire|44b57568-df21-44ab-a701-d79c0db0f3d7;#412;#Modèle de délibération|cbeeeabb-620c-417d-96d9-50e1f3f56196</vt:lpwstr>
  </property>
  <property fmtid="{D5CDD505-2E9C-101B-9397-08002B2CF9AE}" pid="9" name="Thème">
    <vt:lpwstr>Régime indemnitaire</vt:lpwstr>
  </property>
  <property fmtid="{D5CDD505-2E9C-101B-9397-08002B2CF9AE}" pid="10" name="ContentTypeId">
    <vt:lpwstr>0x010100DE67B4170B45E24899E1F0558CDB95BB00782EFA423E58B540AD37A444681CC01A</vt:lpwstr>
  </property>
  <property fmtid="{D5CDD505-2E9C-101B-9397-08002B2CF9AE}" pid="11" name="Titre">
    <vt:lpwstr>Modèle d'arrêté portant attribution de l'indemnité d'astreinte (filière technique)</vt:lpwstr>
  </property>
  <property fmtid="{D5CDD505-2E9C-101B-9397-08002B2CF9AE}" pid="12" name="Nature de document_0">
    <vt:lpwstr>Modèle de délibération|cbeeeabb-620c-417d-96d9-50e1f3f56196</vt:lpwstr>
  </property>
  <property fmtid="{D5CDD505-2E9C-101B-9397-08002B2CF9AE}" pid="13" name="Archive">
    <vt:bool>false</vt:bool>
  </property>
  <property fmtid="{D5CDD505-2E9C-101B-9397-08002B2CF9AE}" pid="14" name="Origine_0">
    <vt:lpwstr>Assistance et conseil statutaire|44b57568-df21-44ab-a701-d79c0db0f3d7</vt:lpwstr>
  </property>
  <property fmtid="{D5CDD505-2E9C-101B-9397-08002B2CF9AE}" pid="16" name="Nature">
    <vt:lpwstr>11;#Modèle de délibération|fbca7540-7c10-47b2-bebc-ba3935028d45</vt:lpwstr>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ComplianceAssetId">
    <vt:lpwstr/>
  </property>
  <property fmtid="{D5CDD505-2E9C-101B-9397-08002B2CF9AE}" pid="21" name="TemplateUrl">
    <vt:lpwstr/>
  </property>
  <property fmtid="{D5CDD505-2E9C-101B-9397-08002B2CF9AE}" pid="22" name="Catégorie site internet">
    <vt:lpwstr>Rémunération</vt:lpwstr>
  </property>
  <property fmtid="{D5CDD505-2E9C-101B-9397-08002B2CF9AE}" pid="23" name="_ExtendedDescription">
    <vt:lpwstr/>
  </property>
  <property fmtid="{D5CDD505-2E9C-101B-9397-08002B2CF9AE}" pid="24" name="TriggerFlowInfo">
    <vt:lpwstr/>
  </property>
  <property fmtid="{D5CDD505-2E9C-101B-9397-08002B2CF9AE}" pid="25" name="xd_Signature">
    <vt:bool>false</vt:bool>
  </property>
  <property fmtid="{D5CDD505-2E9C-101B-9397-08002B2CF9AE}" pid="26" name="yes_Archive">
    <vt:bool>false</vt:bool>
  </property>
</Properties>
</file>