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2CC26" w14:textId="77777777" w:rsidR="00045081" w:rsidRPr="00666CEC" w:rsidRDefault="00045081" w:rsidP="00B604DD">
      <w:pPr>
        <w:jc w:val="center"/>
        <w:rPr>
          <w:rFonts w:ascii="Arial" w:hAnsi="Arial" w:cs="Arial"/>
          <w:b/>
          <w:sz w:val="22"/>
          <w:szCs w:val="22"/>
        </w:rPr>
        <w:sectPr w:rsidR="00045081" w:rsidRPr="00666CEC" w:rsidSect="00AA6FDF">
          <w:headerReference w:type="default" r:id="rId11"/>
          <w:type w:val="continuous"/>
          <w:pgSz w:w="11907" w:h="16840" w:code="9"/>
          <w:pgMar w:top="567" w:right="567" w:bottom="567" w:left="567" w:header="720" w:footer="117" w:gutter="0"/>
          <w:cols w:space="720"/>
        </w:sectPr>
      </w:pPr>
    </w:p>
    <w:p w14:paraId="7092CC27" w14:textId="77777777" w:rsidR="00666CEC" w:rsidRPr="00666CEC" w:rsidRDefault="00E12201" w:rsidP="00666CEC">
      <w:pPr>
        <w:jc w:val="center"/>
        <w:outlineLvl w:val="0"/>
        <w:rPr>
          <w:rFonts w:ascii="Arial" w:hAnsi="Arial" w:cs="Arial"/>
          <w:b/>
          <w:sz w:val="22"/>
          <w:szCs w:val="22"/>
        </w:rPr>
      </w:pPr>
      <w:r>
        <w:rPr>
          <w:rFonts w:ascii="Arial" w:hAnsi="Arial" w:cs="Arial"/>
          <w:b/>
          <w:sz w:val="22"/>
          <w:szCs w:val="22"/>
        </w:rPr>
        <w:t>ARRÊTÉ</w:t>
      </w:r>
      <w:r w:rsidR="00666CEC" w:rsidRPr="00666CEC">
        <w:rPr>
          <w:rFonts w:ascii="Arial" w:hAnsi="Arial" w:cs="Arial"/>
          <w:b/>
          <w:sz w:val="22"/>
          <w:szCs w:val="22"/>
        </w:rPr>
        <w:t xml:space="preserve"> AUTORISANT UN FONCTIONNAIRE</w:t>
      </w:r>
    </w:p>
    <w:p w14:paraId="7092CC28" w14:textId="77777777" w:rsidR="00666CEC" w:rsidRPr="00666CEC" w:rsidRDefault="00E12201" w:rsidP="00666CEC">
      <w:pPr>
        <w:jc w:val="center"/>
        <w:rPr>
          <w:rFonts w:ascii="Arial" w:hAnsi="Arial" w:cs="Arial"/>
          <w:sz w:val="22"/>
          <w:szCs w:val="22"/>
        </w:rPr>
      </w:pPr>
      <w:r>
        <w:rPr>
          <w:rFonts w:ascii="Arial" w:hAnsi="Arial" w:cs="Arial"/>
          <w:b/>
          <w:sz w:val="22"/>
          <w:szCs w:val="22"/>
        </w:rPr>
        <w:t>À</w:t>
      </w:r>
      <w:r w:rsidR="00666CEC" w:rsidRPr="00666CEC">
        <w:rPr>
          <w:rFonts w:ascii="Arial" w:hAnsi="Arial" w:cs="Arial"/>
          <w:b/>
          <w:sz w:val="22"/>
          <w:szCs w:val="22"/>
        </w:rPr>
        <w:t xml:space="preserve"> ACCOMPLIR UN SERVICE </w:t>
      </w:r>
      <w:r>
        <w:rPr>
          <w:rFonts w:ascii="Arial" w:hAnsi="Arial" w:cs="Arial"/>
          <w:b/>
          <w:sz w:val="22"/>
          <w:szCs w:val="22"/>
        </w:rPr>
        <w:t>À</w:t>
      </w:r>
      <w:r w:rsidR="00666CEC" w:rsidRPr="00666CEC">
        <w:rPr>
          <w:rFonts w:ascii="Arial" w:hAnsi="Arial" w:cs="Arial"/>
          <w:b/>
          <w:sz w:val="22"/>
          <w:szCs w:val="22"/>
        </w:rPr>
        <w:t xml:space="preserve"> TEMPS PARTIEL</w:t>
      </w:r>
    </w:p>
    <w:p w14:paraId="7092CC29" w14:textId="77777777" w:rsidR="00666CEC" w:rsidRPr="00666CEC" w:rsidRDefault="00666CEC" w:rsidP="00175173">
      <w:pPr>
        <w:spacing w:before="60"/>
        <w:jc w:val="center"/>
        <w:rPr>
          <w:rFonts w:ascii="Arial" w:hAnsi="Arial" w:cs="Arial"/>
          <w:i/>
          <w:sz w:val="22"/>
          <w:szCs w:val="22"/>
        </w:rPr>
      </w:pPr>
      <w:r w:rsidRPr="00666CEC">
        <w:rPr>
          <w:rFonts w:ascii="Arial" w:hAnsi="Arial" w:cs="Arial"/>
          <w:sz w:val="22"/>
          <w:szCs w:val="22"/>
        </w:rPr>
        <w:t>(</w:t>
      </w:r>
      <w:r w:rsidR="00E12201">
        <w:rPr>
          <w:rFonts w:ascii="Arial" w:hAnsi="Arial" w:cs="Arial"/>
          <w:i/>
          <w:sz w:val="22"/>
          <w:szCs w:val="22"/>
        </w:rPr>
        <w:t xml:space="preserve">Temps partiel </w:t>
      </w:r>
      <w:r w:rsidRPr="00666CEC">
        <w:rPr>
          <w:rFonts w:ascii="Arial" w:hAnsi="Arial" w:cs="Arial"/>
          <w:i/>
          <w:sz w:val="22"/>
          <w:szCs w:val="22"/>
        </w:rPr>
        <w:t>sur autorisation – hors personnels d’enseignement</w:t>
      </w:r>
      <w:r w:rsidR="00E12201" w:rsidRPr="00E12201">
        <w:rPr>
          <w:rFonts w:ascii="Arial" w:hAnsi="Arial" w:cs="Arial"/>
          <w:i/>
          <w:sz w:val="22"/>
          <w:szCs w:val="22"/>
        </w:rPr>
        <w:t xml:space="preserve"> </w:t>
      </w:r>
      <w:r w:rsidR="00E12201" w:rsidRPr="00666CEC">
        <w:rPr>
          <w:rFonts w:ascii="Arial" w:hAnsi="Arial" w:cs="Arial"/>
          <w:i/>
          <w:sz w:val="22"/>
          <w:szCs w:val="22"/>
        </w:rPr>
        <w:t>relevant d’un régime</w:t>
      </w:r>
    </w:p>
    <w:p w14:paraId="7092CC2A" w14:textId="77777777" w:rsidR="00E12201" w:rsidRPr="00666CEC" w:rsidRDefault="00666CEC" w:rsidP="00E12201">
      <w:pPr>
        <w:jc w:val="center"/>
        <w:rPr>
          <w:rFonts w:ascii="Arial" w:hAnsi="Arial" w:cs="Arial"/>
          <w:sz w:val="22"/>
          <w:szCs w:val="22"/>
        </w:rPr>
      </w:pPr>
      <w:r w:rsidRPr="00666CEC">
        <w:rPr>
          <w:rFonts w:ascii="Arial" w:hAnsi="Arial" w:cs="Arial"/>
          <w:i/>
          <w:sz w:val="22"/>
          <w:szCs w:val="22"/>
        </w:rPr>
        <w:t>d’obligation de service défini en heures hebdomadaires –</w:t>
      </w:r>
      <w:r w:rsidR="00E12201" w:rsidRPr="00E12201">
        <w:rPr>
          <w:rFonts w:ascii="Arial" w:hAnsi="Arial" w:cs="Arial"/>
          <w:i/>
          <w:sz w:val="22"/>
          <w:szCs w:val="22"/>
        </w:rPr>
        <w:t xml:space="preserve"> </w:t>
      </w:r>
      <w:r w:rsidR="00E12201" w:rsidRPr="00666CEC">
        <w:rPr>
          <w:rFonts w:ascii="Arial" w:hAnsi="Arial" w:cs="Arial"/>
          <w:i/>
          <w:sz w:val="22"/>
          <w:szCs w:val="22"/>
        </w:rPr>
        <w:t>sans sur</w:t>
      </w:r>
      <w:r w:rsidR="0058545D">
        <w:rPr>
          <w:rFonts w:ascii="Arial" w:hAnsi="Arial" w:cs="Arial"/>
          <w:i/>
          <w:sz w:val="22"/>
          <w:szCs w:val="22"/>
        </w:rPr>
        <w:t>-</w:t>
      </w:r>
      <w:r w:rsidR="00E12201" w:rsidRPr="00666CEC">
        <w:rPr>
          <w:rFonts w:ascii="Arial" w:hAnsi="Arial" w:cs="Arial"/>
          <w:i/>
          <w:sz w:val="22"/>
          <w:szCs w:val="22"/>
        </w:rPr>
        <w:t>cotisation du temps partiel</w:t>
      </w:r>
      <w:r w:rsidR="00E12201" w:rsidRPr="00666CEC">
        <w:rPr>
          <w:rFonts w:ascii="Arial" w:hAnsi="Arial" w:cs="Arial"/>
          <w:sz w:val="22"/>
          <w:szCs w:val="22"/>
        </w:rPr>
        <w:t>)</w:t>
      </w:r>
    </w:p>
    <w:p w14:paraId="7092CC2B" w14:textId="77777777" w:rsidR="00666CEC" w:rsidRPr="008916F2" w:rsidRDefault="00666CEC" w:rsidP="00666CEC">
      <w:pPr>
        <w:jc w:val="center"/>
        <w:rPr>
          <w:rFonts w:ascii="Arial" w:hAnsi="Arial" w:cs="Arial"/>
          <w:sz w:val="22"/>
          <w:szCs w:val="22"/>
        </w:rPr>
      </w:pPr>
    </w:p>
    <w:p w14:paraId="7092CC2C" w14:textId="77777777" w:rsidR="00666CEC" w:rsidRPr="00666CEC" w:rsidRDefault="00666CEC" w:rsidP="00666CEC">
      <w:pPr>
        <w:rPr>
          <w:rFonts w:ascii="Arial" w:hAnsi="Arial" w:cs="Arial"/>
          <w:sz w:val="22"/>
          <w:szCs w:val="22"/>
        </w:rPr>
      </w:pPr>
    </w:p>
    <w:p w14:paraId="7092CC2D" w14:textId="77777777" w:rsidR="00090365" w:rsidRDefault="00090365" w:rsidP="00820E62">
      <w:pPr>
        <w:rPr>
          <w:rFonts w:ascii="Helvetica" w:hAnsi="Helvetica"/>
          <w:bCs/>
          <w:sz w:val="22"/>
          <w:szCs w:val="22"/>
        </w:rPr>
      </w:pPr>
      <w:r w:rsidRPr="00411412">
        <w:rPr>
          <w:rFonts w:ascii="Helvetica" w:hAnsi="Helvetica"/>
          <w:sz w:val="22"/>
          <w:szCs w:val="22"/>
        </w:rPr>
        <w:t xml:space="preserve">Le Maire de </w:t>
      </w:r>
      <w:r w:rsidRPr="00411412">
        <w:rPr>
          <w:rFonts w:ascii="Helvetica" w:hAnsi="Helvetica"/>
          <w:b/>
          <w:bCs/>
          <w:sz w:val="22"/>
          <w:szCs w:val="22"/>
        </w:rPr>
        <w:t>........................</w:t>
      </w:r>
      <w:r w:rsidRPr="00B415ED">
        <w:rPr>
          <w:rFonts w:ascii="Helvetica" w:hAnsi="Helvetica"/>
          <w:bCs/>
          <w:sz w:val="22"/>
          <w:szCs w:val="22"/>
        </w:rPr>
        <w:t xml:space="preserve"> </w:t>
      </w:r>
      <w:r w:rsidRPr="001B7DCC">
        <w:rPr>
          <w:rFonts w:ascii="Helvetica" w:hAnsi="Helvetica"/>
          <w:bCs/>
          <w:sz w:val="22"/>
          <w:szCs w:val="22"/>
        </w:rPr>
        <w:t>,</w:t>
      </w:r>
    </w:p>
    <w:p w14:paraId="7092CC2E" w14:textId="77777777" w:rsidR="00090365" w:rsidRPr="00411412" w:rsidRDefault="00090365" w:rsidP="00820E62">
      <w:pPr>
        <w:rPr>
          <w:rFonts w:ascii="Helvetica" w:hAnsi="Helvetica"/>
          <w:sz w:val="22"/>
          <w:szCs w:val="22"/>
        </w:rPr>
      </w:pPr>
      <w:r>
        <w:rPr>
          <w:rFonts w:ascii="Helvetica" w:hAnsi="Helvetica"/>
          <w:bCs/>
          <w:sz w:val="22"/>
          <w:szCs w:val="22"/>
        </w:rPr>
        <w:t xml:space="preserve">Le Président de </w:t>
      </w:r>
      <w:r w:rsidRPr="001B7DCC">
        <w:rPr>
          <w:rFonts w:ascii="Helvetica" w:hAnsi="Helvetica"/>
          <w:b/>
          <w:bCs/>
          <w:sz w:val="22"/>
          <w:szCs w:val="22"/>
        </w:rPr>
        <w:t>…………</w:t>
      </w:r>
      <w:r>
        <w:rPr>
          <w:rFonts w:ascii="Helvetica" w:hAnsi="Helvetica"/>
          <w:b/>
          <w:bCs/>
          <w:sz w:val="22"/>
          <w:szCs w:val="22"/>
        </w:rPr>
        <w:t>..</w:t>
      </w:r>
      <w:r>
        <w:rPr>
          <w:rFonts w:ascii="Helvetica" w:hAnsi="Helvetica"/>
          <w:bCs/>
          <w:sz w:val="22"/>
          <w:szCs w:val="22"/>
        </w:rPr>
        <w:t xml:space="preserve"> ,</w:t>
      </w:r>
    </w:p>
    <w:p w14:paraId="7092CC2F" w14:textId="77777777" w:rsidR="00666CEC" w:rsidRPr="00666CEC" w:rsidRDefault="00666CEC" w:rsidP="00633C7B">
      <w:pPr>
        <w:outlineLvl w:val="0"/>
        <w:rPr>
          <w:rFonts w:ascii="Arial" w:hAnsi="Arial" w:cs="Arial"/>
          <w:sz w:val="22"/>
          <w:szCs w:val="22"/>
        </w:rPr>
      </w:pPr>
    </w:p>
    <w:p w14:paraId="7092CC30" w14:textId="511BDBE6" w:rsidR="00666CEC" w:rsidRPr="00666CEC" w:rsidRDefault="00666CEC" w:rsidP="0050556C">
      <w:pPr>
        <w:pStyle w:val="RetraitVU"/>
        <w:rPr>
          <w:rFonts w:ascii="Arial" w:hAnsi="Arial" w:cs="Arial"/>
          <w:sz w:val="22"/>
          <w:szCs w:val="22"/>
        </w:rPr>
      </w:pPr>
      <w:r w:rsidRPr="00666CEC">
        <w:rPr>
          <w:rFonts w:ascii="Arial" w:hAnsi="Arial" w:cs="Arial"/>
          <w:sz w:val="22"/>
          <w:szCs w:val="22"/>
        </w:rPr>
        <w:t>Vu</w:t>
      </w:r>
      <w:r w:rsidRPr="00666CEC">
        <w:rPr>
          <w:rFonts w:ascii="Arial" w:hAnsi="Arial" w:cs="Arial"/>
          <w:sz w:val="22"/>
          <w:szCs w:val="22"/>
        </w:rPr>
        <w:tab/>
        <w:t>l</w:t>
      </w:r>
      <w:r w:rsidR="0050556C">
        <w:rPr>
          <w:rFonts w:ascii="Arial" w:hAnsi="Arial" w:cs="Arial"/>
          <w:sz w:val="22"/>
          <w:szCs w:val="22"/>
        </w:rPr>
        <w:t xml:space="preserve">e Code Général de la Fonction publique, et notamment les articles </w:t>
      </w:r>
      <w:r w:rsidR="0050556C" w:rsidRPr="0050556C">
        <w:rPr>
          <w:rFonts w:ascii="Arial" w:hAnsi="Arial" w:cs="Arial"/>
          <w:sz w:val="22"/>
          <w:szCs w:val="22"/>
        </w:rPr>
        <w:t>L. 612-1 à L. 612-2, L. 612-4 à L. 612-8 et L. 612-12 à L. 612-14,</w:t>
      </w:r>
    </w:p>
    <w:p w14:paraId="7092CC33" w14:textId="77777777" w:rsidR="00666CEC" w:rsidRPr="00666CEC" w:rsidRDefault="00666CEC" w:rsidP="00666CEC">
      <w:pPr>
        <w:pStyle w:val="RetraitVU"/>
        <w:rPr>
          <w:rFonts w:ascii="Arial" w:hAnsi="Arial" w:cs="Arial"/>
          <w:sz w:val="22"/>
          <w:szCs w:val="22"/>
        </w:rPr>
      </w:pPr>
      <w:r w:rsidRPr="00666CEC">
        <w:rPr>
          <w:rFonts w:ascii="Arial" w:hAnsi="Arial" w:cs="Arial"/>
          <w:sz w:val="22"/>
          <w:szCs w:val="22"/>
        </w:rPr>
        <w:t>Vu</w:t>
      </w:r>
      <w:r w:rsidRPr="00666CEC">
        <w:rPr>
          <w:rFonts w:ascii="Arial" w:hAnsi="Arial" w:cs="Arial"/>
          <w:sz w:val="22"/>
          <w:szCs w:val="22"/>
        </w:rPr>
        <w:tab/>
        <w:t>le décret n° 82-624 du 20 juillet 1982 modifié fixant les modalités d'application pour les fonctionnaires de l'ordonnance n° 82-296 précitée ;</w:t>
      </w:r>
    </w:p>
    <w:p w14:paraId="7092CC34" w14:textId="77777777" w:rsidR="00666CEC" w:rsidRPr="00666CEC" w:rsidRDefault="00666CEC" w:rsidP="00666CEC">
      <w:pPr>
        <w:pStyle w:val="RetraitVU"/>
        <w:rPr>
          <w:rFonts w:ascii="Arial" w:hAnsi="Arial" w:cs="Arial"/>
          <w:sz w:val="22"/>
          <w:szCs w:val="22"/>
        </w:rPr>
      </w:pPr>
      <w:r w:rsidRPr="00666CEC">
        <w:rPr>
          <w:rFonts w:ascii="Arial" w:hAnsi="Arial" w:cs="Arial"/>
          <w:sz w:val="22"/>
          <w:szCs w:val="22"/>
        </w:rPr>
        <w:t>Vu</w:t>
      </w:r>
      <w:r w:rsidRPr="00666CEC">
        <w:rPr>
          <w:rFonts w:ascii="Arial" w:hAnsi="Arial" w:cs="Arial"/>
          <w:sz w:val="22"/>
          <w:szCs w:val="22"/>
        </w:rPr>
        <w:tab/>
        <w:t xml:space="preserve">le décret n° 2003-1306 du </w:t>
      </w:r>
      <w:smartTag w:uri="urn:schemas-microsoft-com:office:smarttags" w:element="date">
        <w:smartTagPr>
          <w:attr w:name="Year" w:val="2003"/>
          <w:attr w:name="Day" w:val="26"/>
          <w:attr w:name="Month" w:val="12"/>
          <w:attr w:name="ls" w:val="trans"/>
        </w:smartTagPr>
        <w:r w:rsidRPr="00666CEC">
          <w:rPr>
            <w:rFonts w:ascii="Arial" w:hAnsi="Arial" w:cs="Arial"/>
            <w:sz w:val="22"/>
            <w:szCs w:val="22"/>
          </w:rPr>
          <w:t>26 décembre 2003</w:t>
        </w:r>
      </w:smartTag>
      <w:r w:rsidRPr="00666CEC">
        <w:rPr>
          <w:rFonts w:ascii="Arial" w:hAnsi="Arial" w:cs="Arial"/>
          <w:sz w:val="22"/>
          <w:szCs w:val="22"/>
        </w:rPr>
        <w:t xml:space="preserve"> </w:t>
      </w:r>
      <w:r w:rsidR="00DE47D3">
        <w:rPr>
          <w:rFonts w:ascii="Arial" w:hAnsi="Arial" w:cs="Arial"/>
          <w:sz w:val="22"/>
          <w:szCs w:val="22"/>
        </w:rPr>
        <w:t xml:space="preserve">modifié </w:t>
      </w:r>
      <w:r w:rsidRPr="00666CEC">
        <w:rPr>
          <w:rFonts w:ascii="Arial" w:hAnsi="Arial" w:cs="Arial"/>
          <w:sz w:val="22"/>
          <w:szCs w:val="22"/>
        </w:rPr>
        <w:t>relatif au régime de retraite des fonctionnaires affiliés à la caisse nationale de retraites des agents des collectivités locales ;</w:t>
      </w:r>
    </w:p>
    <w:p w14:paraId="7092CC35" w14:textId="77777777" w:rsidR="00666CEC" w:rsidRPr="00666CEC" w:rsidRDefault="00666CEC" w:rsidP="00666CEC">
      <w:pPr>
        <w:pStyle w:val="RetraitVU"/>
        <w:rPr>
          <w:rFonts w:ascii="Arial" w:hAnsi="Arial" w:cs="Arial"/>
          <w:sz w:val="22"/>
          <w:szCs w:val="22"/>
        </w:rPr>
      </w:pPr>
      <w:r w:rsidRPr="00666CEC">
        <w:rPr>
          <w:rFonts w:ascii="Arial" w:hAnsi="Arial" w:cs="Arial"/>
          <w:sz w:val="22"/>
          <w:szCs w:val="22"/>
        </w:rPr>
        <w:t>Vu</w:t>
      </w:r>
      <w:r w:rsidRPr="00666CEC">
        <w:rPr>
          <w:rFonts w:ascii="Arial" w:hAnsi="Arial" w:cs="Arial"/>
          <w:sz w:val="22"/>
          <w:szCs w:val="22"/>
        </w:rPr>
        <w:tab/>
        <w:t xml:space="preserve">le décret n° 2004-678 du 8 juillet 2004 fixant le taux de la cotisation prévue à l’article L.11 bis du code des pensions civiles et militaires de retraite ; </w:t>
      </w:r>
    </w:p>
    <w:p w14:paraId="7092CC36" w14:textId="77777777" w:rsidR="00666CEC" w:rsidRPr="00666CEC" w:rsidRDefault="00666CEC" w:rsidP="00666CEC">
      <w:pPr>
        <w:pStyle w:val="RetraitVU"/>
        <w:rPr>
          <w:rFonts w:ascii="Arial" w:hAnsi="Arial" w:cs="Arial"/>
          <w:sz w:val="22"/>
          <w:szCs w:val="22"/>
        </w:rPr>
      </w:pPr>
      <w:r w:rsidRPr="00666CEC">
        <w:rPr>
          <w:rFonts w:ascii="Arial" w:hAnsi="Arial" w:cs="Arial"/>
          <w:sz w:val="22"/>
          <w:szCs w:val="22"/>
        </w:rPr>
        <w:t>Vu</w:t>
      </w:r>
      <w:r w:rsidRPr="00666CEC">
        <w:rPr>
          <w:rFonts w:ascii="Arial" w:hAnsi="Arial" w:cs="Arial"/>
          <w:sz w:val="22"/>
          <w:szCs w:val="22"/>
        </w:rPr>
        <w:tab/>
        <w:t xml:space="preserve">le décret n° 2004-777 du </w:t>
      </w:r>
      <w:smartTag w:uri="urn:schemas-microsoft-com:office:smarttags" w:element="date">
        <w:smartTagPr>
          <w:attr w:name="Year" w:val="2004"/>
          <w:attr w:name="Day" w:val="29"/>
          <w:attr w:name="Month" w:val="7"/>
          <w:attr w:name="ls" w:val="trans"/>
        </w:smartTagPr>
        <w:r w:rsidRPr="00666CEC">
          <w:rPr>
            <w:rFonts w:ascii="Arial" w:hAnsi="Arial" w:cs="Arial"/>
            <w:sz w:val="22"/>
            <w:szCs w:val="22"/>
          </w:rPr>
          <w:t>29 juillet 2004</w:t>
        </w:r>
      </w:smartTag>
      <w:r w:rsidRPr="00666CEC">
        <w:rPr>
          <w:rFonts w:ascii="Arial" w:hAnsi="Arial" w:cs="Arial"/>
          <w:sz w:val="22"/>
          <w:szCs w:val="22"/>
        </w:rPr>
        <w:t xml:space="preserve"> </w:t>
      </w:r>
      <w:r w:rsidR="00DE47D3">
        <w:rPr>
          <w:rFonts w:ascii="Arial" w:hAnsi="Arial" w:cs="Arial"/>
          <w:sz w:val="22"/>
          <w:szCs w:val="22"/>
        </w:rPr>
        <w:t xml:space="preserve">modifié </w:t>
      </w:r>
      <w:r w:rsidRPr="00666CEC">
        <w:rPr>
          <w:rFonts w:ascii="Arial" w:hAnsi="Arial" w:cs="Arial"/>
          <w:sz w:val="22"/>
          <w:szCs w:val="22"/>
        </w:rPr>
        <w:t>relatif à la mise en œuvre du temps partiel dans la fonction publique territoriale ;</w:t>
      </w:r>
    </w:p>
    <w:p w14:paraId="7092CC37" w14:textId="77777777" w:rsidR="00666CEC" w:rsidRPr="00666CEC" w:rsidRDefault="00666CEC" w:rsidP="00666CEC">
      <w:pPr>
        <w:pStyle w:val="RetraitVU"/>
        <w:rPr>
          <w:rFonts w:ascii="Arial" w:hAnsi="Arial" w:cs="Arial"/>
          <w:sz w:val="22"/>
          <w:szCs w:val="22"/>
        </w:rPr>
      </w:pPr>
      <w:r w:rsidRPr="00666CEC">
        <w:rPr>
          <w:rFonts w:ascii="Arial" w:hAnsi="Arial" w:cs="Arial"/>
          <w:sz w:val="22"/>
          <w:szCs w:val="22"/>
        </w:rPr>
        <w:t>Vu</w:t>
      </w:r>
      <w:r w:rsidRPr="00666CEC">
        <w:rPr>
          <w:rFonts w:ascii="Arial" w:hAnsi="Arial" w:cs="Arial"/>
          <w:sz w:val="22"/>
          <w:szCs w:val="22"/>
        </w:rPr>
        <w:tab/>
        <w:t>la délibération de l’organe délibérant relative aux modalités générales du service à temps partiel dans la collectivité ;</w:t>
      </w:r>
    </w:p>
    <w:p w14:paraId="7092CC38" w14:textId="77777777" w:rsidR="00666CEC" w:rsidRPr="00666CEC" w:rsidRDefault="00666CEC" w:rsidP="00C20696">
      <w:pPr>
        <w:pStyle w:val="RetraitVU"/>
        <w:rPr>
          <w:rFonts w:ascii="Arial" w:hAnsi="Arial" w:cs="Arial"/>
          <w:sz w:val="22"/>
          <w:szCs w:val="22"/>
        </w:rPr>
      </w:pPr>
      <w:r w:rsidRPr="00666CEC">
        <w:rPr>
          <w:rFonts w:ascii="Arial" w:hAnsi="Arial" w:cs="Arial"/>
          <w:sz w:val="22"/>
          <w:szCs w:val="22"/>
        </w:rPr>
        <w:t>Vu</w:t>
      </w:r>
      <w:r w:rsidRPr="00666CEC">
        <w:rPr>
          <w:rFonts w:ascii="Arial" w:hAnsi="Arial" w:cs="Arial"/>
          <w:sz w:val="22"/>
          <w:szCs w:val="22"/>
        </w:rPr>
        <w:tab/>
        <w:t xml:space="preserve">la demande de </w:t>
      </w:r>
      <w:r w:rsidRPr="00666CEC">
        <w:rPr>
          <w:rFonts w:ascii="Arial" w:hAnsi="Arial" w:cs="Arial"/>
          <w:b/>
          <w:sz w:val="22"/>
          <w:szCs w:val="22"/>
        </w:rPr>
        <w:t>M</w:t>
      </w:r>
      <w:r w:rsidRPr="003C3333">
        <w:rPr>
          <w:rFonts w:ascii="Arial" w:hAnsi="Arial" w:cs="Arial"/>
          <w:b/>
          <w:sz w:val="22"/>
          <w:szCs w:val="22"/>
        </w:rPr>
        <w:t>...................................</w:t>
      </w:r>
      <w:r w:rsidR="003C3333">
        <w:rPr>
          <w:rFonts w:ascii="Arial" w:hAnsi="Arial" w:cs="Arial"/>
          <w:sz w:val="22"/>
          <w:szCs w:val="22"/>
        </w:rPr>
        <w:t xml:space="preserve"> </w:t>
      </w:r>
      <w:r w:rsidRPr="00666CEC">
        <w:rPr>
          <w:rFonts w:ascii="Arial" w:hAnsi="Arial" w:cs="Arial"/>
          <w:sz w:val="22"/>
          <w:szCs w:val="22"/>
        </w:rPr>
        <w:t>,</w:t>
      </w:r>
      <w:r w:rsidR="00C20696">
        <w:rPr>
          <w:rFonts w:ascii="Arial" w:hAnsi="Arial" w:cs="Arial"/>
          <w:sz w:val="22"/>
          <w:szCs w:val="22"/>
        </w:rPr>
        <w:t xml:space="preserve"> </w:t>
      </w:r>
      <w:r w:rsidRPr="00666CEC">
        <w:rPr>
          <w:rFonts w:ascii="Arial" w:hAnsi="Arial" w:cs="Arial"/>
          <w:sz w:val="22"/>
          <w:szCs w:val="22"/>
        </w:rPr>
        <w:t>(</w:t>
      </w:r>
      <w:r w:rsidRPr="00666CEC">
        <w:rPr>
          <w:rFonts w:ascii="Arial" w:hAnsi="Arial" w:cs="Arial"/>
          <w:i/>
          <w:sz w:val="22"/>
          <w:szCs w:val="22"/>
        </w:rPr>
        <w:t>grade</w:t>
      </w:r>
      <w:r w:rsidRPr="00666CEC">
        <w:rPr>
          <w:rFonts w:ascii="Arial" w:hAnsi="Arial" w:cs="Arial"/>
          <w:sz w:val="22"/>
          <w:szCs w:val="22"/>
        </w:rPr>
        <w:t>) .........................................</w:t>
      </w:r>
      <w:r w:rsidR="00C20696">
        <w:rPr>
          <w:rFonts w:ascii="Arial" w:hAnsi="Arial" w:cs="Arial"/>
          <w:sz w:val="22"/>
          <w:szCs w:val="22"/>
        </w:rPr>
        <w:t>.........</w:t>
      </w:r>
      <w:r w:rsidRPr="00666CEC">
        <w:rPr>
          <w:rFonts w:ascii="Arial" w:hAnsi="Arial" w:cs="Arial"/>
          <w:sz w:val="22"/>
          <w:szCs w:val="22"/>
        </w:rPr>
        <w:t>.....</w:t>
      </w:r>
      <w:r w:rsidR="00C20696">
        <w:rPr>
          <w:rFonts w:ascii="Arial" w:hAnsi="Arial" w:cs="Arial"/>
          <w:sz w:val="22"/>
          <w:szCs w:val="22"/>
        </w:rPr>
        <w:t xml:space="preserve"> </w:t>
      </w:r>
      <w:r w:rsidRPr="00666CEC">
        <w:rPr>
          <w:rFonts w:ascii="Arial" w:hAnsi="Arial" w:cs="Arial"/>
          <w:sz w:val="22"/>
          <w:szCs w:val="22"/>
        </w:rPr>
        <w:t>,</w:t>
      </w:r>
      <w:r w:rsidR="00C20696">
        <w:rPr>
          <w:rFonts w:ascii="Arial" w:hAnsi="Arial" w:cs="Arial"/>
          <w:sz w:val="22"/>
          <w:szCs w:val="22"/>
        </w:rPr>
        <w:t xml:space="preserve"> </w:t>
      </w:r>
      <w:r w:rsidRPr="00666CEC">
        <w:rPr>
          <w:rFonts w:ascii="Arial" w:hAnsi="Arial" w:cs="Arial"/>
          <w:sz w:val="22"/>
          <w:szCs w:val="22"/>
        </w:rPr>
        <w:t xml:space="preserve">suivant lettre du </w:t>
      </w:r>
      <w:r w:rsidRPr="00666CEC">
        <w:rPr>
          <w:rFonts w:ascii="Arial" w:hAnsi="Arial" w:cs="Arial"/>
          <w:b/>
          <w:bCs/>
          <w:sz w:val="22"/>
          <w:szCs w:val="22"/>
        </w:rPr>
        <w:t>.........................</w:t>
      </w:r>
      <w:r w:rsidRPr="00666CEC">
        <w:rPr>
          <w:rFonts w:ascii="Arial" w:hAnsi="Arial" w:cs="Arial"/>
          <w:sz w:val="22"/>
          <w:szCs w:val="22"/>
        </w:rPr>
        <w:t xml:space="preserve"> sollicitant le bénéfice d'un service à temps partiel hebdomadaire / ou annualisé </w:t>
      </w:r>
      <w:r w:rsidRPr="00C20696">
        <w:rPr>
          <w:rFonts w:ascii="Arial" w:hAnsi="Arial" w:cs="Arial"/>
          <w:sz w:val="22"/>
          <w:szCs w:val="22"/>
        </w:rPr>
        <w:t>(1)</w:t>
      </w:r>
      <w:r w:rsidRPr="00666CEC">
        <w:rPr>
          <w:rFonts w:ascii="Arial" w:hAnsi="Arial" w:cs="Arial"/>
          <w:sz w:val="22"/>
          <w:szCs w:val="22"/>
        </w:rPr>
        <w:t xml:space="preserve"> pour une période de </w:t>
      </w:r>
      <w:r w:rsidRPr="00C20696">
        <w:rPr>
          <w:rFonts w:ascii="Arial" w:hAnsi="Arial" w:cs="Arial"/>
          <w:b/>
          <w:sz w:val="22"/>
          <w:szCs w:val="22"/>
        </w:rPr>
        <w:t>.........................</w:t>
      </w:r>
      <w:r w:rsidRPr="00666CEC">
        <w:rPr>
          <w:rFonts w:ascii="Arial" w:hAnsi="Arial" w:cs="Arial"/>
          <w:sz w:val="22"/>
          <w:szCs w:val="22"/>
        </w:rPr>
        <w:t xml:space="preserve"> </w:t>
      </w:r>
      <w:r w:rsidRPr="00C20696">
        <w:rPr>
          <w:rFonts w:ascii="Arial" w:hAnsi="Arial" w:cs="Arial"/>
          <w:sz w:val="22"/>
          <w:szCs w:val="22"/>
        </w:rPr>
        <w:t xml:space="preserve">(2), </w:t>
      </w:r>
      <w:r w:rsidRPr="00666CEC">
        <w:rPr>
          <w:rFonts w:ascii="Arial" w:hAnsi="Arial" w:cs="Arial"/>
          <w:sz w:val="22"/>
          <w:szCs w:val="22"/>
        </w:rPr>
        <w:t>et pour une quotité de service</w:t>
      </w:r>
      <w:r w:rsidR="00C20696">
        <w:rPr>
          <w:rFonts w:ascii="Arial" w:hAnsi="Arial" w:cs="Arial"/>
          <w:sz w:val="22"/>
          <w:szCs w:val="22"/>
        </w:rPr>
        <w:t xml:space="preserve"> à temps partiel de </w:t>
      </w:r>
      <w:r w:rsidR="00C20696" w:rsidRPr="00C20696">
        <w:rPr>
          <w:rFonts w:ascii="Arial" w:hAnsi="Arial" w:cs="Arial"/>
          <w:b/>
          <w:sz w:val="22"/>
          <w:szCs w:val="22"/>
        </w:rPr>
        <w:t>......... %</w:t>
      </w:r>
      <w:r w:rsidRPr="00666CEC">
        <w:rPr>
          <w:rFonts w:ascii="Arial" w:hAnsi="Arial" w:cs="Arial"/>
          <w:sz w:val="22"/>
          <w:szCs w:val="22"/>
        </w:rPr>
        <w:t xml:space="preserve"> </w:t>
      </w:r>
      <w:r w:rsidRPr="00C20696">
        <w:rPr>
          <w:rFonts w:ascii="Arial" w:hAnsi="Arial" w:cs="Arial"/>
          <w:sz w:val="22"/>
          <w:szCs w:val="22"/>
        </w:rPr>
        <w:t>(3)</w:t>
      </w:r>
      <w:r w:rsidRPr="00666CEC">
        <w:rPr>
          <w:rFonts w:ascii="Arial" w:hAnsi="Arial" w:cs="Arial"/>
          <w:sz w:val="22"/>
          <w:szCs w:val="22"/>
        </w:rPr>
        <w:t xml:space="preserve"> d’un service à temps complet, sans sur</w:t>
      </w:r>
      <w:r w:rsidR="00544371">
        <w:rPr>
          <w:rFonts w:ascii="Arial" w:hAnsi="Arial" w:cs="Arial"/>
          <w:sz w:val="22"/>
          <w:szCs w:val="22"/>
        </w:rPr>
        <w:t>-</w:t>
      </w:r>
      <w:r w:rsidRPr="00666CEC">
        <w:rPr>
          <w:rFonts w:ascii="Arial" w:hAnsi="Arial" w:cs="Arial"/>
          <w:sz w:val="22"/>
          <w:szCs w:val="22"/>
        </w:rPr>
        <w:t>cotisation sur le temps plein dans les conditions prévues par l’article 14 du décret du 26 décembre 2003 susvisé ;</w:t>
      </w:r>
    </w:p>
    <w:p w14:paraId="7092CC39" w14:textId="77777777" w:rsidR="00666CEC" w:rsidRPr="00666CEC" w:rsidRDefault="00666CEC" w:rsidP="00666CEC">
      <w:pPr>
        <w:pStyle w:val="RetraitVU"/>
        <w:spacing w:before="0"/>
        <w:rPr>
          <w:rFonts w:ascii="Arial" w:hAnsi="Arial" w:cs="Arial"/>
          <w:sz w:val="22"/>
          <w:szCs w:val="22"/>
        </w:rPr>
      </w:pPr>
    </w:p>
    <w:p w14:paraId="7092CC3A" w14:textId="77777777" w:rsidR="00666CEC" w:rsidRPr="00666CEC" w:rsidRDefault="00666CEC" w:rsidP="00666CEC">
      <w:pPr>
        <w:pStyle w:val="RetraitVU"/>
        <w:spacing w:before="0"/>
        <w:rPr>
          <w:rFonts w:ascii="Arial" w:hAnsi="Arial" w:cs="Arial"/>
          <w:sz w:val="22"/>
          <w:szCs w:val="22"/>
        </w:rPr>
      </w:pPr>
    </w:p>
    <w:p w14:paraId="7092CC3B" w14:textId="77777777" w:rsidR="00666CEC" w:rsidRPr="00666CEC" w:rsidRDefault="00C20696" w:rsidP="00666CEC">
      <w:pPr>
        <w:tabs>
          <w:tab w:val="left" w:pos="432"/>
        </w:tabs>
        <w:ind w:left="432" w:hanging="432"/>
        <w:jc w:val="center"/>
        <w:outlineLvl w:val="0"/>
        <w:rPr>
          <w:rFonts w:ascii="Arial" w:hAnsi="Arial" w:cs="Arial"/>
          <w:b/>
          <w:bCs/>
          <w:sz w:val="22"/>
          <w:szCs w:val="22"/>
        </w:rPr>
      </w:pPr>
      <w:r>
        <w:rPr>
          <w:rFonts w:ascii="Arial" w:hAnsi="Arial" w:cs="Arial"/>
          <w:b/>
          <w:bCs/>
          <w:sz w:val="22"/>
          <w:szCs w:val="22"/>
        </w:rPr>
        <w:t>ARRÊ</w:t>
      </w:r>
      <w:r w:rsidR="00666CEC" w:rsidRPr="00666CEC">
        <w:rPr>
          <w:rFonts w:ascii="Arial" w:hAnsi="Arial" w:cs="Arial"/>
          <w:b/>
          <w:bCs/>
          <w:sz w:val="22"/>
          <w:szCs w:val="22"/>
        </w:rPr>
        <w:t>TE</w:t>
      </w:r>
    </w:p>
    <w:p w14:paraId="7092CC3C" w14:textId="77777777" w:rsidR="00666CEC" w:rsidRPr="00666CEC" w:rsidRDefault="00666CEC" w:rsidP="00666CEC">
      <w:pPr>
        <w:tabs>
          <w:tab w:val="left" w:pos="432"/>
        </w:tabs>
        <w:ind w:left="432" w:hanging="432"/>
        <w:jc w:val="center"/>
        <w:rPr>
          <w:rFonts w:ascii="Arial" w:hAnsi="Arial" w:cs="Arial"/>
          <w:sz w:val="22"/>
          <w:szCs w:val="22"/>
        </w:rPr>
      </w:pPr>
    </w:p>
    <w:p w14:paraId="7092CC3D"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u w:val="single"/>
        </w:rPr>
        <w:t>ARTICLE 1</w:t>
      </w:r>
      <w:r w:rsidRPr="00666CEC">
        <w:rPr>
          <w:rFonts w:ascii="Arial" w:hAnsi="Arial" w:cs="Arial"/>
          <w:sz w:val="22"/>
          <w:szCs w:val="22"/>
        </w:rPr>
        <w:t xml:space="preserve"> -</w:t>
      </w:r>
      <w:r w:rsidRPr="00666CEC">
        <w:rPr>
          <w:rFonts w:ascii="Arial" w:hAnsi="Arial" w:cs="Arial"/>
          <w:sz w:val="22"/>
          <w:szCs w:val="22"/>
        </w:rPr>
        <w:tab/>
      </w:r>
      <w:r w:rsidR="00C20696">
        <w:rPr>
          <w:rFonts w:ascii="Arial" w:hAnsi="Arial" w:cs="Arial"/>
          <w:sz w:val="22"/>
          <w:szCs w:val="22"/>
        </w:rPr>
        <w:t>À</w:t>
      </w:r>
      <w:r w:rsidRPr="00666CEC">
        <w:rPr>
          <w:rFonts w:ascii="Arial" w:hAnsi="Arial" w:cs="Arial"/>
          <w:sz w:val="22"/>
          <w:szCs w:val="22"/>
        </w:rPr>
        <w:t xml:space="preserve"> compter du </w:t>
      </w:r>
      <w:r w:rsidRPr="00666CEC">
        <w:rPr>
          <w:rFonts w:ascii="Arial" w:hAnsi="Arial" w:cs="Arial"/>
          <w:b/>
          <w:bCs/>
          <w:sz w:val="22"/>
          <w:szCs w:val="22"/>
        </w:rPr>
        <w:t>........................</w:t>
      </w:r>
      <w:r w:rsidRPr="00666CEC">
        <w:rPr>
          <w:rFonts w:ascii="Arial" w:hAnsi="Arial" w:cs="Arial"/>
          <w:sz w:val="22"/>
          <w:szCs w:val="22"/>
        </w:rPr>
        <w:t>,</w:t>
      </w:r>
      <w:r w:rsidR="001A1999">
        <w:rPr>
          <w:rFonts w:ascii="Arial" w:hAnsi="Arial" w:cs="Arial"/>
          <w:sz w:val="22"/>
          <w:szCs w:val="22"/>
        </w:rPr>
        <w:t xml:space="preserve"> </w:t>
      </w:r>
      <w:r w:rsidR="001A1999" w:rsidRPr="001A1999">
        <w:rPr>
          <w:rFonts w:ascii="Arial" w:hAnsi="Arial" w:cs="Arial"/>
          <w:b/>
          <w:sz w:val="22"/>
          <w:szCs w:val="22"/>
        </w:rPr>
        <w:t xml:space="preserve">M................................... </w:t>
      </w:r>
      <w:r w:rsidR="001A1999">
        <w:rPr>
          <w:rFonts w:ascii="Arial" w:hAnsi="Arial" w:cs="Arial"/>
          <w:sz w:val="22"/>
          <w:szCs w:val="22"/>
        </w:rPr>
        <w:t xml:space="preserve">, </w:t>
      </w:r>
      <w:r w:rsidRPr="00666CEC">
        <w:rPr>
          <w:rFonts w:ascii="Arial" w:hAnsi="Arial" w:cs="Arial"/>
          <w:sz w:val="22"/>
          <w:szCs w:val="22"/>
        </w:rPr>
        <w:t>(</w:t>
      </w:r>
      <w:r w:rsidRPr="00666CEC">
        <w:rPr>
          <w:rFonts w:ascii="Arial" w:hAnsi="Arial" w:cs="Arial"/>
          <w:i/>
          <w:sz w:val="22"/>
          <w:szCs w:val="22"/>
        </w:rPr>
        <w:t>grade</w:t>
      </w:r>
      <w:r w:rsidR="000D7C80">
        <w:rPr>
          <w:rFonts w:ascii="Arial" w:hAnsi="Arial" w:cs="Arial"/>
          <w:i/>
          <w:sz w:val="22"/>
          <w:szCs w:val="22"/>
        </w:rPr>
        <w:t>, qualité</w:t>
      </w:r>
      <w:r w:rsidRPr="00666CEC">
        <w:rPr>
          <w:rFonts w:ascii="Arial" w:hAnsi="Arial" w:cs="Arial"/>
          <w:sz w:val="22"/>
          <w:szCs w:val="22"/>
        </w:rPr>
        <w:t>)</w:t>
      </w:r>
      <w:r w:rsidR="001A1999">
        <w:rPr>
          <w:rFonts w:ascii="Arial" w:hAnsi="Arial" w:cs="Arial"/>
          <w:sz w:val="22"/>
          <w:szCs w:val="22"/>
        </w:rPr>
        <w:t xml:space="preserve"> </w:t>
      </w:r>
      <w:r w:rsidRPr="00666CEC">
        <w:rPr>
          <w:rFonts w:ascii="Arial" w:hAnsi="Arial" w:cs="Arial"/>
          <w:sz w:val="22"/>
          <w:szCs w:val="22"/>
        </w:rPr>
        <w:t>..........................................................</w:t>
      </w:r>
      <w:r w:rsidR="001A1999">
        <w:rPr>
          <w:rFonts w:ascii="Arial" w:hAnsi="Arial" w:cs="Arial"/>
          <w:sz w:val="22"/>
          <w:szCs w:val="22"/>
        </w:rPr>
        <w:t xml:space="preserve"> </w:t>
      </w:r>
      <w:r w:rsidRPr="00666CEC">
        <w:rPr>
          <w:rFonts w:ascii="Arial" w:hAnsi="Arial" w:cs="Arial"/>
          <w:sz w:val="22"/>
          <w:szCs w:val="22"/>
        </w:rPr>
        <w:t>,</w:t>
      </w:r>
      <w:r w:rsidR="001A1999">
        <w:rPr>
          <w:rFonts w:ascii="Arial" w:hAnsi="Arial" w:cs="Arial"/>
          <w:sz w:val="22"/>
          <w:szCs w:val="22"/>
        </w:rPr>
        <w:t xml:space="preserve"> </w:t>
      </w:r>
      <w:r w:rsidRPr="00666CEC">
        <w:rPr>
          <w:rFonts w:ascii="Arial" w:hAnsi="Arial" w:cs="Arial"/>
          <w:sz w:val="22"/>
          <w:szCs w:val="22"/>
        </w:rPr>
        <w:t xml:space="preserve">est autorisé(e) à accomplir un service à temps partiel hebdomadaire / ou annualisé </w:t>
      </w:r>
      <w:r w:rsidRPr="001A1999">
        <w:rPr>
          <w:rFonts w:ascii="Arial" w:hAnsi="Arial" w:cs="Arial"/>
          <w:sz w:val="22"/>
          <w:szCs w:val="22"/>
        </w:rPr>
        <w:t>(1),</w:t>
      </w:r>
      <w:r w:rsidRPr="00666CEC">
        <w:rPr>
          <w:rFonts w:ascii="Arial" w:hAnsi="Arial" w:cs="Arial"/>
          <w:sz w:val="22"/>
          <w:szCs w:val="22"/>
        </w:rPr>
        <w:t xml:space="preserve"> pour une quotité de service à temps partiel de </w:t>
      </w:r>
      <w:r w:rsidRPr="00666CEC">
        <w:rPr>
          <w:rFonts w:ascii="Arial" w:hAnsi="Arial" w:cs="Arial"/>
          <w:b/>
          <w:bCs/>
          <w:sz w:val="22"/>
          <w:szCs w:val="22"/>
        </w:rPr>
        <w:t>..... %</w:t>
      </w:r>
      <w:r w:rsidRPr="00666CEC">
        <w:rPr>
          <w:rFonts w:ascii="Arial" w:hAnsi="Arial" w:cs="Arial"/>
          <w:sz w:val="22"/>
          <w:szCs w:val="22"/>
        </w:rPr>
        <w:t xml:space="preserve"> </w:t>
      </w:r>
      <w:r w:rsidRPr="001A1999">
        <w:rPr>
          <w:rFonts w:ascii="Arial" w:hAnsi="Arial" w:cs="Arial"/>
          <w:sz w:val="22"/>
          <w:szCs w:val="22"/>
        </w:rPr>
        <w:t>(3)</w:t>
      </w:r>
      <w:r w:rsidRPr="00666CEC">
        <w:rPr>
          <w:rFonts w:ascii="Arial" w:hAnsi="Arial" w:cs="Arial"/>
          <w:sz w:val="22"/>
          <w:szCs w:val="22"/>
        </w:rPr>
        <w:t xml:space="preserve"> d’un service à temps plein.</w:t>
      </w:r>
    </w:p>
    <w:p w14:paraId="7092CC3E" w14:textId="77777777" w:rsidR="00666CEC" w:rsidRPr="00666CEC" w:rsidRDefault="00666CEC" w:rsidP="00666CEC">
      <w:pPr>
        <w:pStyle w:val="ARTICLE1"/>
        <w:rPr>
          <w:rFonts w:ascii="Arial" w:hAnsi="Arial" w:cs="Arial"/>
          <w:sz w:val="22"/>
          <w:szCs w:val="22"/>
        </w:rPr>
      </w:pPr>
    </w:p>
    <w:p w14:paraId="7092CC3F"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u w:val="single"/>
        </w:rPr>
        <w:t>ARTICLE 2</w:t>
      </w:r>
      <w:r w:rsidRPr="00666CEC">
        <w:rPr>
          <w:rFonts w:ascii="Arial" w:hAnsi="Arial" w:cs="Arial"/>
          <w:sz w:val="22"/>
          <w:szCs w:val="22"/>
        </w:rPr>
        <w:t xml:space="preserve"> -</w:t>
      </w:r>
      <w:r w:rsidRPr="00666CEC">
        <w:rPr>
          <w:rFonts w:ascii="Arial" w:hAnsi="Arial" w:cs="Arial"/>
          <w:sz w:val="22"/>
          <w:szCs w:val="22"/>
        </w:rPr>
        <w:tab/>
        <w:t xml:space="preserve">Le service à temps partiel sera accompli dans un cadre hebdomadaire, pour </w:t>
      </w:r>
      <w:r w:rsidRPr="00666CEC">
        <w:rPr>
          <w:rFonts w:ascii="Arial" w:hAnsi="Arial" w:cs="Arial"/>
          <w:b/>
          <w:bCs/>
          <w:sz w:val="22"/>
          <w:szCs w:val="22"/>
        </w:rPr>
        <w:t>…..</w:t>
      </w:r>
      <w:r w:rsidRPr="00666CEC">
        <w:rPr>
          <w:rFonts w:ascii="Arial" w:hAnsi="Arial" w:cs="Arial"/>
          <w:sz w:val="22"/>
          <w:szCs w:val="22"/>
        </w:rPr>
        <w:t xml:space="preserve"> heures hebdomadaires, selon les horaires de travail suivants (</w:t>
      </w:r>
      <w:r w:rsidRPr="00666CEC">
        <w:rPr>
          <w:rFonts w:ascii="Arial" w:hAnsi="Arial" w:cs="Arial"/>
          <w:i/>
          <w:sz w:val="22"/>
          <w:szCs w:val="22"/>
        </w:rPr>
        <w:t xml:space="preserve">ou dans un cadre annuel, pour </w:t>
      </w:r>
      <w:r w:rsidRPr="00666CEC">
        <w:rPr>
          <w:rFonts w:ascii="Arial" w:hAnsi="Arial" w:cs="Arial"/>
          <w:b/>
          <w:bCs/>
          <w:i/>
          <w:sz w:val="22"/>
          <w:szCs w:val="22"/>
        </w:rPr>
        <w:t>…..</w:t>
      </w:r>
      <w:r w:rsidRPr="00666CEC">
        <w:rPr>
          <w:rFonts w:ascii="Arial" w:hAnsi="Arial" w:cs="Arial"/>
          <w:i/>
          <w:sz w:val="22"/>
          <w:szCs w:val="22"/>
        </w:rPr>
        <w:t xml:space="preserve"> heures annuelles, selon les périodes et les horaires de travail suivants</w:t>
      </w:r>
      <w:r w:rsidRPr="00666CEC">
        <w:rPr>
          <w:rFonts w:ascii="Arial" w:hAnsi="Arial" w:cs="Arial"/>
          <w:sz w:val="22"/>
          <w:szCs w:val="22"/>
        </w:rPr>
        <w:t>)</w:t>
      </w:r>
      <w:r w:rsidRPr="001A1999">
        <w:rPr>
          <w:rFonts w:ascii="Arial" w:hAnsi="Arial" w:cs="Arial"/>
          <w:sz w:val="22"/>
          <w:szCs w:val="22"/>
        </w:rPr>
        <w:t xml:space="preserve"> (1) </w:t>
      </w:r>
      <w:r w:rsidRPr="00666CEC">
        <w:rPr>
          <w:rFonts w:ascii="Arial" w:hAnsi="Arial" w:cs="Arial"/>
          <w:sz w:val="22"/>
          <w:szCs w:val="22"/>
        </w:rPr>
        <w:t xml:space="preserve">: </w:t>
      </w:r>
    </w:p>
    <w:p w14:paraId="7092CC40"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rPr>
        <w:tab/>
        <w:t>- ..........................................................</w:t>
      </w:r>
      <w:r w:rsidR="001A1999">
        <w:rPr>
          <w:rFonts w:ascii="Arial" w:hAnsi="Arial" w:cs="Arial"/>
          <w:sz w:val="22"/>
          <w:szCs w:val="22"/>
        </w:rPr>
        <w:t xml:space="preserve"> ,</w:t>
      </w:r>
    </w:p>
    <w:p w14:paraId="7092CC41"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rPr>
        <w:tab/>
        <w:t>- ..........................................................</w:t>
      </w:r>
      <w:r w:rsidR="001A1999">
        <w:rPr>
          <w:rFonts w:ascii="Arial" w:hAnsi="Arial" w:cs="Arial"/>
          <w:sz w:val="22"/>
          <w:szCs w:val="22"/>
        </w:rPr>
        <w:t xml:space="preserve"> .</w:t>
      </w:r>
    </w:p>
    <w:p w14:paraId="7092CC42" w14:textId="77777777" w:rsidR="00666CEC" w:rsidRPr="00666CEC" w:rsidRDefault="00666CEC" w:rsidP="00666CEC">
      <w:pPr>
        <w:pStyle w:val="ARTICLE1"/>
        <w:ind w:left="0" w:firstLine="0"/>
        <w:rPr>
          <w:rFonts w:ascii="Arial" w:hAnsi="Arial" w:cs="Arial"/>
          <w:sz w:val="22"/>
          <w:szCs w:val="22"/>
        </w:rPr>
      </w:pPr>
    </w:p>
    <w:p w14:paraId="7092CC43"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u w:val="single"/>
        </w:rPr>
        <w:t>ARTICLE 3</w:t>
      </w:r>
      <w:r w:rsidRPr="00666CEC">
        <w:rPr>
          <w:rFonts w:ascii="Arial" w:hAnsi="Arial" w:cs="Arial"/>
          <w:sz w:val="22"/>
          <w:szCs w:val="22"/>
        </w:rPr>
        <w:t xml:space="preserve"> -</w:t>
      </w:r>
      <w:r w:rsidRPr="00666CEC">
        <w:rPr>
          <w:rFonts w:ascii="Arial" w:hAnsi="Arial" w:cs="Arial"/>
          <w:sz w:val="22"/>
          <w:szCs w:val="22"/>
        </w:rPr>
        <w:tab/>
        <w:t xml:space="preserve">La présente autorisation est donnée pour une période de .......................... </w:t>
      </w:r>
      <w:r w:rsidRPr="00666CEC">
        <w:rPr>
          <w:rFonts w:ascii="Arial" w:hAnsi="Arial" w:cs="Arial"/>
          <w:sz w:val="22"/>
          <w:szCs w:val="22"/>
          <w:vertAlign w:val="superscript"/>
        </w:rPr>
        <w:t>(</w:t>
      </w:r>
      <w:r w:rsidRPr="00666CEC">
        <w:rPr>
          <w:rFonts w:ascii="Arial" w:hAnsi="Arial" w:cs="Arial"/>
          <w:i/>
          <w:iCs/>
          <w:sz w:val="22"/>
          <w:szCs w:val="22"/>
          <w:vertAlign w:val="superscript"/>
        </w:rPr>
        <w:t>2</w:t>
      </w:r>
      <w:r w:rsidRPr="00666CEC">
        <w:rPr>
          <w:rFonts w:ascii="Arial" w:hAnsi="Arial" w:cs="Arial"/>
          <w:sz w:val="22"/>
          <w:szCs w:val="22"/>
          <w:vertAlign w:val="superscript"/>
        </w:rPr>
        <w:t>)</w:t>
      </w:r>
      <w:r w:rsidRPr="00666CEC">
        <w:rPr>
          <w:rFonts w:ascii="Arial" w:hAnsi="Arial" w:cs="Arial"/>
          <w:sz w:val="22"/>
          <w:szCs w:val="22"/>
        </w:rPr>
        <w:t xml:space="preserve"> allant jusqu’au </w:t>
      </w:r>
      <w:r w:rsidRPr="00666CEC">
        <w:rPr>
          <w:rFonts w:ascii="Arial" w:hAnsi="Arial" w:cs="Arial"/>
          <w:b/>
          <w:bCs/>
          <w:sz w:val="22"/>
          <w:szCs w:val="22"/>
        </w:rPr>
        <w:t>.........................</w:t>
      </w:r>
      <w:r w:rsidRPr="00666CEC">
        <w:rPr>
          <w:rFonts w:ascii="Arial" w:hAnsi="Arial" w:cs="Arial"/>
          <w:sz w:val="22"/>
          <w:szCs w:val="22"/>
        </w:rPr>
        <w:t xml:space="preserve"> inclus – qui se renouvellera par tacite reconduction et par période(s) de durée identique dans la limite totale de 3 ans, soit jusqu’à la date du </w:t>
      </w:r>
      <w:r w:rsidRPr="00666CEC">
        <w:rPr>
          <w:rFonts w:ascii="Arial" w:hAnsi="Arial" w:cs="Arial"/>
          <w:b/>
          <w:bCs/>
          <w:sz w:val="22"/>
          <w:szCs w:val="22"/>
        </w:rPr>
        <w:t>………………………</w:t>
      </w:r>
      <w:r w:rsidRPr="00666CEC">
        <w:rPr>
          <w:rFonts w:ascii="Arial" w:hAnsi="Arial" w:cs="Arial"/>
          <w:sz w:val="22"/>
          <w:szCs w:val="22"/>
        </w:rPr>
        <w:t>. inclus.</w:t>
      </w:r>
    </w:p>
    <w:p w14:paraId="7092CC44" w14:textId="77777777" w:rsidR="00666CEC" w:rsidRPr="00666CEC" w:rsidRDefault="00666CEC" w:rsidP="00666CEC">
      <w:pPr>
        <w:pStyle w:val="ARTICLE1"/>
        <w:rPr>
          <w:rFonts w:ascii="Arial" w:hAnsi="Arial" w:cs="Arial"/>
          <w:sz w:val="22"/>
          <w:szCs w:val="22"/>
          <w:u w:val="single"/>
        </w:rPr>
      </w:pPr>
    </w:p>
    <w:p w14:paraId="7092CC45"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u w:val="single"/>
        </w:rPr>
        <w:t>ARTICLE 4</w:t>
      </w:r>
      <w:r w:rsidRPr="00666CEC">
        <w:rPr>
          <w:rFonts w:ascii="Arial" w:hAnsi="Arial" w:cs="Arial"/>
          <w:sz w:val="22"/>
          <w:szCs w:val="22"/>
        </w:rPr>
        <w:t xml:space="preserve"> -</w:t>
      </w:r>
      <w:r w:rsidRPr="00666CEC">
        <w:rPr>
          <w:rFonts w:ascii="Arial" w:hAnsi="Arial" w:cs="Arial"/>
          <w:sz w:val="22"/>
          <w:szCs w:val="22"/>
        </w:rPr>
        <w:tab/>
      </w:r>
      <w:r w:rsidR="008A56BA">
        <w:rPr>
          <w:rFonts w:ascii="Arial" w:hAnsi="Arial" w:cs="Arial"/>
          <w:sz w:val="22"/>
          <w:szCs w:val="22"/>
        </w:rPr>
        <w:t>À</w:t>
      </w:r>
      <w:r w:rsidRPr="00666CEC">
        <w:rPr>
          <w:rFonts w:ascii="Arial" w:hAnsi="Arial" w:cs="Arial"/>
          <w:sz w:val="22"/>
          <w:szCs w:val="22"/>
        </w:rPr>
        <w:t xml:space="preserve"> l’échéance de la période de trois ans prévue à l’article 3, l’autorisation de travail à temps partiel pourra être renouvelée sur le jeu d’une demande écrite de l’agent et d’une décision expresse de l’administration.</w:t>
      </w:r>
    </w:p>
    <w:p w14:paraId="7092CC46" w14:textId="77777777" w:rsidR="00666CEC" w:rsidRPr="00666CEC" w:rsidRDefault="00666CEC" w:rsidP="00666CEC">
      <w:pPr>
        <w:pStyle w:val="ARTICLE1"/>
        <w:rPr>
          <w:rFonts w:ascii="Arial" w:hAnsi="Arial" w:cs="Arial"/>
          <w:sz w:val="22"/>
          <w:szCs w:val="22"/>
        </w:rPr>
      </w:pPr>
    </w:p>
    <w:p w14:paraId="7092CC47"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u w:val="single"/>
        </w:rPr>
        <w:t>ARTICLE 5</w:t>
      </w:r>
      <w:r w:rsidRPr="00666CEC">
        <w:rPr>
          <w:rFonts w:ascii="Arial" w:hAnsi="Arial" w:cs="Arial"/>
          <w:sz w:val="22"/>
          <w:szCs w:val="22"/>
        </w:rPr>
        <w:t xml:space="preserve"> -</w:t>
      </w:r>
      <w:r w:rsidRPr="00666CEC">
        <w:rPr>
          <w:rFonts w:ascii="Arial" w:hAnsi="Arial" w:cs="Arial"/>
          <w:sz w:val="22"/>
          <w:szCs w:val="22"/>
        </w:rPr>
        <w:tab/>
        <w:t>La réintégration à temps plein ou la modification des conditions d’exercice du temps partiel peut intervenir avant l’expiration de la période en cours, sur demande de l’agent présentée deux mois avant la date souhaitée, ou sans délai en cas de motif grave.</w:t>
      </w:r>
    </w:p>
    <w:p w14:paraId="7092CC48" w14:textId="77777777" w:rsidR="00666CEC" w:rsidRPr="00666CEC" w:rsidRDefault="00666CEC" w:rsidP="00666CEC">
      <w:pPr>
        <w:pStyle w:val="ARTICLE1"/>
        <w:rPr>
          <w:rFonts w:ascii="Arial" w:hAnsi="Arial" w:cs="Arial"/>
          <w:sz w:val="22"/>
          <w:szCs w:val="22"/>
          <w:u w:val="single"/>
        </w:rPr>
      </w:pPr>
    </w:p>
    <w:p w14:paraId="7092CC49"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u w:val="single"/>
        </w:rPr>
        <w:lastRenderedPageBreak/>
        <w:t>ARTICLE 6</w:t>
      </w:r>
      <w:r w:rsidRPr="00666CEC">
        <w:rPr>
          <w:rFonts w:ascii="Arial" w:hAnsi="Arial" w:cs="Arial"/>
          <w:sz w:val="22"/>
          <w:szCs w:val="22"/>
        </w:rPr>
        <w:t xml:space="preserve"> -</w:t>
      </w:r>
      <w:r w:rsidRPr="00666CEC">
        <w:rPr>
          <w:rFonts w:ascii="Arial" w:hAnsi="Arial" w:cs="Arial"/>
          <w:sz w:val="22"/>
          <w:szCs w:val="22"/>
        </w:rPr>
        <w:tab/>
      </w:r>
      <w:r w:rsidR="00DA3768" w:rsidRPr="00DA3768">
        <w:rPr>
          <w:rFonts w:ascii="Arial" w:hAnsi="Arial" w:cs="Arial"/>
          <w:sz w:val="22"/>
          <w:szCs w:val="22"/>
        </w:rPr>
        <w:t>L’agent</w:t>
      </w:r>
      <w:r w:rsidRPr="00666CEC">
        <w:rPr>
          <w:rFonts w:ascii="Arial" w:hAnsi="Arial" w:cs="Arial"/>
          <w:sz w:val="22"/>
          <w:szCs w:val="22"/>
        </w:rPr>
        <w:t xml:space="preserve"> percevra en conséquence à compter du </w:t>
      </w:r>
      <w:r w:rsidRPr="00666CEC">
        <w:rPr>
          <w:rFonts w:ascii="Arial" w:hAnsi="Arial" w:cs="Arial"/>
          <w:b/>
          <w:bCs/>
          <w:sz w:val="22"/>
          <w:szCs w:val="22"/>
        </w:rPr>
        <w:t>........................</w:t>
      </w:r>
      <w:r w:rsidR="00DA3768">
        <w:rPr>
          <w:rFonts w:ascii="Arial" w:hAnsi="Arial" w:cs="Arial"/>
          <w:b/>
          <w:bCs/>
          <w:sz w:val="22"/>
          <w:szCs w:val="22"/>
        </w:rPr>
        <w:t xml:space="preserve"> </w:t>
      </w:r>
      <w:r w:rsidRPr="00DA3768">
        <w:rPr>
          <w:rFonts w:ascii="Arial" w:hAnsi="Arial" w:cs="Arial"/>
          <w:bCs/>
          <w:sz w:val="22"/>
          <w:szCs w:val="22"/>
        </w:rPr>
        <w:t xml:space="preserve">, </w:t>
      </w:r>
      <w:r w:rsidRPr="00666CEC">
        <w:rPr>
          <w:rFonts w:ascii="Arial" w:hAnsi="Arial" w:cs="Arial"/>
          <w:b/>
          <w:bCs/>
          <w:sz w:val="22"/>
          <w:szCs w:val="22"/>
        </w:rPr>
        <w:t>...... %</w:t>
      </w:r>
      <w:r w:rsidRPr="00666CEC">
        <w:rPr>
          <w:rFonts w:ascii="Arial" w:hAnsi="Arial" w:cs="Arial"/>
          <w:sz w:val="22"/>
          <w:szCs w:val="22"/>
        </w:rPr>
        <w:t xml:space="preserve"> </w:t>
      </w:r>
      <w:r w:rsidRPr="00DA3768">
        <w:rPr>
          <w:rFonts w:ascii="Arial" w:hAnsi="Arial" w:cs="Arial"/>
          <w:sz w:val="22"/>
          <w:szCs w:val="22"/>
        </w:rPr>
        <w:t xml:space="preserve">(4) </w:t>
      </w:r>
      <w:r w:rsidRPr="00666CEC">
        <w:rPr>
          <w:rFonts w:ascii="Arial" w:hAnsi="Arial" w:cs="Arial"/>
          <w:sz w:val="22"/>
          <w:szCs w:val="22"/>
        </w:rPr>
        <w:t>du traitement et des primes ou indemnités de toute nature afférentes à son grade pour la période du service à temps partiel.</w:t>
      </w:r>
    </w:p>
    <w:p w14:paraId="7092CC4A" w14:textId="77777777" w:rsidR="00666CEC" w:rsidRPr="00666CEC" w:rsidRDefault="00666CEC" w:rsidP="00666CEC">
      <w:pPr>
        <w:pStyle w:val="ARTICLE1"/>
        <w:rPr>
          <w:rFonts w:ascii="Arial" w:hAnsi="Arial" w:cs="Arial"/>
          <w:sz w:val="22"/>
          <w:szCs w:val="22"/>
        </w:rPr>
      </w:pPr>
    </w:p>
    <w:p w14:paraId="7092CC4B"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u w:val="single"/>
        </w:rPr>
        <w:t>ARTICLE 7</w:t>
      </w:r>
      <w:r w:rsidRPr="00666CEC">
        <w:rPr>
          <w:rFonts w:ascii="Arial" w:hAnsi="Arial" w:cs="Arial"/>
          <w:sz w:val="22"/>
          <w:szCs w:val="22"/>
        </w:rPr>
        <w:t xml:space="preserve"> -</w:t>
      </w:r>
      <w:r w:rsidRPr="00666CEC">
        <w:rPr>
          <w:rFonts w:ascii="Arial" w:hAnsi="Arial" w:cs="Arial"/>
          <w:sz w:val="22"/>
          <w:szCs w:val="22"/>
        </w:rPr>
        <w:tab/>
        <w:t xml:space="preserve">Les cotisations pour la retraite seront versées sur la base de la quotité à temps partiel prévue à l'article 6 du présent arrêté, </w:t>
      </w:r>
      <w:r w:rsidR="00DA3768" w:rsidRPr="00DA3768">
        <w:rPr>
          <w:rFonts w:ascii="Arial" w:hAnsi="Arial" w:cs="Arial"/>
          <w:sz w:val="22"/>
          <w:szCs w:val="22"/>
        </w:rPr>
        <w:t>l’agent</w:t>
      </w:r>
      <w:r w:rsidRPr="00666CEC">
        <w:rPr>
          <w:rFonts w:ascii="Arial" w:hAnsi="Arial" w:cs="Arial"/>
          <w:sz w:val="22"/>
          <w:szCs w:val="22"/>
        </w:rPr>
        <w:t xml:space="preserve"> n'ayant pas demandé à sur</w:t>
      </w:r>
      <w:r w:rsidR="000138AD">
        <w:rPr>
          <w:rFonts w:ascii="Arial" w:hAnsi="Arial" w:cs="Arial"/>
          <w:sz w:val="22"/>
          <w:szCs w:val="22"/>
        </w:rPr>
        <w:t>-</w:t>
      </w:r>
      <w:r w:rsidRPr="00666CEC">
        <w:rPr>
          <w:rFonts w:ascii="Arial" w:hAnsi="Arial" w:cs="Arial"/>
          <w:sz w:val="22"/>
          <w:szCs w:val="22"/>
        </w:rPr>
        <w:t xml:space="preserve">cotiser sur la base du temps plein dans les conditions de l’article 14 du décret du 26 décembre 2003 et de l’article 4 du décret du 29 juillet 2004 </w:t>
      </w:r>
      <w:r w:rsidRPr="00DA3768">
        <w:rPr>
          <w:rFonts w:ascii="Arial" w:hAnsi="Arial" w:cs="Arial"/>
          <w:sz w:val="22"/>
          <w:szCs w:val="22"/>
        </w:rPr>
        <w:t>(5).</w:t>
      </w:r>
    </w:p>
    <w:p w14:paraId="7092CC4C" w14:textId="77777777" w:rsidR="00666CEC" w:rsidRPr="00666CEC" w:rsidRDefault="00666CEC" w:rsidP="00666CEC">
      <w:pPr>
        <w:pStyle w:val="ARTICLE1"/>
        <w:rPr>
          <w:rFonts w:ascii="Arial" w:hAnsi="Arial" w:cs="Arial"/>
          <w:sz w:val="22"/>
          <w:szCs w:val="22"/>
          <w:u w:val="single"/>
        </w:rPr>
      </w:pPr>
    </w:p>
    <w:p w14:paraId="7092CC4D"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u w:val="single"/>
        </w:rPr>
        <w:t>ARTICLE 8</w:t>
      </w:r>
      <w:r w:rsidRPr="00666CEC">
        <w:rPr>
          <w:rFonts w:ascii="Arial" w:hAnsi="Arial" w:cs="Arial"/>
          <w:sz w:val="22"/>
          <w:szCs w:val="22"/>
        </w:rPr>
        <w:t xml:space="preserve"> -</w:t>
      </w:r>
      <w:r w:rsidRPr="00666CEC">
        <w:rPr>
          <w:rFonts w:ascii="Arial" w:hAnsi="Arial" w:cs="Arial"/>
          <w:sz w:val="22"/>
          <w:szCs w:val="22"/>
        </w:rPr>
        <w:tab/>
        <w:t>Le présent arrêté sera :</w:t>
      </w:r>
    </w:p>
    <w:p w14:paraId="7092CC4E" w14:textId="77777777" w:rsidR="00666CEC" w:rsidRPr="00666CEC" w:rsidRDefault="000D7C80" w:rsidP="00666CEC">
      <w:pPr>
        <w:pStyle w:val="ARTICLE1"/>
        <w:rPr>
          <w:rFonts w:ascii="Arial" w:hAnsi="Arial" w:cs="Arial"/>
          <w:sz w:val="22"/>
          <w:szCs w:val="22"/>
        </w:rPr>
      </w:pPr>
      <w:r>
        <w:rPr>
          <w:rFonts w:ascii="Arial" w:hAnsi="Arial" w:cs="Arial"/>
          <w:sz w:val="22"/>
          <w:szCs w:val="22"/>
        </w:rPr>
        <w:tab/>
        <w:t xml:space="preserve">- </w:t>
      </w:r>
      <w:r w:rsidR="00666CEC" w:rsidRPr="00666CEC">
        <w:rPr>
          <w:rFonts w:ascii="Arial" w:hAnsi="Arial" w:cs="Arial"/>
          <w:sz w:val="22"/>
          <w:szCs w:val="22"/>
        </w:rPr>
        <w:t>notifié à l'agent,</w:t>
      </w:r>
    </w:p>
    <w:p w14:paraId="7092CC4F"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rPr>
        <w:tab/>
        <w:t>- transmis au comptable de la collectivité,</w:t>
      </w:r>
    </w:p>
    <w:p w14:paraId="7092CC50" w14:textId="77777777" w:rsidR="00666CEC" w:rsidRPr="00666CEC" w:rsidRDefault="00666CEC" w:rsidP="00666CEC">
      <w:pPr>
        <w:pStyle w:val="ARTICLE1"/>
        <w:rPr>
          <w:rFonts w:ascii="Arial" w:hAnsi="Arial" w:cs="Arial"/>
          <w:sz w:val="22"/>
          <w:szCs w:val="22"/>
        </w:rPr>
      </w:pPr>
      <w:r w:rsidRPr="00666CEC">
        <w:rPr>
          <w:rFonts w:ascii="Arial" w:hAnsi="Arial" w:cs="Arial"/>
          <w:sz w:val="22"/>
          <w:szCs w:val="22"/>
        </w:rPr>
        <w:tab/>
        <w:t>- transmis au Président du Centre de Gestion.</w:t>
      </w:r>
    </w:p>
    <w:p w14:paraId="7092CC51" w14:textId="77777777" w:rsidR="00666CEC" w:rsidRDefault="00666CEC" w:rsidP="00666CEC">
      <w:pPr>
        <w:pStyle w:val="ARTICLE1"/>
        <w:rPr>
          <w:rFonts w:ascii="Arial" w:hAnsi="Arial" w:cs="Arial"/>
          <w:sz w:val="22"/>
          <w:szCs w:val="22"/>
        </w:rPr>
      </w:pPr>
    </w:p>
    <w:p w14:paraId="7092CC52" w14:textId="77777777" w:rsidR="00DA3768" w:rsidRPr="00666CEC" w:rsidRDefault="00DA3768" w:rsidP="00666CEC">
      <w:pPr>
        <w:pStyle w:val="ARTICLE1"/>
        <w:rPr>
          <w:rFonts w:ascii="Arial" w:hAnsi="Arial" w:cs="Arial"/>
          <w:sz w:val="22"/>
          <w:szCs w:val="22"/>
        </w:rPr>
      </w:pPr>
    </w:p>
    <w:p w14:paraId="7092CC53" w14:textId="77777777" w:rsidR="00DA3768" w:rsidRDefault="00DA3768" w:rsidP="000C5032">
      <w:pPr>
        <w:jc w:val="both"/>
        <w:rPr>
          <w:rFonts w:ascii="Helvetica" w:hAnsi="Helvetica"/>
          <w:sz w:val="22"/>
          <w:szCs w:val="22"/>
        </w:rPr>
      </w:pPr>
      <w:r>
        <w:rPr>
          <w:rFonts w:ascii="Helvetica" w:hAnsi="Helvetica"/>
          <w:sz w:val="22"/>
          <w:szCs w:val="22"/>
        </w:rPr>
        <w:t>Le Maire,</w:t>
      </w:r>
    </w:p>
    <w:p w14:paraId="7092CC54" w14:textId="77777777" w:rsidR="00DA3768" w:rsidRDefault="00DA3768" w:rsidP="000C5032">
      <w:pPr>
        <w:jc w:val="both"/>
        <w:rPr>
          <w:rFonts w:ascii="Helvetica" w:hAnsi="Helvetica"/>
          <w:sz w:val="22"/>
          <w:szCs w:val="22"/>
        </w:rPr>
      </w:pPr>
      <w:r>
        <w:rPr>
          <w:rFonts w:ascii="Helvetica" w:hAnsi="Helvetica"/>
          <w:sz w:val="22"/>
          <w:szCs w:val="22"/>
        </w:rPr>
        <w:t>Le Président,</w:t>
      </w:r>
    </w:p>
    <w:p w14:paraId="7092CC55" w14:textId="77777777" w:rsidR="00DA3768" w:rsidRDefault="00DA3768" w:rsidP="000C5032">
      <w:pPr>
        <w:jc w:val="both"/>
        <w:rPr>
          <w:rFonts w:ascii="Helvetica" w:hAnsi="Helvetica"/>
          <w:sz w:val="22"/>
          <w:szCs w:val="22"/>
        </w:rPr>
      </w:pPr>
    </w:p>
    <w:p w14:paraId="08A22F14" w14:textId="77777777" w:rsidR="008E6A74" w:rsidRDefault="00DA3768" w:rsidP="008E6A74">
      <w:pPr>
        <w:tabs>
          <w:tab w:val="left" w:pos="288"/>
        </w:tabs>
        <w:ind w:left="288" w:hanging="288"/>
        <w:jc w:val="both"/>
        <w:rPr>
          <w:rFonts w:ascii="Helvetica" w:hAnsi="Helvetica"/>
          <w:sz w:val="22"/>
          <w:szCs w:val="22"/>
        </w:rPr>
      </w:pPr>
      <w:r>
        <w:rPr>
          <w:rFonts w:ascii="Helvetica" w:hAnsi="Helvetica"/>
          <w:sz w:val="22"/>
          <w:szCs w:val="22"/>
        </w:rPr>
        <w:t>-</w:t>
      </w:r>
      <w:r>
        <w:rPr>
          <w:rFonts w:ascii="Helvetica" w:hAnsi="Helvetica"/>
          <w:sz w:val="22"/>
          <w:szCs w:val="22"/>
        </w:rPr>
        <w:tab/>
        <w:t>certifie sous sa responsabilité le caractère exécutoire de cet acte,</w:t>
      </w:r>
    </w:p>
    <w:p w14:paraId="7092CC58" w14:textId="4192BA3C" w:rsidR="00DA3768" w:rsidRDefault="008E6A74" w:rsidP="008E6A74">
      <w:pPr>
        <w:tabs>
          <w:tab w:val="left" w:pos="288"/>
        </w:tabs>
        <w:ind w:left="288" w:hanging="288"/>
        <w:jc w:val="both"/>
        <w:rPr>
          <w:rFonts w:ascii="Helvetica" w:hAnsi="Helvetica"/>
          <w:sz w:val="22"/>
          <w:szCs w:val="22"/>
        </w:rPr>
      </w:pPr>
      <w:r>
        <w:rPr>
          <w:rFonts w:ascii="Helvetica" w:hAnsi="Helvetica"/>
          <w:sz w:val="22"/>
          <w:szCs w:val="22"/>
        </w:rPr>
        <w:t xml:space="preserve">- </w:t>
      </w:r>
      <w:r>
        <w:rPr>
          <w:rFonts w:ascii="Helvetica" w:hAnsi="Helvetica"/>
          <w:sz w:val="22"/>
          <w:szCs w:val="22"/>
        </w:rPr>
        <w:tab/>
      </w:r>
      <w:r w:rsidRPr="008E6A74">
        <w:rPr>
          <w:rFonts w:ascii="Helvetica" w:hAnsi="Helvetica"/>
          <w:sz w:val="22"/>
          <w:szCs w:val="22"/>
        </w:rPr>
        <w:t xml:space="preserve">informe que le présent arrêté peut faire l'objet d'un recours pour excès de pouvoir devant le tribunal administratif de Bordeaux dans un délai de 2 mois à compter de sa notification. Le Tribunal Administratif peut aussi être saisi par l’application informatique « Télérecours Citoyens » accessible par le site internet </w:t>
      </w:r>
      <w:hyperlink r:id="rId12" w:history="1">
        <w:r w:rsidRPr="005359BF">
          <w:rPr>
            <w:rStyle w:val="Lienhypertexte"/>
            <w:rFonts w:ascii="Helvetica" w:hAnsi="Helvetica"/>
            <w:sz w:val="22"/>
            <w:szCs w:val="22"/>
          </w:rPr>
          <w:t>www.telerecours.fr</w:t>
        </w:r>
      </w:hyperlink>
      <w:r>
        <w:rPr>
          <w:rFonts w:ascii="Helvetica" w:hAnsi="Helvetica"/>
          <w:sz w:val="22"/>
          <w:szCs w:val="22"/>
        </w:rPr>
        <w:t xml:space="preserve"> </w:t>
      </w:r>
    </w:p>
    <w:p w14:paraId="7092CC59" w14:textId="77777777" w:rsidR="00DA3768" w:rsidRDefault="00DA3768" w:rsidP="000C5032">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 xml:space="preserve">Fait  à </w:t>
      </w:r>
      <w:r>
        <w:rPr>
          <w:rFonts w:ascii="Helvetica" w:hAnsi="Helvetica"/>
          <w:b/>
          <w:bCs/>
          <w:sz w:val="22"/>
          <w:szCs w:val="22"/>
        </w:rPr>
        <w:t>........................</w:t>
      </w:r>
      <w:r>
        <w:rPr>
          <w:rFonts w:ascii="Helvetica" w:hAnsi="Helvetica"/>
          <w:bCs/>
          <w:sz w:val="22"/>
          <w:szCs w:val="22"/>
        </w:rPr>
        <w:t xml:space="preserve"> </w:t>
      </w:r>
      <w:r>
        <w:rPr>
          <w:rFonts w:ascii="Helvetica" w:hAnsi="Helvetica"/>
          <w:sz w:val="22"/>
          <w:szCs w:val="22"/>
        </w:rPr>
        <w:t>,</w:t>
      </w:r>
    </w:p>
    <w:p w14:paraId="7092CC5A" w14:textId="77777777" w:rsidR="00DA3768" w:rsidRDefault="00DA3768" w:rsidP="000C5032">
      <w:pPr>
        <w:tabs>
          <w:tab w:val="left" w:pos="6521"/>
        </w:tabs>
        <w:ind w:left="1728" w:hanging="1728"/>
        <w:jc w:val="both"/>
        <w:rPr>
          <w:rFonts w:ascii="Helvetica" w:hAnsi="Helvetica"/>
          <w:sz w:val="22"/>
          <w:szCs w:val="22"/>
        </w:rPr>
      </w:pPr>
    </w:p>
    <w:p w14:paraId="7092CC5B" w14:textId="77777777" w:rsidR="00DA3768" w:rsidRDefault="00DA3768" w:rsidP="000C5032">
      <w:pPr>
        <w:tabs>
          <w:tab w:val="left" w:pos="6521"/>
        </w:tabs>
        <w:ind w:left="1728" w:hanging="1728"/>
        <w:jc w:val="both"/>
        <w:rPr>
          <w:rFonts w:ascii="Helvetica" w:hAnsi="Helvetica"/>
          <w:sz w:val="22"/>
          <w:szCs w:val="22"/>
        </w:rPr>
      </w:pPr>
      <w:r>
        <w:rPr>
          <w:rFonts w:ascii="Helvetica" w:hAnsi="Helvetica"/>
          <w:sz w:val="22"/>
          <w:szCs w:val="22"/>
        </w:rPr>
        <w:tab/>
      </w:r>
      <w:r>
        <w:rPr>
          <w:rFonts w:ascii="Helvetica" w:hAnsi="Helvetica"/>
          <w:sz w:val="22"/>
          <w:szCs w:val="22"/>
        </w:rPr>
        <w:tab/>
        <w:t>le ........................,</w:t>
      </w:r>
    </w:p>
    <w:p w14:paraId="7092CC5C" w14:textId="77777777" w:rsidR="00DA3768" w:rsidRDefault="00DA3768" w:rsidP="000C5032">
      <w:pPr>
        <w:pStyle w:val="ARTICLE1"/>
        <w:rPr>
          <w:rFonts w:ascii="Helvetica" w:hAnsi="Helvetica"/>
          <w:sz w:val="22"/>
          <w:szCs w:val="22"/>
        </w:rPr>
      </w:pPr>
    </w:p>
    <w:p w14:paraId="7092CC5D" w14:textId="77777777" w:rsidR="00DA3768" w:rsidRDefault="00DA3768" w:rsidP="000C5032">
      <w:pPr>
        <w:pStyle w:val="ARTICLE1"/>
        <w:rPr>
          <w:rFonts w:ascii="Helvetica" w:hAnsi="Helvetica"/>
          <w:sz w:val="22"/>
          <w:szCs w:val="22"/>
        </w:rPr>
      </w:pPr>
    </w:p>
    <w:p w14:paraId="7092CC5E" w14:textId="77777777" w:rsidR="00DA3768" w:rsidRDefault="00DA3768" w:rsidP="000C5032">
      <w:pPr>
        <w:tabs>
          <w:tab w:val="left" w:pos="6521"/>
        </w:tabs>
        <w:ind w:left="1728" w:hanging="1728"/>
        <w:jc w:val="both"/>
        <w:rPr>
          <w:rFonts w:ascii="Helvetica" w:hAnsi="Helvetica"/>
          <w:sz w:val="22"/>
          <w:szCs w:val="22"/>
        </w:rPr>
      </w:pPr>
      <w:r>
        <w:rPr>
          <w:rFonts w:ascii="Helvetica" w:hAnsi="Helvetica"/>
          <w:sz w:val="22"/>
          <w:szCs w:val="22"/>
        </w:rPr>
        <w:t xml:space="preserve">NOTIFIÉ </w:t>
      </w:r>
      <w:r>
        <w:rPr>
          <w:rFonts w:ascii="Helvetica" w:hAnsi="Helvetica" w:cs="Helvetica"/>
          <w:sz w:val="22"/>
          <w:szCs w:val="22"/>
        </w:rPr>
        <w:t>À</w:t>
      </w:r>
      <w:r>
        <w:rPr>
          <w:rFonts w:ascii="Helvetica" w:hAnsi="Helvetica"/>
          <w:sz w:val="22"/>
          <w:szCs w:val="22"/>
        </w:rPr>
        <w:t xml:space="preserve"> L'AGENT LE :</w:t>
      </w:r>
      <w:r>
        <w:rPr>
          <w:rFonts w:ascii="Helvetica" w:hAnsi="Helvetica"/>
          <w:sz w:val="22"/>
          <w:szCs w:val="22"/>
        </w:rPr>
        <w:tab/>
        <w:t>Le Maire,</w:t>
      </w:r>
    </w:p>
    <w:p w14:paraId="7092CC5F" w14:textId="77777777" w:rsidR="00DA3768" w:rsidRDefault="00DA3768" w:rsidP="000C5032">
      <w:pPr>
        <w:tabs>
          <w:tab w:val="left" w:pos="6521"/>
        </w:tabs>
        <w:jc w:val="both"/>
        <w:rPr>
          <w:rFonts w:ascii="Helvetica" w:hAnsi="Helvetica"/>
          <w:sz w:val="22"/>
          <w:szCs w:val="22"/>
        </w:rPr>
      </w:pPr>
      <w:r>
        <w:rPr>
          <w:rFonts w:ascii="Helvetica" w:hAnsi="Helvetica"/>
          <w:sz w:val="22"/>
          <w:szCs w:val="22"/>
        </w:rPr>
        <w:t>(</w:t>
      </w:r>
      <w:r>
        <w:rPr>
          <w:rFonts w:ascii="Helvetica" w:hAnsi="Helvetica"/>
          <w:i/>
          <w:sz w:val="22"/>
          <w:szCs w:val="22"/>
        </w:rPr>
        <w:t>date et signature</w:t>
      </w:r>
      <w:r>
        <w:rPr>
          <w:rFonts w:ascii="Helvetica" w:hAnsi="Helvetica"/>
          <w:sz w:val="22"/>
          <w:szCs w:val="22"/>
        </w:rPr>
        <w:t>)</w:t>
      </w:r>
      <w:r>
        <w:rPr>
          <w:rFonts w:ascii="Helvetica" w:hAnsi="Helvetica"/>
          <w:sz w:val="22"/>
          <w:szCs w:val="22"/>
        </w:rPr>
        <w:tab/>
        <w:t>Le Président,</w:t>
      </w:r>
    </w:p>
    <w:p w14:paraId="7092CC60" w14:textId="77777777" w:rsidR="00DA3768" w:rsidRDefault="00DA3768"/>
    <w:p w14:paraId="7092CC61" w14:textId="77777777" w:rsidR="00666CEC" w:rsidRPr="00666CEC" w:rsidRDefault="00666CEC" w:rsidP="00666CEC">
      <w:pPr>
        <w:rPr>
          <w:rFonts w:ascii="Arial" w:hAnsi="Arial" w:cs="Arial"/>
          <w:sz w:val="22"/>
          <w:szCs w:val="22"/>
        </w:rPr>
      </w:pPr>
    </w:p>
    <w:p w14:paraId="7092CC62" w14:textId="77777777" w:rsidR="00666CEC" w:rsidRPr="00666CEC" w:rsidRDefault="00666CEC" w:rsidP="00666CEC">
      <w:pPr>
        <w:rPr>
          <w:rFonts w:ascii="Arial" w:hAnsi="Arial" w:cs="Arial"/>
          <w:sz w:val="22"/>
          <w:szCs w:val="22"/>
        </w:rPr>
      </w:pPr>
    </w:p>
    <w:p w14:paraId="7092CC63" w14:textId="77777777" w:rsidR="00666CEC" w:rsidRPr="00666CEC" w:rsidRDefault="00666CEC" w:rsidP="00666CEC">
      <w:pPr>
        <w:rPr>
          <w:rFonts w:ascii="Arial" w:hAnsi="Arial" w:cs="Arial"/>
          <w:sz w:val="22"/>
          <w:szCs w:val="22"/>
        </w:rPr>
      </w:pPr>
    </w:p>
    <w:p w14:paraId="7092CC64" w14:textId="77777777" w:rsidR="00666CEC" w:rsidRPr="00666CEC" w:rsidRDefault="00666CEC" w:rsidP="00666CEC">
      <w:pPr>
        <w:rPr>
          <w:rFonts w:ascii="Arial" w:hAnsi="Arial" w:cs="Arial"/>
          <w:sz w:val="22"/>
          <w:szCs w:val="22"/>
        </w:rPr>
      </w:pPr>
    </w:p>
    <w:p w14:paraId="7092CC65" w14:textId="77777777" w:rsidR="00666CEC" w:rsidRPr="00666CEC" w:rsidRDefault="00666CEC" w:rsidP="00666CEC">
      <w:pPr>
        <w:rPr>
          <w:rFonts w:ascii="Arial" w:hAnsi="Arial" w:cs="Arial"/>
          <w:sz w:val="22"/>
          <w:szCs w:val="22"/>
        </w:rPr>
      </w:pPr>
    </w:p>
    <w:p w14:paraId="7092CC66" w14:textId="77777777" w:rsidR="00666CEC" w:rsidRPr="00DA3768" w:rsidRDefault="00666CEC" w:rsidP="00666CEC">
      <w:pPr>
        <w:tabs>
          <w:tab w:val="left" w:pos="426"/>
        </w:tabs>
        <w:ind w:left="426" w:hanging="426"/>
        <w:jc w:val="both"/>
        <w:rPr>
          <w:rFonts w:ascii="Arial" w:hAnsi="Arial" w:cs="Arial"/>
          <w:sz w:val="20"/>
          <w:szCs w:val="20"/>
        </w:rPr>
      </w:pPr>
      <w:r w:rsidRPr="00DA3768">
        <w:rPr>
          <w:rFonts w:ascii="Arial" w:hAnsi="Arial" w:cs="Arial"/>
          <w:sz w:val="20"/>
          <w:szCs w:val="20"/>
        </w:rPr>
        <w:t>(1)</w:t>
      </w:r>
      <w:r w:rsidRPr="00DA3768">
        <w:rPr>
          <w:rFonts w:ascii="Arial" w:hAnsi="Arial" w:cs="Arial"/>
          <w:sz w:val="20"/>
          <w:szCs w:val="20"/>
        </w:rPr>
        <w:tab/>
      </w:r>
      <w:r w:rsidR="00DA3768" w:rsidRPr="00DA3768">
        <w:rPr>
          <w:rFonts w:ascii="Arial" w:hAnsi="Arial" w:cs="Arial"/>
          <w:sz w:val="20"/>
          <w:szCs w:val="20"/>
        </w:rPr>
        <w:t>À</w:t>
      </w:r>
      <w:r w:rsidRPr="00DA3768">
        <w:rPr>
          <w:rFonts w:ascii="Arial" w:hAnsi="Arial" w:cs="Arial"/>
          <w:sz w:val="20"/>
          <w:szCs w:val="20"/>
        </w:rPr>
        <w:t xml:space="preserve"> préciser, selon le</w:t>
      </w:r>
      <w:r w:rsidR="00DA3768">
        <w:rPr>
          <w:rFonts w:ascii="Arial" w:hAnsi="Arial" w:cs="Arial"/>
          <w:sz w:val="20"/>
          <w:szCs w:val="20"/>
        </w:rPr>
        <w:t xml:space="preserve"> cas de la demande.</w:t>
      </w:r>
    </w:p>
    <w:p w14:paraId="7092CC67" w14:textId="77777777" w:rsidR="00666CEC" w:rsidRPr="00DA3768" w:rsidRDefault="00666CEC" w:rsidP="00666CEC">
      <w:pPr>
        <w:tabs>
          <w:tab w:val="left" w:pos="426"/>
        </w:tabs>
        <w:ind w:left="426" w:hanging="426"/>
        <w:jc w:val="both"/>
        <w:rPr>
          <w:rFonts w:ascii="Arial" w:hAnsi="Arial" w:cs="Arial"/>
          <w:sz w:val="20"/>
          <w:szCs w:val="20"/>
        </w:rPr>
      </w:pPr>
      <w:r w:rsidRPr="00DA3768">
        <w:rPr>
          <w:rFonts w:ascii="Arial" w:hAnsi="Arial" w:cs="Arial"/>
          <w:sz w:val="20"/>
          <w:szCs w:val="20"/>
        </w:rPr>
        <w:t>(2)</w:t>
      </w:r>
      <w:r w:rsidRPr="00DA3768">
        <w:rPr>
          <w:rFonts w:ascii="Arial" w:hAnsi="Arial" w:cs="Arial"/>
          <w:sz w:val="20"/>
          <w:szCs w:val="20"/>
        </w:rPr>
        <w:tab/>
      </w:r>
      <w:r w:rsidR="00DA3768" w:rsidRPr="00DA3768">
        <w:rPr>
          <w:rFonts w:ascii="Arial" w:hAnsi="Arial" w:cs="Arial"/>
          <w:sz w:val="20"/>
          <w:szCs w:val="20"/>
        </w:rPr>
        <w:t xml:space="preserve">Préciser </w:t>
      </w:r>
      <w:r w:rsidRPr="00DA3768">
        <w:rPr>
          <w:rFonts w:ascii="Arial" w:hAnsi="Arial" w:cs="Arial"/>
          <w:sz w:val="20"/>
          <w:szCs w:val="20"/>
        </w:rPr>
        <w:t>la durée, qui doit porter sur une période</w:t>
      </w:r>
      <w:r w:rsidR="00DA3768">
        <w:rPr>
          <w:rFonts w:ascii="Arial" w:hAnsi="Arial" w:cs="Arial"/>
          <w:sz w:val="20"/>
          <w:szCs w:val="20"/>
        </w:rPr>
        <w:t xml:space="preserve"> comprise entre 6 mois et 1 an.</w:t>
      </w:r>
    </w:p>
    <w:p w14:paraId="7092CC68" w14:textId="77777777" w:rsidR="00666CEC" w:rsidRPr="00DA3768" w:rsidRDefault="00666CEC" w:rsidP="00666CEC">
      <w:pPr>
        <w:tabs>
          <w:tab w:val="left" w:pos="426"/>
        </w:tabs>
        <w:ind w:left="426" w:hanging="426"/>
        <w:jc w:val="both"/>
        <w:rPr>
          <w:rFonts w:ascii="Arial" w:hAnsi="Arial" w:cs="Arial"/>
          <w:sz w:val="20"/>
          <w:szCs w:val="20"/>
        </w:rPr>
      </w:pPr>
      <w:r w:rsidRPr="00DA3768">
        <w:rPr>
          <w:rFonts w:ascii="Arial" w:hAnsi="Arial" w:cs="Arial"/>
          <w:sz w:val="20"/>
          <w:szCs w:val="20"/>
        </w:rPr>
        <w:t>(3)</w:t>
      </w:r>
      <w:r w:rsidRPr="00DA3768">
        <w:rPr>
          <w:rFonts w:ascii="Arial" w:hAnsi="Arial" w:cs="Arial"/>
          <w:sz w:val="20"/>
          <w:szCs w:val="20"/>
        </w:rPr>
        <w:tab/>
      </w:r>
      <w:r w:rsidR="00DA3768" w:rsidRPr="00DA3768">
        <w:rPr>
          <w:rFonts w:ascii="Arial" w:hAnsi="Arial" w:cs="Arial"/>
          <w:sz w:val="20"/>
          <w:szCs w:val="20"/>
        </w:rPr>
        <w:t xml:space="preserve">Préciser </w:t>
      </w:r>
      <w:r w:rsidRPr="00DA3768">
        <w:rPr>
          <w:rFonts w:ascii="Arial" w:hAnsi="Arial" w:cs="Arial"/>
          <w:sz w:val="20"/>
          <w:szCs w:val="20"/>
        </w:rPr>
        <w:t>la quotité du service à temps partiel, qui ne peut être inférieure au mi-temps (</w:t>
      </w:r>
      <w:r w:rsidR="00DA3768" w:rsidRPr="00EC0F4B">
        <w:rPr>
          <w:rFonts w:ascii="Arial" w:hAnsi="Arial" w:cs="Arial"/>
          <w:i/>
          <w:sz w:val="20"/>
          <w:szCs w:val="20"/>
        </w:rPr>
        <w:t>par exemple 50%, 58%, 67</w:t>
      </w:r>
      <w:r w:rsidRPr="00EC0F4B">
        <w:rPr>
          <w:rFonts w:ascii="Arial" w:hAnsi="Arial" w:cs="Arial"/>
          <w:i/>
          <w:sz w:val="20"/>
          <w:szCs w:val="20"/>
        </w:rPr>
        <w:t>%, etc …</w:t>
      </w:r>
      <w:r w:rsidR="00DA3768">
        <w:rPr>
          <w:rFonts w:ascii="Arial" w:hAnsi="Arial" w:cs="Arial"/>
          <w:sz w:val="20"/>
          <w:szCs w:val="20"/>
        </w:rPr>
        <w:t>).</w:t>
      </w:r>
    </w:p>
    <w:p w14:paraId="7092CC69" w14:textId="77777777" w:rsidR="00666CEC" w:rsidRPr="00DA3768" w:rsidRDefault="00666CEC" w:rsidP="00666CEC">
      <w:pPr>
        <w:tabs>
          <w:tab w:val="left" w:pos="426"/>
        </w:tabs>
        <w:ind w:left="426" w:hanging="426"/>
        <w:jc w:val="both"/>
        <w:rPr>
          <w:rFonts w:ascii="Arial" w:hAnsi="Arial" w:cs="Arial"/>
          <w:sz w:val="20"/>
          <w:szCs w:val="20"/>
        </w:rPr>
      </w:pPr>
      <w:r w:rsidRPr="00DA3768">
        <w:rPr>
          <w:rFonts w:ascii="Arial" w:hAnsi="Arial" w:cs="Arial"/>
          <w:sz w:val="20"/>
          <w:szCs w:val="20"/>
        </w:rPr>
        <w:t>(4)</w:t>
      </w:r>
      <w:r w:rsidRPr="00DA3768">
        <w:rPr>
          <w:rFonts w:ascii="Arial" w:hAnsi="Arial" w:cs="Arial"/>
          <w:sz w:val="20"/>
          <w:szCs w:val="20"/>
        </w:rPr>
        <w:tab/>
      </w:r>
      <w:r w:rsidR="00DA3768" w:rsidRPr="00DA3768">
        <w:rPr>
          <w:rFonts w:ascii="Arial" w:hAnsi="Arial" w:cs="Arial"/>
          <w:sz w:val="20"/>
          <w:szCs w:val="20"/>
        </w:rPr>
        <w:t xml:space="preserve">Dans </w:t>
      </w:r>
      <w:r w:rsidRPr="00DA3768">
        <w:rPr>
          <w:rFonts w:ascii="Arial" w:hAnsi="Arial" w:cs="Arial"/>
          <w:sz w:val="20"/>
          <w:szCs w:val="20"/>
        </w:rPr>
        <w:t>le cas de s</w:t>
      </w:r>
      <w:r w:rsidR="006E4BF2">
        <w:rPr>
          <w:rFonts w:ascii="Arial" w:hAnsi="Arial" w:cs="Arial"/>
          <w:sz w:val="20"/>
          <w:szCs w:val="20"/>
        </w:rPr>
        <w:t>ervices représentant 80% ou 90</w:t>
      </w:r>
      <w:r w:rsidRPr="00DA3768">
        <w:rPr>
          <w:rFonts w:ascii="Arial" w:hAnsi="Arial" w:cs="Arial"/>
          <w:sz w:val="20"/>
          <w:szCs w:val="20"/>
        </w:rPr>
        <w:t>% du temps plein, la fraction doit être indiquée r</w:t>
      </w:r>
      <w:r w:rsidR="00DA3768">
        <w:rPr>
          <w:rFonts w:ascii="Arial" w:hAnsi="Arial" w:cs="Arial"/>
          <w:sz w:val="20"/>
          <w:szCs w:val="20"/>
        </w:rPr>
        <w:t>espectivement aux 6/7 ou 32/35.</w:t>
      </w:r>
    </w:p>
    <w:p w14:paraId="7092CC6A" w14:textId="0DB53F7C" w:rsidR="00D958B7" w:rsidRPr="00DA3768" w:rsidRDefault="000D7C80" w:rsidP="000D7C80">
      <w:pPr>
        <w:tabs>
          <w:tab w:val="left" w:pos="426"/>
        </w:tabs>
        <w:ind w:left="420" w:hanging="420"/>
        <w:jc w:val="both"/>
        <w:rPr>
          <w:rFonts w:ascii="Arial" w:hAnsi="Arial" w:cs="Arial"/>
          <w:sz w:val="20"/>
          <w:szCs w:val="20"/>
        </w:rPr>
      </w:pPr>
      <w:r w:rsidRPr="00DA3768">
        <w:rPr>
          <w:rFonts w:ascii="Arial" w:hAnsi="Arial" w:cs="Arial"/>
          <w:sz w:val="20"/>
          <w:szCs w:val="20"/>
        </w:rPr>
        <w:t>(5</w:t>
      </w:r>
      <w:r w:rsidR="008E6A74">
        <w:rPr>
          <w:rFonts w:ascii="Arial" w:hAnsi="Arial" w:cs="Arial"/>
          <w:sz w:val="20"/>
          <w:szCs w:val="20"/>
        </w:rPr>
        <w:t>)</w:t>
      </w:r>
      <w:r w:rsidRPr="00DA3768">
        <w:rPr>
          <w:rFonts w:ascii="Arial" w:hAnsi="Arial" w:cs="Arial"/>
          <w:sz w:val="20"/>
          <w:szCs w:val="20"/>
        </w:rPr>
        <w:tab/>
      </w:r>
      <w:r w:rsidR="00DA3768" w:rsidRPr="00FE130E">
        <w:rPr>
          <w:rFonts w:ascii="Arial" w:hAnsi="Arial" w:cs="Arial"/>
          <w:sz w:val="20"/>
          <w:szCs w:val="20"/>
        </w:rPr>
        <w:t>L’agent</w:t>
      </w:r>
      <w:r w:rsidR="00666CEC" w:rsidRPr="00DA3768">
        <w:rPr>
          <w:rFonts w:ascii="Arial" w:hAnsi="Arial" w:cs="Arial"/>
          <w:sz w:val="20"/>
          <w:szCs w:val="20"/>
        </w:rPr>
        <w:t xml:space="preserve"> peut demander à surcotiser au début de chaque période de renouvellement tacite de l'autorisation de service à temps partiel prévue à l'article 3 du présent arrêté, à la condition d'une demande intervenue avant l'échéance de la période de temps partiel en cours </w:t>
      </w:r>
      <w:r w:rsidR="00666CEC" w:rsidRPr="00DA3768">
        <w:rPr>
          <w:rFonts w:ascii="Arial" w:hAnsi="Arial" w:cs="Arial"/>
          <w:iCs/>
          <w:sz w:val="20"/>
          <w:szCs w:val="20"/>
        </w:rPr>
        <w:t>(</w:t>
      </w:r>
      <w:r w:rsidR="00666CEC" w:rsidRPr="00DA3768">
        <w:rPr>
          <w:rFonts w:ascii="Arial" w:hAnsi="Arial" w:cs="Arial"/>
          <w:i/>
          <w:iCs/>
          <w:sz w:val="20"/>
          <w:szCs w:val="20"/>
        </w:rPr>
        <w:t>formalisée par une décision expresse</w:t>
      </w:r>
      <w:r w:rsidR="00666CEC" w:rsidRPr="00DA3768">
        <w:rPr>
          <w:rFonts w:ascii="Arial" w:hAnsi="Arial" w:cs="Arial"/>
          <w:iCs/>
          <w:sz w:val="20"/>
          <w:szCs w:val="20"/>
        </w:rPr>
        <w:t>)</w:t>
      </w:r>
      <w:r w:rsidR="00666CEC" w:rsidRPr="00DA3768">
        <w:rPr>
          <w:rFonts w:ascii="Arial" w:hAnsi="Arial" w:cs="Arial"/>
          <w:sz w:val="20"/>
          <w:szCs w:val="20"/>
        </w:rPr>
        <w:t>.</w:t>
      </w:r>
    </w:p>
    <w:sectPr w:rsidR="00D958B7" w:rsidRPr="00DA3768" w:rsidSect="00AA6FDF">
      <w:headerReference w:type="default" r:id="rId13"/>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64CBD" w14:textId="77777777" w:rsidR="004411A1" w:rsidRDefault="004411A1">
      <w:r>
        <w:separator/>
      </w:r>
    </w:p>
  </w:endnote>
  <w:endnote w:type="continuationSeparator" w:id="0">
    <w:p w14:paraId="7CA3D8F7" w14:textId="77777777" w:rsidR="004411A1" w:rsidRDefault="004411A1">
      <w:r>
        <w:continuationSeparator/>
      </w:r>
    </w:p>
  </w:endnote>
  <w:endnote w:type="continuationNotice" w:id="1">
    <w:p w14:paraId="452B1DF6" w14:textId="77777777" w:rsidR="00063C9C" w:rsidRDefault="00063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5A21" w14:textId="77777777" w:rsidR="004411A1" w:rsidRDefault="004411A1">
      <w:r>
        <w:separator/>
      </w:r>
    </w:p>
  </w:footnote>
  <w:footnote w:type="continuationSeparator" w:id="0">
    <w:p w14:paraId="3DECC3A0" w14:textId="77777777" w:rsidR="004411A1" w:rsidRDefault="004411A1">
      <w:r>
        <w:continuationSeparator/>
      </w:r>
    </w:p>
  </w:footnote>
  <w:footnote w:type="continuationNotice" w:id="1">
    <w:p w14:paraId="271F1C3D" w14:textId="77777777" w:rsidR="00063C9C" w:rsidRDefault="00063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CC70" w14:textId="77777777" w:rsidR="002C116F" w:rsidRPr="00045081" w:rsidRDefault="002C116F">
    <w:pPr>
      <w:pStyle w:val="En-tte"/>
      <w:rPr>
        <w:rFonts w:ascii="Arial" w:hAnsi="Arial" w:cs="Arial"/>
        <w:sz w:val="18"/>
        <w:szCs w:val="18"/>
      </w:rPr>
    </w:pPr>
    <w:r w:rsidRPr="00045081">
      <w:rPr>
        <w:rFonts w:ascii="Arial" w:hAnsi="Arial" w:cs="Arial"/>
        <w:sz w:val="18"/>
        <w:szCs w:val="18"/>
      </w:rPr>
      <w:fldChar w:fldCharType="begin"/>
    </w:r>
    <w:r w:rsidRPr="00045081">
      <w:rPr>
        <w:rFonts w:ascii="Arial" w:hAnsi="Arial" w:cs="Arial"/>
        <w:sz w:val="18"/>
        <w:szCs w:val="18"/>
      </w:rPr>
      <w:instrText xml:space="preserve"> FILENAME   \* MERGEFORMAT </w:instrText>
    </w:r>
    <w:r w:rsidRPr="00045081">
      <w:rPr>
        <w:rFonts w:ascii="Arial" w:hAnsi="Arial" w:cs="Arial"/>
        <w:sz w:val="18"/>
        <w:szCs w:val="18"/>
      </w:rPr>
      <w:fldChar w:fldCharType="separate"/>
    </w:r>
    <w:r w:rsidR="00DA42EB">
      <w:rPr>
        <w:rFonts w:ascii="Arial" w:hAnsi="Arial" w:cs="Arial"/>
        <w:noProof/>
        <w:sz w:val="18"/>
        <w:szCs w:val="18"/>
      </w:rPr>
      <w:t>2009_1</w:t>
    </w:r>
    <w:r w:rsidR="006E4BF2">
      <w:rPr>
        <w:rFonts w:ascii="Arial" w:hAnsi="Arial" w:cs="Arial"/>
        <w:noProof/>
        <w:sz w:val="18"/>
        <w:szCs w:val="18"/>
      </w:rPr>
      <w:t>1_13_DC_MA_TPS_PART_AUTOR_FONCT_1.doc</w:t>
    </w:r>
    <w:r w:rsidRPr="00045081">
      <w:rPr>
        <w:rFonts w:ascii="Arial" w:hAnsi="Arial" w:cs="Arial"/>
        <w:sz w:val="18"/>
        <w:szCs w:val="18"/>
      </w:rPr>
      <w:fldChar w:fldCharType="end"/>
    </w:r>
    <w:r w:rsidRPr="00045081">
      <w:rPr>
        <w:rFonts w:ascii="Arial" w:hAnsi="Arial" w:cs="Arial"/>
        <w:sz w:val="18"/>
        <w:szCs w:val="18"/>
      </w:rPr>
      <w:t xml:space="preserve"> </w:t>
    </w:r>
  </w:p>
  <w:p w14:paraId="7092CC71" w14:textId="19D2C714" w:rsidR="002C116F" w:rsidRDefault="002C116F">
    <w:pPr>
      <w:pStyle w:val="En-tte"/>
      <w:rPr>
        <w:rFonts w:ascii="Arial" w:hAnsi="Arial" w:cs="Arial"/>
        <w:sz w:val="18"/>
        <w:szCs w:val="18"/>
      </w:rPr>
    </w:pPr>
    <w:r w:rsidRPr="00045081">
      <w:rPr>
        <w:rFonts w:ascii="Arial" w:hAnsi="Arial" w:cs="Arial"/>
        <w:sz w:val="18"/>
        <w:szCs w:val="18"/>
      </w:rPr>
      <w:t xml:space="preserve">MAJ </w:t>
    </w:r>
    <w:r w:rsidR="008E6A74">
      <w:rPr>
        <w:rFonts w:ascii="Arial" w:hAnsi="Arial" w:cs="Arial"/>
        <w:sz w:val="18"/>
        <w:szCs w:val="18"/>
      </w:rPr>
      <w:t>août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CC76" w14:textId="77777777" w:rsidR="002C116F" w:rsidRPr="00045081" w:rsidRDefault="002C116F">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8F01116"/>
    <w:lvl w:ilvl="0">
      <w:numFmt w:val="decimal"/>
      <w:lvlText w:val="*"/>
      <w:lvlJc w:val="left"/>
    </w:lvl>
  </w:abstractNum>
  <w:abstractNum w:abstractNumId="1"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2" w15:restartNumberingAfterBreak="0">
    <w:nsid w:val="54074EB8"/>
    <w:multiLevelType w:val="hybridMultilevel"/>
    <w:tmpl w:val="A852F49E"/>
    <w:lvl w:ilvl="0" w:tplc="02C22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2123304975">
    <w:abstractNumId w:val="1"/>
  </w:num>
  <w:num w:numId="2" w16cid:durableId="218783271">
    <w:abstractNumId w:val="2"/>
  </w:num>
  <w:num w:numId="3" w16cid:durableId="82701235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3E"/>
    <w:rsid w:val="000122C6"/>
    <w:rsid w:val="000138AD"/>
    <w:rsid w:val="00034F5F"/>
    <w:rsid w:val="00040E3C"/>
    <w:rsid w:val="00045081"/>
    <w:rsid w:val="00063C9C"/>
    <w:rsid w:val="00065E3E"/>
    <w:rsid w:val="00090365"/>
    <w:rsid w:val="000C5032"/>
    <w:rsid w:val="000C52B1"/>
    <w:rsid w:val="000D7C80"/>
    <w:rsid w:val="00166495"/>
    <w:rsid w:val="00175173"/>
    <w:rsid w:val="001A1999"/>
    <w:rsid w:val="001A1AD3"/>
    <w:rsid w:val="001D54AB"/>
    <w:rsid w:val="00235231"/>
    <w:rsid w:val="002577D6"/>
    <w:rsid w:val="002703B6"/>
    <w:rsid w:val="002A5CA3"/>
    <w:rsid w:val="002C116F"/>
    <w:rsid w:val="00331EF3"/>
    <w:rsid w:val="003A221F"/>
    <w:rsid w:val="003C3333"/>
    <w:rsid w:val="004411A1"/>
    <w:rsid w:val="0045605A"/>
    <w:rsid w:val="004C183E"/>
    <w:rsid w:val="005012FF"/>
    <w:rsid w:val="0050556C"/>
    <w:rsid w:val="00515D7B"/>
    <w:rsid w:val="00544371"/>
    <w:rsid w:val="0058545D"/>
    <w:rsid w:val="005D7696"/>
    <w:rsid w:val="005F1DD7"/>
    <w:rsid w:val="00614B14"/>
    <w:rsid w:val="0063383A"/>
    <w:rsid w:val="00633C7B"/>
    <w:rsid w:val="00653668"/>
    <w:rsid w:val="00666CEC"/>
    <w:rsid w:val="00680D01"/>
    <w:rsid w:val="0068603E"/>
    <w:rsid w:val="006B4E93"/>
    <w:rsid w:val="006E4BF2"/>
    <w:rsid w:val="00720FF7"/>
    <w:rsid w:val="007702C6"/>
    <w:rsid w:val="007C249D"/>
    <w:rsid w:val="007D2054"/>
    <w:rsid w:val="00820E62"/>
    <w:rsid w:val="008268C4"/>
    <w:rsid w:val="00830B5F"/>
    <w:rsid w:val="008916F2"/>
    <w:rsid w:val="00895BB1"/>
    <w:rsid w:val="00896556"/>
    <w:rsid w:val="008A56BA"/>
    <w:rsid w:val="008E2854"/>
    <w:rsid w:val="008E6A74"/>
    <w:rsid w:val="009E6C1F"/>
    <w:rsid w:val="00A24BF0"/>
    <w:rsid w:val="00A354F4"/>
    <w:rsid w:val="00A412C9"/>
    <w:rsid w:val="00A80361"/>
    <w:rsid w:val="00AA6FDF"/>
    <w:rsid w:val="00AD639D"/>
    <w:rsid w:val="00B13E74"/>
    <w:rsid w:val="00B246F8"/>
    <w:rsid w:val="00B46DCD"/>
    <w:rsid w:val="00B5078D"/>
    <w:rsid w:val="00B53094"/>
    <w:rsid w:val="00B604DD"/>
    <w:rsid w:val="00B715C2"/>
    <w:rsid w:val="00B92C00"/>
    <w:rsid w:val="00BC780D"/>
    <w:rsid w:val="00BD002E"/>
    <w:rsid w:val="00C20696"/>
    <w:rsid w:val="00C533B2"/>
    <w:rsid w:val="00C540A1"/>
    <w:rsid w:val="00C63892"/>
    <w:rsid w:val="00C66AA4"/>
    <w:rsid w:val="00C94405"/>
    <w:rsid w:val="00CB2096"/>
    <w:rsid w:val="00CB54D2"/>
    <w:rsid w:val="00CB7AB8"/>
    <w:rsid w:val="00CC43FD"/>
    <w:rsid w:val="00D108B6"/>
    <w:rsid w:val="00D12C25"/>
    <w:rsid w:val="00D37FD9"/>
    <w:rsid w:val="00D41481"/>
    <w:rsid w:val="00D6361B"/>
    <w:rsid w:val="00D67C12"/>
    <w:rsid w:val="00D77BBD"/>
    <w:rsid w:val="00D958B7"/>
    <w:rsid w:val="00DA3768"/>
    <w:rsid w:val="00DA42EB"/>
    <w:rsid w:val="00DA5B47"/>
    <w:rsid w:val="00DC3905"/>
    <w:rsid w:val="00DD1E22"/>
    <w:rsid w:val="00DE47D3"/>
    <w:rsid w:val="00E12201"/>
    <w:rsid w:val="00E202F7"/>
    <w:rsid w:val="00E2587A"/>
    <w:rsid w:val="00E273B6"/>
    <w:rsid w:val="00EB5B2E"/>
    <w:rsid w:val="00EC0F4B"/>
    <w:rsid w:val="00ED174F"/>
    <w:rsid w:val="00EE1F4E"/>
    <w:rsid w:val="00F80484"/>
    <w:rsid w:val="00FD4D9B"/>
    <w:rsid w:val="00FE130E"/>
    <w:rsid w:val="00FE3A6F"/>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9217"/>
    <o:shapelayout v:ext="edit">
      <o:idmap v:ext="edit" data="1"/>
    </o:shapelayout>
  </w:shapeDefaults>
  <w:decimalSymbol w:val=","/>
  <w:listSeparator w:val=";"/>
  <w14:docId w14:val="7092CC26"/>
  <w15:chartTrackingRefBased/>
  <w15:docId w15:val="{D9DD0415-63C0-472B-8372-7BB5761D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045081"/>
    <w:pPr>
      <w:tabs>
        <w:tab w:val="center" w:pos="4536"/>
        <w:tab w:val="right" w:pos="9072"/>
      </w:tabs>
    </w:pPr>
  </w:style>
  <w:style w:type="paragraph" w:styleId="Pieddepage">
    <w:name w:val="footer"/>
    <w:basedOn w:val="Normal"/>
    <w:rsid w:val="00045081"/>
    <w:pPr>
      <w:tabs>
        <w:tab w:val="center" w:pos="4536"/>
        <w:tab w:val="right" w:pos="9072"/>
      </w:tabs>
    </w:pPr>
  </w:style>
  <w:style w:type="paragraph" w:customStyle="1" w:styleId="GrasCentr">
    <w:name w:val="Gras Centré"/>
    <w:rsid w:val="00034F5F"/>
    <w:pPr>
      <w:overflowPunct w:val="0"/>
      <w:autoSpaceDE w:val="0"/>
      <w:autoSpaceDN w:val="0"/>
      <w:adjustRightInd w:val="0"/>
      <w:jc w:val="center"/>
      <w:textAlignment w:val="baseline"/>
    </w:pPr>
    <w:rPr>
      <w:rFonts w:ascii="Times" w:hAnsi="Times"/>
      <w:b/>
      <w:bCs/>
      <w:sz w:val="24"/>
      <w:szCs w:val="24"/>
      <w:lang w:eastAsia="fr-FR"/>
    </w:rPr>
  </w:style>
  <w:style w:type="paragraph" w:styleId="Notedebasdepage">
    <w:name w:val="footnote text"/>
    <w:basedOn w:val="Normal"/>
    <w:semiHidden/>
    <w:rsid w:val="00D108B6"/>
    <w:rPr>
      <w:sz w:val="20"/>
      <w:szCs w:val="20"/>
    </w:rPr>
  </w:style>
  <w:style w:type="character" w:styleId="Appelnotedebasdep">
    <w:name w:val="footnote reference"/>
    <w:semiHidden/>
    <w:rsid w:val="00D108B6"/>
    <w:rPr>
      <w:vertAlign w:val="superscript"/>
    </w:rPr>
  </w:style>
  <w:style w:type="paragraph" w:styleId="Textedebulles">
    <w:name w:val="Balloon Text"/>
    <w:basedOn w:val="Normal"/>
    <w:semiHidden/>
    <w:rsid w:val="00040E3C"/>
    <w:rPr>
      <w:rFonts w:ascii="Tahoma" w:hAnsi="Tahoma" w:cs="Tahoma"/>
      <w:sz w:val="16"/>
      <w:szCs w:val="16"/>
    </w:rPr>
  </w:style>
  <w:style w:type="character" w:styleId="Lienhypertexte">
    <w:name w:val="Hyperlink"/>
    <w:basedOn w:val="Policepardfaut"/>
    <w:rsid w:val="008E6A74"/>
    <w:rPr>
      <w:color w:val="0563C1" w:themeColor="hyperlink"/>
      <w:u w:val="single"/>
    </w:rPr>
  </w:style>
  <w:style w:type="character" w:styleId="Mentionnonrsolue">
    <w:name w:val="Unresolved Mention"/>
    <w:basedOn w:val="Policepardfaut"/>
    <w:uiPriority w:val="99"/>
    <w:semiHidden/>
    <w:unhideWhenUsed/>
    <w:rsid w:val="008E6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04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lerecours.fr"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h_x00e8_me xmlns="43d493ca-37cc-4588-abba-851b64bfc280">Temps partiel</Th_x00e8_me>
    <Tag xmlns="6fe09545-cdc4-43a9-9da5-abd37ca73394">Temps de travail</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d'arrêté</TermName>
          <TermId xmlns="http://schemas.microsoft.com/office/infopath/2007/PartnerControls">9cd2905b-5309-4e4f-af45-a039c02a55a8</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d'actes</Thème_x0020_site_x0020_internet>
    <Date_x0020_de_x0020_dépublication xmlns="6fe09545-cdc4-43a9-9da5-abd37ca73394" xsi:nil="true"/>
    <Thème_x0020_3_x0020_site_x0020_internet xmlns="6fe09545-cdc4-43a9-9da5-abd37ca73394" xsi:nil="true"/>
    <CATEGORIE xmlns="6fe09545-cdc4-43a9-9da5-abd37ca73394">Temps de travail</CATEGORIE>
    <Thème_x0020_2_x0020_site_x0020_internet xmlns="6fe09545-cdc4-43a9-9da5-abd37ca73394" xsi:nil="true"/>
    <MediaLengthInSeconds xmlns="43d493ca-37cc-4588-abba-851b64bfc280" xsi:nil="true"/>
    <lcf76f155ced4ddcb4097134ff3c332f xmlns="43d493ca-37cc-4588-abba-851b64bfc280">
      <Terms xmlns="http://schemas.microsoft.com/office/infopath/2007/PartnerControls"/>
    </lcf76f155ced4ddcb4097134ff3c332f>
    <TaxCatchAll xmlns="d13cbe4f-1448-46a5-af3f-2daad8b9242e">
      <Value>43</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26D7F8E8-8044-4E43-8B5E-101A48F27FB8}">
  <ds:schemaRefs>
    <ds:schemaRef ds:uri="http://schemas.microsoft.com/sharepoint/v3/contenttype/forms"/>
  </ds:schemaRefs>
</ds:datastoreItem>
</file>

<file path=customXml/itemProps2.xml><?xml version="1.0" encoding="utf-8"?>
<ds:datastoreItem xmlns:ds="http://schemas.openxmlformats.org/officeDocument/2006/customXml" ds:itemID="{87BB02D9-ED41-4124-B782-91BE57F56834}">
  <ds:schemaRefs>
    <ds:schemaRef ds:uri="http://schemas.microsoft.com/office/2006/metadata/longProperties"/>
  </ds:schemaRefs>
</ds:datastoreItem>
</file>

<file path=customXml/itemProps3.xml><?xml version="1.0" encoding="utf-8"?>
<ds:datastoreItem xmlns:ds="http://schemas.openxmlformats.org/officeDocument/2006/customXml" ds:itemID="{25DB6753-BF22-4F10-97FB-7C0DD05D63E9}"/>
</file>

<file path=customXml/itemProps4.xml><?xml version="1.0" encoding="utf-8"?>
<ds:datastoreItem xmlns:ds="http://schemas.openxmlformats.org/officeDocument/2006/customXml" ds:itemID="{D3E99BF7-DFC2-4E66-B4CB-43633BCAD2A3}">
  <ds:schemaRefs>
    <ds:schemaRef ds:uri="http://schemas.microsoft.com/office/2006/metadata/properties"/>
    <ds:schemaRef ds:uri="http://schemas.microsoft.com/office/infopath/2007/PartnerControls"/>
    <ds:schemaRef ds:uri="7e9f8f30-c86f-4d43-9357-50bbf3212c37"/>
    <ds:schemaRef ds:uri="eeac6a90-98fe-484e-aa6c-a13eb956425d"/>
  </ds:schemaRefs>
</ds:datastoreItem>
</file>

<file path=customXml/itemProps5.xml><?xml version="1.0" encoding="utf-8"?>
<ds:datastoreItem xmlns:ds="http://schemas.openxmlformats.org/officeDocument/2006/customXml" ds:itemID="{70EBD5E0-39D1-4A42-804D-3AF5F21A6C6B}"/>
</file>

<file path=docProps/app.xml><?xml version="1.0" encoding="utf-8"?>
<Properties xmlns="http://schemas.openxmlformats.org/officeDocument/2006/extended-properties" xmlns:vt="http://schemas.openxmlformats.org/officeDocument/2006/docPropsVTypes">
  <Template>Normal</Template>
  <TotalTime>39</TotalTime>
  <Pages>1</Pages>
  <Words>822</Words>
  <Characters>4505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Modèle d'arrêté autorisant un fonctionnaire à accomplir un service à temps partiel (temps partiel sur autorisation - hors personnels d'enseignement relevant d'un régime d'obligation de service défini en heures hebdomadaires - sans sur-cotisations)</vt:lpstr>
    </vt:vector>
  </TitlesOfParts>
  <Company>Gironde</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d'arrêté autorisant un fonctionnaire à accomplir un service à temps partiel (temps partiel sur autorisation - hors personnels d'enseignement relevant d'un régime d'obligation de service défini en heures hebdomadaires - sans sur-cotisations)</dc:title>
  <dc:subject/>
  <dc:creator>PASTUREAU Sylvie</dc:creator>
  <cp:keywords/>
  <cp:lastModifiedBy>DELCROIX Jean-Marie</cp:lastModifiedBy>
  <cp:revision>31</cp:revision>
  <cp:lastPrinted>2015-03-10T14:30:00Z</cp:lastPrinted>
  <dcterms:created xsi:type="dcterms:W3CDTF">2021-07-07T13:24:00Z</dcterms:created>
  <dcterms:modified xsi:type="dcterms:W3CDTF">2023-09-05T15:19:00Z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18;#Modèle d'arrêté|d8df49d4-0d44-41d1-9006-f832571ec0fd</vt:lpwstr>
  </property>
  <property fmtid="{D5CDD505-2E9C-101B-9397-08002B2CF9AE}" pid="4" name="dc12d3d9c8d6415c92e2af3457b973bf">
    <vt:lpwstr>Modèle d'arrêté|d8df49d4-0d44-41d1-9006-f832571ec0fd</vt:lpwstr>
  </property>
  <property fmtid="{D5CDD505-2E9C-101B-9397-08002B2CF9AE}" pid="5" name="yes_Origine">
    <vt:lpwstr>17;#Assistance et conseil statutaire|44b57568-df21-44ab-a701-d79c0db0f3d7</vt:lpwstr>
  </property>
  <property fmtid="{D5CDD505-2E9C-101B-9397-08002B2CF9AE}" pid="6" name="jcdae72f0142403388db80d1458aa256">
    <vt:lpwstr>Assistance et conseil statutaire|44b57568-df21-44ab-a701-d79c0db0f3d7</vt:lpwstr>
  </property>
  <property fmtid="{D5CDD505-2E9C-101B-9397-08002B2CF9AE}" pid="7" name="TaxCatchAll">
    <vt:lpwstr>413;#Modèle d'arrêté|d8df49d4-0d44-41d1-9006-f832571ec0fd;#176;#Assistance et conseil statutaire|44b57568-df21-44ab-a701-d79c0db0f3d7</vt:lpwstr>
  </property>
  <property fmtid="{D5CDD505-2E9C-101B-9397-08002B2CF9AE}" pid="8" name="Thème">
    <vt:lpwstr>Temps partiel</vt:lpwstr>
  </property>
  <property fmtid="{D5CDD505-2E9C-101B-9397-08002B2CF9AE}" pid="9" name="ContentTypeId">
    <vt:lpwstr>0x010100DE67B4170B45E24899E1F0558CDB95BB00782EFA423E58B540AD37A444681CC01A</vt:lpwstr>
  </property>
  <property fmtid="{D5CDD505-2E9C-101B-9397-08002B2CF9AE}" pid="10" name="yes_Processus">
    <vt:lpwstr>25;#Ressources humaines|569a9dde-031e-0660-d18e-373c2b962124</vt:lpwstr>
  </property>
  <property fmtid="{D5CDD505-2E9C-101B-9397-08002B2CF9AE}" pid="11" name="Titre">
    <vt:lpwstr>Modèle d'arrêté autorisant un fonctionnaire à accomplir un service à temps partiel (temps partiel sur autorisation - hors personnels d'enseignement relevant d'un régime d'obligation de service défini en heures hebdomadaires - sans sur-cotisations)</vt:lpwstr>
  </property>
  <property fmtid="{D5CDD505-2E9C-101B-9397-08002B2CF9AE}" pid="12" name="Nature de document_0">
    <vt:lpwstr>Modèle d'arrêté|d8df49d4-0d44-41d1-9006-f832571ec0fd</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43;#Modèle d'arrêté|9cd2905b-5309-4e4f-af45-a039c02a55a8</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Catégorie site internet">
    <vt:lpwstr>Temps de travail</vt:lpwstr>
  </property>
  <property fmtid="{D5CDD505-2E9C-101B-9397-08002B2CF9AE}" pid="24" name="_ExtendedDescription">
    <vt:lpwstr/>
  </property>
  <property fmtid="{D5CDD505-2E9C-101B-9397-08002B2CF9AE}" pid="25" name="TriggerFlowInfo">
    <vt:lpwstr/>
  </property>
  <property fmtid="{D5CDD505-2E9C-101B-9397-08002B2CF9AE}" pid="26" name="xd_Signature">
    <vt:bool>false</vt:bool>
  </property>
  <property fmtid="{D5CDD505-2E9C-101B-9397-08002B2CF9AE}" pid="27" name="yes_Archive">
    <vt:bool>false</vt:bool>
  </property>
  <property fmtid="{D5CDD505-2E9C-101B-9397-08002B2CF9AE}" pid="28" name="MediaServiceImageTags">
    <vt:lpwstr/>
  </property>
  <property fmtid="{D5CDD505-2E9C-101B-9397-08002B2CF9AE}" pid="29" name="DMS_Tag">
    <vt:lpwstr/>
  </property>
  <property fmtid="{D5CDD505-2E9C-101B-9397-08002B2CF9AE}" pid="30" name="DMS_TypeOfPublication">
    <vt:lpwstr/>
  </property>
  <property fmtid="{D5CDD505-2E9C-101B-9397-08002B2CF9AE}" pid="32" name="DMS_WebsiteTheme">
    <vt:lpwstr/>
  </property>
</Properties>
</file>